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0E5D" w:rsidRDefault="00E70E5D" w:rsidP="00A1751B">
      <w:pPr>
        <w:jc w:val="right"/>
        <w:rPr>
          <w:b/>
          <w:sz w:val="28"/>
          <w:szCs w:val="28"/>
        </w:rPr>
      </w:pPr>
    </w:p>
    <w:p w:rsidR="00E70E5D" w:rsidRDefault="00E70E5D" w:rsidP="00A1751B">
      <w:pPr>
        <w:jc w:val="right"/>
        <w:rPr>
          <w:b/>
          <w:sz w:val="28"/>
          <w:szCs w:val="28"/>
        </w:rPr>
      </w:pPr>
    </w:p>
    <w:p w:rsidR="00A1751B" w:rsidRPr="00567A8E" w:rsidRDefault="00EF577E" w:rsidP="00A1751B">
      <w:pPr>
        <w:jc w:val="right"/>
        <w:rPr>
          <w:b/>
          <w:sz w:val="28"/>
          <w:szCs w:val="28"/>
        </w:rPr>
      </w:pPr>
      <w:r w:rsidRPr="00567A8E">
        <w:rPr>
          <w:b/>
          <w:sz w:val="28"/>
          <w:szCs w:val="28"/>
        </w:rPr>
        <w:t xml:space="preserve"> </w:t>
      </w:r>
    </w:p>
    <w:p w:rsidR="00EF577E" w:rsidRDefault="00EF577E" w:rsidP="00024675">
      <w:pPr>
        <w:jc w:val="right"/>
        <w:rPr>
          <w:b/>
          <w:sz w:val="28"/>
          <w:szCs w:val="28"/>
        </w:rPr>
      </w:pPr>
    </w:p>
    <w:p w:rsidR="00E70E5D" w:rsidRPr="00567A8E" w:rsidRDefault="00E70E5D" w:rsidP="00024675">
      <w:pPr>
        <w:jc w:val="right"/>
        <w:rPr>
          <w:b/>
          <w:sz w:val="28"/>
          <w:szCs w:val="28"/>
        </w:rPr>
      </w:pPr>
    </w:p>
    <w:p w:rsidR="00EF577E" w:rsidRPr="00567A8E" w:rsidRDefault="00EF577E" w:rsidP="00EF577E"/>
    <w:p w:rsidR="00EF577E" w:rsidRPr="00567A8E" w:rsidRDefault="00EF577E" w:rsidP="00EF577E"/>
    <w:p w:rsidR="00EF577E" w:rsidRDefault="00E70E5D" w:rsidP="00EF577E">
      <w:pPr>
        <w:pStyle w:val="BodyText"/>
        <w:spacing w:before="360" w:after="360"/>
        <w:jc w:val="center"/>
        <w:rPr>
          <w:b/>
          <w:sz w:val="48"/>
          <w:szCs w:val="48"/>
        </w:rPr>
      </w:pPr>
      <w:r>
        <w:rPr>
          <w:b/>
          <w:sz w:val="48"/>
          <w:szCs w:val="48"/>
        </w:rPr>
        <w:t>Manuel Utilisateur</w:t>
      </w:r>
      <w:r w:rsidDel="00E70E5D">
        <w:rPr>
          <w:b/>
          <w:sz w:val="48"/>
          <w:szCs w:val="48"/>
        </w:rPr>
        <w:t xml:space="preserve"> </w:t>
      </w:r>
    </w:p>
    <w:p w:rsidR="0036507D" w:rsidRDefault="006C5DDB" w:rsidP="00EF577E">
      <w:pPr>
        <w:pStyle w:val="BodyText"/>
        <w:spacing w:before="360" w:after="360"/>
        <w:jc w:val="center"/>
        <w:rPr>
          <w:b/>
          <w:sz w:val="48"/>
          <w:szCs w:val="48"/>
        </w:rPr>
      </w:pPr>
      <w:r>
        <w:rPr>
          <w:b/>
          <w:sz w:val="48"/>
          <w:szCs w:val="48"/>
        </w:rPr>
        <w:t>Serveur d’établissement</w:t>
      </w:r>
    </w:p>
    <w:p w:rsidR="00A1751B" w:rsidRPr="00567A8E" w:rsidRDefault="00A1751B" w:rsidP="00EF577E">
      <w:pPr>
        <w:pStyle w:val="BodyText"/>
        <w:spacing w:before="360" w:after="360"/>
        <w:jc w:val="center"/>
        <w:rPr>
          <w:b/>
          <w:sz w:val="48"/>
          <w:szCs w:val="48"/>
        </w:rPr>
      </w:pPr>
    </w:p>
    <w:p w:rsidR="00EF577E" w:rsidRDefault="00EF577E" w:rsidP="00304AF2">
      <w:pPr>
        <w:jc w:val="center"/>
      </w:pPr>
    </w:p>
    <w:p w:rsidR="00A1751B" w:rsidRDefault="00A1751B" w:rsidP="00304AF2">
      <w:pPr>
        <w:jc w:val="center"/>
      </w:pPr>
    </w:p>
    <w:p w:rsidR="00A1751B" w:rsidRDefault="00A1751B" w:rsidP="00304AF2">
      <w:pPr>
        <w:jc w:val="center"/>
      </w:pPr>
    </w:p>
    <w:p w:rsidR="00A1751B" w:rsidRPr="00567A8E" w:rsidRDefault="00A1751B" w:rsidP="00304AF2">
      <w:pPr>
        <w:jc w:val="center"/>
      </w:pPr>
    </w:p>
    <w:tbl>
      <w:tblPr>
        <w:tblW w:w="0" w:type="auto"/>
        <w:tblLook w:val="04A0"/>
      </w:tblPr>
      <w:tblGrid>
        <w:gridCol w:w="3473"/>
        <w:gridCol w:w="3473"/>
        <w:gridCol w:w="3474"/>
      </w:tblGrid>
      <w:tr w:rsidR="00304AF2" w:rsidTr="00522682">
        <w:tc>
          <w:tcPr>
            <w:tcW w:w="3637" w:type="dxa"/>
            <w:vAlign w:val="center"/>
          </w:tcPr>
          <w:p w:rsidR="00304AF2" w:rsidRDefault="00304AF2" w:rsidP="00522682">
            <w:pPr>
              <w:jc w:val="center"/>
            </w:pPr>
          </w:p>
          <w:p w:rsidR="00A1751B" w:rsidRDefault="00A1751B" w:rsidP="00522682">
            <w:pPr>
              <w:jc w:val="center"/>
            </w:pPr>
          </w:p>
          <w:p w:rsidR="00A1751B" w:rsidRDefault="00A1751B" w:rsidP="00A1751B"/>
        </w:tc>
        <w:tc>
          <w:tcPr>
            <w:tcW w:w="3637" w:type="dxa"/>
            <w:vAlign w:val="center"/>
          </w:tcPr>
          <w:p w:rsidR="00304AF2" w:rsidRDefault="00304AF2" w:rsidP="00522682">
            <w:pPr>
              <w:jc w:val="center"/>
            </w:pPr>
          </w:p>
        </w:tc>
        <w:tc>
          <w:tcPr>
            <w:tcW w:w="3638" w:type="dxa"/>
            <w:vAlign w:val="center"/>
          </w:tcPr>
          <w:p w:rsidR="00304AF2" w:rsidRDefault="00304AF2" w:rsidP="00522682">
            <w:pPr>
              <w:jc w:val="center"/>
            </w:pPr>
          </w:p>
        </w:tc>
      </w:tr>
    </w:tbl>
    <w:p w:rsidR="00304AF2" w:rsidRPr="00567A8E" w:rsidRDefault="00304AF2" w:rsidP="00EF577E"/>
    <w:p w:rsidR="00EF577E" w:rsidRPr="00567A8E" w:rsidRDefault="00EF577E" w:rsidP="00EF577E"/>
    <w:p w:rsidR="00EF577E" w:rsidRPr="00567A8E" w:rsidRDefault="00EF577E" w:rsidP="00EF577E"/>
    <w:p w:rsidR="00EF577E" w:rsidRPr="00567A8E" w:rsidRDefault="00EF577E" w:rsidP="005344D4">
      <w:pPr>
        <w:pBdr>
          <w:top w:val="single" w:sz="12" w:space="1" w:color="1B9DD9"/>
          <w:bottom w:val="single" w:sz="12" w:space="1" w:color="1B9DD9"/>
        </w:pBdr>
        <w:tabs>
          <w:tab w:val="right" w:pos="5040"/>
          <w:tab w:val="left" w:pos="5400"/>
        </w:tabs>
        <w:rPr>
          <w:lang w:eastAsia="ar-SA"/>
        </w:rPr>
      </w:pPr>
      <w:r w:rsidRPr="00567A8E">
        <w:rPr>
          <w:b/>
          <w:lang w:eastAsia="ar-SA"/>
        </w:rPr>
        <w:tab/>
        <w:t>Auteur</w:t>
      </w:r>
      <w:r w:rsidRPr="00567A8E">
        <w:rPr>
          <w:lang w:eastAsia="ar-SA"/>
        </w:rPr>
        <w:t xml:space="preserve"> </w:t>
      </w:r>
      <w:r w:rsidRPr="00567A8E">
        <w:rPr>
          <w:lang w:eastAsia="ar-SA"/>
        </w:rPr>
        <w:tab/>
        <w:t xml:space="preserve">: </w:t>
      </w:r>
      <w:fldSimple w:instr=" DOCPROPERTY  Company  \* MERGEFORMAT ">
        <w:r w:rsidR="007879B7">
          <w:rPr>
            <w:lang w:eastAsia="ar-SA"/>
          </w:rPr>
          <w:t>L</w:t>
        </w:r>
        <w:r w:rsidR="007879B7" w:rsidRPr="007879B7">
          <w:rPr>
            <w:lang w:eastAsia="ar-SA"/>
          </w:rPr>
          <w:t xml:space="preserve">ogica </w:t>
        </w:r>
      </w:fldSimple>
      <w:r w:rsidR="00666BE4" w:rsidRPr="00567A8E">
        <w:rPr>
          <w:lang w:eastAsia="ar-SA"/>
        </w:rPr>
        <w:fldChar w:fldCharType="begin"/>
      </w:r>
      <w:r w:rsidRPr="00567A8E">
        <w:rPr>
          <w:lang w:eastAsia="ar-SA"/>
        </w:rPr>
        <w:instrText xml:space="preserve"> SKIPIF  \* MERGEFORMAT </w:instrText>
      </w:r>
      <w:r w:rsidR="00666BE4" w:rsidRPr="00567A8E">
        <w:rPr>
          <w:lang w:eastAsia="ar-SA"/>
        </w:rPr>
        <w:fldChar w:fldCharType="end"/>
      </w:r>
    </w:p>
    <w:p w:rsidR="00EF577E" w:rsidRPr="00567A8E" w:rsidRDefault="00EF577E" w:rsidP="005344D4">
      <w:pPr>
        <w:pBdr>
          <w:top w:val="single" w:sz="12" w:space="1" w:color="1B9DD9"/>
          <w:bottom w:val="single" w:sz="12" w:space="1" w:color="1B9DD9"/>
        </w:pBdr>
        <w:tabs>
          <w:tab w:val="right" w:pos="5040"/>
          <w:tab w:val="left" w:pos="5400"/>
        </w:tabs>
        <w:rPr>
          <w:lang w:eastAsia="ar-SA"/>
        </w:rPr>
      </w:pPr>
      <w:r w:rsidRPr="00567A8E">
        <w:rPr>
          <w:lang w:eastAsia="ar-SA"/>
        </w:rPr>
        <w:tab/>
      </w:r>
      <w:r w:rsidRPr="00567A8E">
        <w:rPr>
          <w:b/>
          <w:lang w:eastAsia="ar-SA"/>
        </w:rPr>
        <w:t>Version</w:t>
      </w:r>
      <w:r w:rsidR="009D7EB1">
        <w:rPr>
          <w:lang w:eastAsia="ar-SA"/>
        </w:rPr>
        <w:tab/>
        <w:t xml:space="preserve">: </w:t>
      </w:r>
      <w:r w:rsidR="0001627F">
        <w:rPr>
          <w:lang w:eastAsia="ar-SA"/>
        </w:rPr>
        <w:t>1</w:t>
      </w:r>
      <w:r w:rsidR="00930200">
        <w:rPr>
          <w:lang w:eastAsia="ar-SA"/>
        </w:rPr>
        <w:t>.3</w:t>
      </w:r>
    </w:p>
    <w:p w:rsidR="00567A8E" w:rsidRPr="00567A8E" w:rsidRDefault="00B21C41" w:rsidP="00567A8E">
      <w:pPr>
        <w:pStyle w:val="BodyText"/>
        <w:rPr>
          <w:b/>
        </w:rPr>
      </w:pPr>
      <w:r>
        <w:rPr>
          <w:b/>
        </w:rPr>
        <w:br w:type="page"/>
      </w:r>
      <w:r w:rsidR="00567A8E" w:rsidRPr="00567A8E">
        <w:rPr>
          <w:b/>
        </w:rPr>
        <w:lastRenderedPageBreak/>
        <w:t>Gestion des changements de version</w:t>
      </w:r>
    </w:p>
    <w:p w:rsidR="009335FF" w:rsidRPr="004A5DB2" w:rsidRDefault="009335FF" w:rsidP="009335FF">
      <w:pPr>
        <w:pStyle w:val="BodyText"/>
        <w:rPr>
          <w:rFonts w:ascii="Calibri" w:hAnsi="Calibri"/>
          <w:i/>
        </w:rPr>
      </w:pPr>
      <w:r w:rsidRPr="004A5DB2">
        <w:rPr>
          <w:rFonts w:ascii="Calibri" w:hAnsi="Calibri"/>
          <w:i/>
        </w:rPr>
        <w:t>Ce tableau gère les modifications apportées au document au-delà de sa version initiale. Les petites modifications de type erreurs de frappe ou changements de syntaxe ne font pas l’objet d’un suivi. Toute nouvelle version du document ne conserve pas systématiquement les changements apportés lors de la version précédente.</w:t>
      </w:r>
    </w:p>
    <w:p w:rsidR="00567A8E" w:rsidRPr="00567A8E" w:rsidRDefault="00567A8E" w:rsidP="00567A8E">
      <w:pPr>
        <w:pStyle w:val="BodyText"/>
      </w:pPr>
    </w:p>
    <w:tbl>
      <w:tblPr>
        <w:tblW w:w="10348" w:type="dxa"/>
        <w:tblInd w:w="108" w:type="dxa"/>
        <w:tblBorders>
          <w:top w:val="single" w:sz="12" w:space="0" w:color="FF0000"/>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45"/>
        <w:gridCol w:w="1657"/>
        <w:gridCol w:w="1658"/>
        <w:gridCol w:w="5488"/>
      </w:tblGrid>
      <w:tr w:rsidR="00567A8E" w:rsidRPr="00567A8E" w:rsidTr="00E755F1">
        <w:trPr>
          <w:trHeight w:val="340"/>
        </w:trPr>
        <w:tc>
          <w:tcPr>
            <w:tcW w:w="1545" w:type="dxa"/>
            <w:tcBorders>
              <w:top w:val="single" w:sz="4" w:space="0" w:color="1B9DD9"/>
              <w:bottom w:val="single" w:sz="4" w:space="0" w:color="auto"/>
            </w:tcBorders>
            <w:vAlign w:val="center"/>
          </w:tcPr>
          <w:p w:rsidR="00567A8E" w:rsidRPr="00567A8E" w:rsidRDefault="00567A8E" w:rsidP="00480065">
            <w:pPr>
              <w:ind w:firstLine="142"/>
              <w:rPr>
                <w:b/>
              </w:rPr>
            </w:pPr>
            <w:r w:rsidRPr="00567A8E">
              <w:rPr>
                <w:b/>
              </w:rPr>
              <w:t>Version</w:t>
            </w:r>
          </w:p>
        </w:tc>
        <w:tc>
          <w:tcPr>
            <w:tcW w:w="1657"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Date</w:t>
            </w:r>
          </w:p>
        </w:tc>
        <w:tc>
          <w:tcPr>
            <w:tcW w:w="165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Auteur</w:t>
            </w:r>
          </w:p>
        </w:tc>
        <w:tc>
          <w:tcPr>
            <w:tcW w:w="5488" w:type="dxa"/>
            <w:tcBorders>
              <w:top w:val="single" w:sz="4" w:space="0" w:color="1B9DD9"/>
              <w:bottom w:val="single" w:sz="4" w:space="0" w:color="auto"/>
            </w:tcBorders>
            <w:vAlign w:val="center"/>
          </w:tcPr>
          <w:p w:rsidR="00567A8E" w:rsidRPr="00567A8E" w:rsidRDefault="00567A8E" w:rsidP="00480065">
            <w:pPr>
              <w:rPr>
                <w:b/>
                <w:bCs/>
              </w:rPr>
            </w:pPr>
            <w:r w:rsidRPr="00567A8E">
              <w:rPr>
                <w:b/>
                <w:bCs/>
              </w:rPr>
              <w:t>Objet de la mise à jour</w:t>
            </w:r>
          </w:p>
        </w:tc>
      </w:tr>
      <w:tr w:rsidR="00C3760F" w:rsidRPr="00567A8E" w:rsidTr="006C5DDB">
        <w:trPr>
          <w:trHeight w:val="340"/>
        </w:trPr>
        <w:tc>
          <w:tcPr>
            <w:tcW w:w="1545" w:type="dxa"/>
            <w:tcBorders>
              <w:top w:val="single" w:sz="4" w:space="0" w:color="auto"/>
              <w:bottom w:val="single" w:sz="4" w:space="0" w:color="auto"/>
            </w:tcBorders>
            <w:vAlign w:val="center"/>
          </w:tcPr>
          <w:p w:rsidR="00C3760F" w:rsidRPr="00567A8E" w:rsidRDefault="00C3760F" w:rsidP="008723B7">
            <w:pPr>
              <w:ind w:firstLine="142"/>
            </w:pPr>
            <w:r>
              <w:t>0.1</w:t>
            </w:r>
          </w:p>
        </w:tc>
        <w:tc>
          <w:tcPr>
            <w:tcW w:w="1657" w:type="dxa"/>
            <w:tcBorders>
              <w:top w:val="single" w:sz="4" w:space="0" w:color="auto"/>
              <w:bottom w:val="single" w:sz="4" w:space="0" w:color="auto"/>
            </w:tcBorders>
            <w:vAlign w:val="center"/>
          </w:tcPr>
          <w:p w:rsidR="00C3760F" w:rsidRPr="00567A8E" w:rsidRDefault="006C5DDB" w:rsidP="008723B7">
            <w:pPr>
              <w:rPr>
                <w:bCs/>
              </w:rPr>
            </w:pPr>
            <w:r>
              <w:rPr>
                <w:bCs/>
              </w:rPr>
              <w:t>05/07/2011</w:t>
            </w:r>
          </w:p>
        </w:tc>
        <w:tc>
          <w:tcPr>
            <w:tcW w:w="1658" w:type="dxa"/>
            <w:tcBorders>
              <w:top w:val="single" w:sz="4" w:space="0" w:color="auto"/>
              <w:bottom w:val="single" w:sz="4" w:space="0" w:color="auto"/>
            </w:tcBorders>
            <w:vAlign w:val="center"/>
          </w:tcPr>
          <w:p w:rsidR="00C3760F" w:rsidRPr="00567A8E" w:rsidRDefault="006C5DDB" w:rsidP="008723B7">
            <w:pPr>
              <w:rPr>
                <w:bCs/>
              </w:rPr>
            </w:pPr>
            <w:r>
              <w:rPr>
                <w:bCs/>
              </w:rPr>
              <w:t>MMIE</w:t>
            </w:r>
          </w:p>
        </w:tc>
        <w:tc>
          <w:tcPr>
            <w:tcW w:w="5488" w:type="dxa"/>
            <w:tcBorders>
              <w:top w:val="single" w:sz="4" w:space="0" w:color="auto"/>
              <w:bottom w:val="single" w:sz="4" w:space="0" w:color="auto"/>
            </w:tcBorders>
            <w:vAlign w:val="center"/>
          </w:tcPr>
          <w:p w:rsidR="00C3760F" w:rsidRPr="00567A8E" w:rsidRDefault="00C3760F" w:rsidP="008723B7">
            <w:pPr>
              <w:rPr>
                <w:bCs/>
              </w:rPr>
            </w:pPr>
            <w:r>
              <w:rPr>
                <w:bCs/>
              </w:rPr>
              <w:t>Version initiale</w:t>
            </w:r>
          </w:p>
        </w:tc>
      </w:tr>
      <w:tr w:rsidR="006C5DDB" w:rsidRPr="00567A8E" w:rsidTr="00AB7A4B">
        <w:trPr>
          <w:trHeight w:val="340"/>
        </w:trPr>
        <w:tc>
          <w:tcPr>
            <w:tcW w:w="1545" w:type="dxa"/>
            <w:tcBorders>
              <w:top w:val="single" w:sz="4" w:space="0" w:color="auto"/>
              <w:bottom w:val="single" w:sz="4" w:space="0" w:color="auto"/>
            </w:tcBorders>
            <w:vAlign w:val="center"/>
          </w:tcPr>
          <w:p w:rsidR="006C5DDB" w:rsidRDefault="0001627F" w:rsidP="008723B7">
            <w:pPr>
              <w:ind w:firstLine="142"/>
            </w:pPr>
            <w:r>
              <w:t>1</w:t>
            </w:r>
            <w:r w:rsidR="00DA33CB">
              <w:t>.0</w:t>
            </w:r>
          </w:p>
        </w:tc>
        <w:tc>
          <w:tcPr>
            <w:tcW w:w="1657" w:type="dxa"/>
            <w:tcBorders>
              <w:top w:val="single" w:sz="4" w:space="0" w:color="auto"/>
              <w:bottom w:val="single" w:sz="4" w:space="0" w:color="auto"/>
            </w:tcBorders>
            <w:vAlign w:val="center"/>
          </w:tcPr>
          <w:p w:rsidR="006C5DDB" w:rsidRDefault="0001627F" w:rsidP="008723B7">
            <w:pPr>
              <w:rPr>
                <w:bCs/>
              </w:rPr>
            </w:pPr>
            <w:r>
              <w:rPr>
                <w:bCs/>
              </w:rPr>
              <w:t>21/07/2011</w:t>
            </w:r>
          </w:p>
        </w:tc>
        <w:tc>
          <w:tcPr>
            <w:tcW w:w="1658" w:type="dxa"/>
            <w:tcBorders>
              <w:top w:val="single" w:sz="4" w:space="0" w:color="auto"/>
              <w:bottom w:val="single" w:sz="4" w:space="0" w:color="auto"/>
            </w:tcBorders>
            <w:vAlign w:val="center"/>
          </w:tcPr>
          <w:p w:rsidR="006C5DDB" w:rsidRDefault="0001627F" w:rsidP="008723B7">
            <w:pPr>
              <w:rPr>
                <w:bCs/>
              </w:rPr>
            </w:pPr>
            <w:r>
              <w:rPr>
                <w:bCs/>
              </w:rPr>
              <w:t>KABR</w:t>
            </w:r>
          </w:p>
        </w:tc>
        <w:tc>
          <w:tcPr>
            <w:tcW w:w="5488" w:type="dxa"/>
            <w:tcBorders>
              <w:top w:val="single" w:sz="4" w:space="0" w:color="auto"/>
              <w:bottom w:val="single" w:sz="4" w:space="0" w:color="auto"/>
            </w:tcBorders>
            <w:vAlign w:val="center"/>
          </w:tcPr>
          <w:p w:rsidR="006C5DDB" w:rsidRDefault="0001627F" w:rsidP="008723B7">
            <w:pPr>
              <w:rPr>
                <w:bCs/>
              </w:rPr>
            </w:pPr>
            <w:r>
              <w:rPr>
                <w:bCs/>
              </w:rPr>
              <w:t>Validation</w:t>
            </w:r>
          </w:p>
        </w:tc>
      </w:tr>
      <w:tr w:rsidR="00AB7A4B" w:rsidRPr="00567A8E" w:rsidTr="00E755F1">
        <w:trPr>
          <w:trHeight w:val="340"/>
        </w:trPr>
        <w:tc>
          <w:tcPr>
            <w:tcW w:w="1545" w:type="dxa"/>
            <w:tcBorders>
              <w:top w:val="single" w:sz="4" w:space="0" w:color="auto"/>
            </w:tcBorders>
            <w:vAlign w:val="center"/>
          </w:tcPr>
          <w:p w:rsidR="00AB7A4B" w:rsidRDefault="00AB7A4B" w:rsidP="008723B7">
            <w:pPr>
              <w:ind w:firstLine="142"/>
            </w:pPr>
            <w:r>
              <w:t>1.1</w:t>
            </w:r>
          </w:p>
        </w:tc>
        <w:tc>
          <w:tcPr>
            <w:tcW w:w="1657" w:type="dxa"/>
            <w:tcBorders>
              <w:top w:val="single" w:sz="4" w:space="0" w:color="auto"/>
            </w:tcBorders>
            <w:vAlign w:val="center"/>
          </w:tcPr>
          <w:p w:rsidR="00AB7A4B" w:rsidRDefault="00AB7A4B" w:rsidP="008723B7">
            <w:pPr>
              <w:rPr>
                <w:bCs/>
              </w:rPr>
            </w:pPr>
            <w:r>
              <w:rPr>
                <w:bCs/>
              </w:rPr>
              <w:t>24/10/2011</w:t>
            </w:r>
          </w:p>
        </w:tc>
        <w:tc>
          <w:tcPr>
            <w:tcW w:w="1658" w:type="dxa"/>
            <w:tcBorders>
              <w:top w:val="single" w:sz="4" w:space="0" w:color="auto"/>
            </w:tcBorders>
            <w:vAlign w:val="center"/>
          </w:tcPr>
          <w:p w:rsidR="00AB7A4B" w:rsidRDefault="00AB7A4B" w:rsidP="008723B7">
            <w:pPr>
              <w:rPr>
                <w:bCs/>
              </w:rPr>
            </w:pPr>
            <w:r>
              <w:rPr>
                <w:bCs/>
              </w:rPr>
              <w:t>YBRE</w:t>
            </w:r>
          </w:p>
        </w:tc>
        <w:tc>
          <w:tcPr>
            <w:tcW w:w="5488" w:type="dxa"/>
            <w:tcBorders>
              <w:top w:val="single" w:sz="4" w:space="0" w:color="auto"/>
            </w:tcBorders>
            <w:vAlign w:val="center"/>
          </w:tcPr>
          <w:p w:rsidR="00AB7A4B" w:rsidRDefault="00AB7A4B" w:rsidP="008723B7">
            <w:pPr>
              <w:rPr>
                <w:bCs/>
              </w:rPr>
            </w:pPr>
            <w:r>
              <w:rPr>
                <w:bCs/>
              </w:rPr>
              <w:t>Mise à jour</w:t>
            </w:r>
          </w:p>
        </w:tc>
      </w:tr>
      <w:tr w:rsidR="0000422B" w:rsidTr="0000422B">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00422B" w:rsidRDefault="0000422B" w:rsidP="00CB6D15">
            <w:pPr>
              <w:ind w:firstLine="142"/>
            </w:pPr>
            <w:r>
              <w:t>1.2</w:t>
            </w:r>
          </w:p>
        </w:tc>
        <w:tc>
          <w:tcPr>
            <w:tcW w:w="1657" w:type="dxa"/>
            <w:tcBorders>
              <w:top w:val="single" w:sz="4" w:space="0" w:color="auto"/>
              <w:left w:val="single" w:sz="4" w:space="0" w:color="auto"/>
              <w:bottom w:val="single" w:sz="4" w:space="0" w:color="auto"/>
              <w:right w:val="single" w:sz="4" w:space="0" w:color="auto"/>
            </w:tcBorders>
            <w:vAlign w:val="center"/>
          </w:tcPr>
          <w:p w:rsidR="0000422B" w:rsidRDefault="0000422B" w:rsidP="00CB6D15">
            <w:pPr>
              <w:rPr>
                <w:bCs/>
              </w:rPr>
            </w:pPr>
            <w:r>
              <w:rPr>
                <w:bCs/>
              </w:rPr>
              <w:t>22/10/2011</w:t>
            </w:r>
          </w:p>
        </w:tc>
        <w:tc>
          <w:tcPr>
            <w:tcW w:w="1658" w:type="dxa"/>
            <w:tcBorders>
              <w:top w:val="single" w:sz="4" w:space="0" w:color="auto"/>
              <w:left w:val="single" w:sz="4" w:space="0" w:color="auto"/>
              <w:bottom w:val="single" w:sz="4" w:space="0" w:color="auto"/>
              <w:right w:val="single" w:sz="4" w:space="0" w:color="auto"/>
            </w:tcBorders>
            <w:vAlign w:val="center"/>
          </w:tcPr>
          <w:p w:rsidR="0000422B" w:rsidRDefault="0000422B" w:rsidP="00CB6D15">
            <w:pPr>
              <w:rPr>
                <w:bCs/>
              </w:rPr>
            </w:pPr>
            <w:r>
              <w:rPr>
                <w:bCs/>
              </w:rPr>
              <w:t>LZIN</w:t>
            </w:r>
          </w:p>
        </w:tc>
        <w:tc>
          <w:tcPr>
            <w:tcW w:w="5488" w:type="dxa"/>
            <w:tcBorders>
              <w:top w:val="single" w:sz="4" w:space="0" w:color="auto"/>
              <w:left w:val="single" w:sz="4" w:space="0" w:color="auto"/>
              <w:bottom w:val="single" w:sz="4" w:space="0" w:color="auto"/>
              <w:right w:val="single" w:sz="4" w:space="0" w:color="auto"/>
            </w:tcBorders>
            <w:vAlign w:val="center"/>
          </w:tcPr>
          <w:p w:rsidR="0000422B" w:rsidRDefault="0000422B" w:rsidP="00CB6D15">
            <w:pPr>
              <w:rPr>
                <w:bCs/>
              </w:rPr>
            </w:pPr>
            <w:r>
              <w:rPr>
                <w:bCs/>
              </w:rPr>
              <w:t>Mise à jour pour la version 1.6</w:t>
            </w:r>
          </w:p>
        </w:tc>
      </w:tr>
      <w:tr w:rsidR="00930200" w:rsidTr="0000422B">
        <w:trPr>
          <w:trHeight w:val="340"/>
        </w:trPr>
        <w:tc>
          <w:tcPr>
            <w:tcW w:w="1545" w:type="dxa"/>
            <w:tcBorders>
              <w:top w:val="single" w:sz="4" w:space="0" w:color="auto"/>
              <w:left w:val="single" w:sz="4" w:space="0" w:color="auto"/>
              <w:bottom w:val="single" w:sz="4" w:space="0" w:color="auto"/>
              <w:right w:val="single" w:sz="4" w:space="0" w:color="auto"/>
            </w:tcBorders>
            <w:vAlign w:val="center"/>
          </w:tcPr>
          <w:p w:rsidR="00930200" w:rsidRDefault="00930200" w:rsidP="00CB6D15">
            <w:pPr>
              <w:ind w:firstLine="142"/>
            </w:pPr>
            <w:r>
              <w:t>1.3</w:t>
            </w:r>
          </w:p>
        </w:tc>
        <w:tc>
          <w:tcPr>
            <w:tcW w:w="1657" w:type="dxa"/>
            <w:tcBorders>
              <w:top w:val="single" w:sz="4" w:space="0" w:color="auto"/>
              <w:left w:val="single" w:sz="4" w:space="0" w:color="auto"/>
              <w:bottom w:val="single" w:sz="4" w:space="0" w:color="auto"/>
              <w:right w:val="single" w:sz="4" w:space="0" w:color="auto"/>
            </w:tcBorders>
            <w:vAlign w:val="center"/>
          </w:tcPr>
          <w:p w:rsidR="00930200" w:rsidRDefault="00930200" w:rsidP="00CB6D15">
            <w:pPr>
              <w:rPr>
                <w:bCs/>
              </w:rPr>
            </w:pPr>
            <w:r>
              <w:rPr>
                <w:bCs/>
              </w:rPr>
              <w:t>22/02/2012</w:t>
            </w:r>
          </w:p>
        </w:tc>
        <w:tc>
          <w:tcPr>
            <w:tcW w:w="1658" w:type="dxa"/>
            <w:tcBorders>
              <w:top w:val="single" w:sz="4" w:space="0" w:color="auto"/>
              <w:left w:val="single" w:sz="4" w:space="0" w:color="auto"/>
              <w:bottom w:val="single" w:sz="4" w:space="0" w:color="auto"/>
              <w:right w:val="single" w:sz="4" w:space="0" w:color="auto"/>
            </w:tcBorders>
            <w:vAlign w:val="center"/>
          </w:tcPr>
          <w:p w:rsidR="00930200" w:rsidRDefault="00930200" w:rsidP="00CB6D15">
            <w:pPr>
              <w:rPr>
                <w:bCs/>
              </w:rPr>
            </w:pPr>
            <w:r>
              <w:rPr>
                <w:bCs/>
              </w:rPr>
              <w:t>SLAI</w:t>
            </w:r>
          </w:p>
        </w:tc>
        <w:tc>
          <w:tcPr>
            <w:tcW w:w="5488" w:type="dxa"/>
            <w:tcBorders>
              <w:top w:val="single" w:sz="4" w:space="0" w:color="auto"/>
              <w:left w:val="single" w:sz="4" w:space="0" w:color="auto"/>
              <w:bottom w:val="single" w:sz="4" w:space="0" w:color="auto"/>
              <w:right w:val="single" w:sz="4" w:space="0" w:color="auto"/>
            </w:tcBorders>
            <w:vAlign w:val="center"/>
          </w:tcPr>
          <w:p w:rsidR="00930200" w:rsidRDefault="00930200" w:rsidP="00CB6D15">
            <w:pPr>
              <w:rPr>
                <w:bCs/>
              </w:rPr>
            </w:pPr>
            <w:r>
              <w:rPr>
                <w:bCs/>
              </w:rPr>
              <w:t>Mise à jour évolutions ergonomiques V1.6</w:t>
            </w:r>
          </w:p>
        </w:tc>
      </w:tr>
    </w:tbl>
    <w:p w:rsidR="00567A8E" w:rsidRDefault="00567A8E" w:rsidP="00567A8E">
      <w:pPr>
        <w:rPr>
          <w:lang w:eastAsia="ar-SA"/>
        </w:rPr>
      </w:pPr>
    </w:p>
    <w:p w:rsidR="008E3A7F" w:rsidRPr="00567A8E" w:rsidRDefault="008E3A7F" w:rsidP="00567A8E">
      <w:pPr>
        <w:rPr>
          <w:lang w:eastAsia="ar-SA"/>
        </w:rPr>
      </w:pPr>
    </w:p>
    <w:p w:rsidR="00567A8E" w:rsidRDefault="00567A8E" w:rsidP="00567A8E">
      <w:pPr>
        <w:rPr>
          <w:lang w:eastAsia="ar-SA"/>
        </w:rPr>
      </w:pPr>
    </w:p>
    <w:p w:rsidR="00B15391" w:rsidRDefault="00B15391" w:rsidP="00567A8E">
      <w:pPr>
        <w:rPr>
          <w:lang w:eastAsia="ar-SA"/>
        </w:rPr>
      </w:pPr>
    </w:p>
    <w:p w:rsidR="00AB7A4B" w:rsidRDefault="00AB7A4B" w:rsidP="00567A8E">
      <w:pPr>
        <w:rPr>
          <w:lang w:eastAsia="ar-SA"/>
        </w:rPr>
      </w:pPr>
    </w:p>
    <w:p w:rsidR="00AB7A4B" w:rsidRDefault="00AB7A4B" w:rsidP="00567A8E">
      <w:pPr>
        <w:rPr>
          <w:lang w:eastAsia="ar-SA"/>
        </w:rPr>
      </w:pPr>
    </w:p>
    <w:p w:rsidR="00AB7A4B" w:rsidRDefault="00AB7A4B" w:rsidP="00567A8E">
      <w:pPr>
        <w:rPr>
          <w:lang w:eastAsia="ar-SA"/>
        </w:rPr>
      </w:pPr>
    </w:p>
    <w:p w:rsidR="00AB7A4B" w:rsidRDefault="00AB7A4B" w:rsidP="00567A8E">
      <w:pPr>
        <w:rPr>
          <w:lang w:eastAsia="ar-SA"/>
        </w:rPr>
      </w:pPr>
    </w:p>
    <w:p w:rsidR="00B15391" w:rsidRDefault="00B15391" w:rsidP="00567A8E">
      <w:pPr>
        <w:rPr>
          <w:lang w:eastAsia="ar-SA"/>
        </w:rPr>
      </w:pPr>
    </w:p>
    <w:p w:rsidR="00DA33CB" w:rsidRDefault="00DA33CB" w:rsidP="00567A8E">
      <w:pPr>
        <w:rPr>
          <w:lang w:eastAsia="ar-SA"/>
        </w:rPr>
      </w:pPr>
    </w:p>
    <w:p w:rsidR="00DA33CB" w:rsidRDefault="00DA33CB" w:rsidP="00567A8E">
      <w:pPr>
        <w:rPr>
          <w:lang w:eastAsia="ar-SA"/>
        </w:rPr>
      </w:pPr>
    </w:p>
    <w:p w:rsidR="00DA33CB" w:rsidRDefault="00DA33CB" w:rsidP="00567A8E">
      <w:pPr>
        <w:rPr>
          <w:lang w:eastAsia="ar-SA"/>
        </w:rPr>
      </w:pPr>
    </w:p>
    <w:p w:rsidR="00DA33CB" w:rsidRDefault="00DA33CB" w:rsidP="00567A8E">
      <w:pPr>
        <w:rPr>
          <w:lang w:eastAsia="ar-SA"/>
        </w:rPr>
      </w:pPr>
    </w:p>
    <w:p w:rsidR="00DA33CB" w:rsidRDefault="00DA33CB" w:rsidP="00567A8E">
      <w:pPr>
        <w:rPr>
          <w:lang w:eastAsia="ar-SA"/>
        </w:rPr>
      </w:pPr>
    </w:p>
    <w:p w:rsidR="00DA33CB" w:rsidRDefault="00DA33CB" w:rsidP="00567A8E">
      <w:pPr>
        <w:rPr>
          <w:lang w:eastAsia="ar-SA"/>
        </w:rPr>
      </w:pPr>
    </w:p>
    <w:p w:rsidR="009335FF" w:rsidRDefault="009335FF" w:rsidP="00567A8E">
      <w:pPr>
        <w:rPr>
          <w:lang w:eastAsia="ar-SA"/>
        </w:rPr>
      </w:pPr>
    </w:p>
    <w:p w:rsidR="007879B7" w:rsidRPr="00734428" w:rsidRDefault="007879B7" w:rsidP="007879B7">
      <w:pPr>
        <w:pStyle w:val="BodyText"/>
        <w:rPr>
          <w:b/>
        </w:rPr>
      </w:pPr>
      <w:r>
        <w:rPr>
          <w:b/>
        </w:rPr>
        <w:t>Droit d’auteur</w:t>
      </w:r>
    </w:p>
    <w:p w:rsidR="007879B7" w:rsidRDefault="00F03F45" w:rsidP="007879B7">
      <w:pPr>
        <w:pStyle w:val="TM1"/>
      </w:pPr>
      <w:r>
        <w:rPr>
          <w:noProof/>
        </w:rPr>
        <w:drawing>
          <wp:anchor distT="0" distB="0" distL="114300" distR="114300" simplePos="0" relativeHeight="251643392" behindDoc="0" locked="0" layoutInCell="1" allowOverlap="1">
            <wp:simplePos x="0" y="0"/>
            <wp:positionH relativeFrom="column">
              <wp:posOffset>1905</wp:posOffset>
            </wp:positionH>
            <wp:positionV relativeFrom="paragraph">
              <wp:posOffset>6350</wp:posOffset>
            </wp:positionV>
            <wp:extent cx="1595120" cy="553085"/>
            <wp:effectExtent l="19050" t="0" r="5080" b="0"/>
            <wp:wrapSquare wrapText="bothSides"/>
            <wp:docPr id="508" name="Image 1">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a:hlinkClick r:id="rId8"/>
                    </pic:cNvPr>
                    <pic:cNvPicPr>
                      <a:picLocks noChangeAspect="1" noChangeArrowheads="1"/>
                    </pic:cNvPicPr>
                  </pic:nvPicPr>
                  <pic:blipFill>
                    <a:blip r:embed="rId9" cstate="print"/>
                    <a:srcRect/>
                    <a:stretch>
                      <a:fillRect/>
                    </a:stretch>
                  </pic:blipFill>
                  <pic:spPr bwMode="auto">
                    <a:xfrm>
                      <a:off x="0" y="0"/>
                      <a:ext cx="1595120" cy="553085"/>
                    </a:xfrm>
                    <a:prstGeom prst="rect">
                      <a:avLst/>
                    </a:prstGeom>
                    <a:noFill/>
                    <a:ln w="9525">
                      <a:noFill/>
                      <a:miter lim="800000"/>
                      <a:headEnd/>
                      <a:tailEnd/>
                    </a:ln>
                  </pic:spPr>
                </pic:pic>
              </a:graphicData>
            </a:graphic>
          </wp:anchor>
        </w:drawing>
      </w:r>
      <w:r w:rsidR="007879B7" w:rsidRPr="009C0A6D">
        <w:t xml:space="preserve">Ce texte est disponible sous contrat </w:t>
      </w:r>
      <w:proofErr w:type="spellStart"/>
      <w:r w:rsidR="007879B7" w:rsidRPr="009C0A6D">
        <w:t>Creative</w:t>
      </w:r>
      <w:proofErr w:type="spellEnd"/>
      <w:r w:rsidR="007879B7" w:rsidRPr="009C0A6D">
        <w:t xml:space="preserve"> Commons Paternité</w:t>
      </w:r>
      <w:r w:rsidR="007879B7">
        <w:t xml:space="preserve"> </w:t>
      </w:r>
      <w:r w:rsidR="007879B7" w:rsidRPr="009C0A6D">
        <w:t>-</w:t>
      </w:r>
      <w:r w:rsidR="007879B7">
        <w:t xml:space="preserve"> </w:t>
      </w:r>
      <w:r w:rsidR="007879B7" w:rsidRPr="009C0A6D">
        <w:t>Pas d'Utilisation Commerciale</w:t>
      </w:r>
      <w:r w:rsidR="007879B7">
        <w:t xml:space="preserve"> </w:t>
      </w:r>
      <w:r w:rsidR="007879B7" w:rsidRPr="009C0A6D">
        <w:t>-</w:t>
      </w:r>
      <w:r w:rsidR="007879B7">
        <w:t xml:space="preserve"> </w:t>
      </w:r>
      <w:r w:rsidR="007879B7" w:rsidRPr="009C0A6D">
        <w:t xml:space="preserve">Partage des Conditions Initiales à l'Identique 2.0 </w:t>
      </w:r>
      <w:r w:rsidR="007879B7">
        <w:t xml:space="preserve">France : </w:t>
      </w:r>
      <w:hyperlink r:id="rId10" w:history="1">
        <w:r w:rsidR="007879B7" w:rsidRPr="009C0A6D">
          <w:rPr>
            <w:rStyle w:val="Lienhypertexte"/>
          </w:rPr>
          <w:t>http://creativecommons.org/licenses/by-nc-sa/2.0/fr/</w:t>
        </w:r>
      </w:hyperlink>
    </w:p>
    <w:p w:rsidR="003F0117" w:rsidRDefault="001F01F1" w:rsidP="006C5DDB">
      <w:pPr>
        <w:pStyle w:val="TM1"/>
        <w:pageBreakBefore/>
        <w:tabs>
          <w:tab w:val="left" w:pos="480"/>
          <w:tab w:val="right" w:leader="dot" w:pos="10194"/>
        </w:tabs>
        <w:rPr>
          <w:b/>
          <w:smallCaps/>
          <w:sz w:val="72"/>
          <w:szCs w:val="72"/>
          <w:lang w:eastAsia="ar-SA"/>
        </w:rPr>
      </w:pPr>
      <w:r w:rsidRPr="001F01F1">
        <w:rPr>
          <w:b/>
          <w:smallCaps/>
          <w:sz w:val="72"/>
          <w:szCs w:val="72"/>
          <w:lang w:eastAsia="ar-SA"/>
        </w:rPr>
        <w:lastRenderedPageBreak/>
        <w:t>Sommaire</w:t>
      </w:r>
    </w:p>
    <w:p w:rsidR="000417D8" w:rsidRDefault="00666BE4">
      <w:pPr>
        <w:pStyle w:val="TM1"/>
        <w:tabs>
          <w:tab w:val="left" w:pos="480"/>
          <w:tab w:val="right" w:leader="dot" w:pos="10194"/>
        </w:tabs>
        <w:rPr>
          <w:rFonts w:asciiTheme="minorHAnsi" w:eastAsiaTheme="minorEastAsia" w:hAnsiTheme="minorHAnsi" w:cstheme="minorBidi"/>
          <w:noProof/>
          <w:sz w:val="22"/>
          <w:szCs w:val="22"/>
        </w:rPr>
      </w:pPr>
      <w:r w:rsidRPr="00666BE4">
        <w:rPr>
          <w:b/>
          <w:smallCaps/>
          <w:sz w:val="72"/>
          <w:szCs w:val="72"/>
          <w:lang w:eastAsia="ar-SA"/>
        </w:rPr>
        <w:fldChar w:fldCharType="begin"/>
      </w:r>
      <w:r w:rsidR="00567A8E" w:rsidRPr="001F01F1">
        <w:rPr>
          <w:b/>
          <w:smallCaps/>
          <w:sz w:val="72"/>
          <w:szCs w:val="72"/>
          <w:lang w:eastAsia="ar-SA"/>
        </w:rPr>
        <w:instrText xml:space="preserve"> TOC \o "1-3" \h \z \u </w:instrText>
      </w:r>
      <w:r w:rsidRPr="00666BE4">
        <w:rPr>
          <w:b/>
          <w:smallCaps/>
          <w:sz w:val="72"/>
          <w:szCs w:val="72"/>
          <w:lang w:eastAsia="ar-SA"/>
        </w:rPr>
        <w:fldChar w:fldCharType="separate"/>
      </w:r>
      <w:hyperlink w:anchor="_Toc315251547" w:history="1">
        <w:r w:rsidR="000417D8" w:rsidRPr="00362852">
          <w:rPr>
            <w:rStyle w:val="Lienhypertexte"/>
            <w:bCs/>
            <w:noProof/>
            <w:snapToGrid w:val="0"/>
            <w:lang w:eastAsia="ar-SA"/>
          </w:rPr>
          <w:t>1</w:t>
        </w:r>
        <w:r w:rsidR="000417D8">
          <w:rPr>
            <w:rFonts w:asciiTheme="minorHAnsi" w:eastAsiaTheme="minorEastAsia" w:hAnsiTheme="minorHAnsi" w:cstheme="minorBidi"/>
            <w:noProof/>
            <w:sz w:val="22"/>
            <w:szCs w:val="22"/>
          </w:rPr>
          <w:tab/>
        </w:r>
        <w:r w:rsidR="000417D8" w:rsidRPr="00362852">
          <w:rPr>
            <w:rStyle w:val="Lienhypertexte"/>
            <w:noProof/>
            <w:lang w:eastAsia="ar-SA"/>
          </w:rPr>
          <w:t>Introduction</w:t>
        </w:r>
        <w:r w:rsidR="000417D8">
          <w:rPr>
            <w:noProof/>
            <w:webHidden/>
          </w:rPr>
          <w:tab/>
        </w:r>
        <w:r>
          <w:rPr>
            <w:noProof/>
            <w:webHidden/>
          </w:rPr>
          <w:fldChar w:fldCharType="begin"/>
        </w:r>
        <w:r w:rsidR="000417D8">
          <w:rPr>
            <w:noProof/>
            <w:webHidden/>
          </w:rPr>
          <w:instrText xml:space="preserve"> PAGEREF _Toc315251547 \h </w:instrText>
        </w:r>
        <w:r>
          <w:rPr>
            <w:noProof/>
            <w:webHidden/>
          </w:rPr>
        </w:r>
        <w:r>
          <w:rPr>
            <w:noProof/>
            <w:webHidden/>
          </w:rPr>
          <w:fldChar w:fldCharType="separate"/>
        </w:r>
        <w:r w:rsidR="008A6395">
          <w:rPr>
            <w:noProof/>
            <w:webHidden/>
          </w:rPr>
          <w:t>4</w:t>
        </w:r>
        <w:r>
          <w:rPr>
            <w:noProof/>
            <w:webHidden/>
          </w:rPr>
          <w:fldChar w:fldCharType="end"/>
        </w:r>
      </w:hyperlink>
    </w:p>
    <w:p w:rsidR="000417D8" w:rsidRDefault="00666BE4">
      <w:pPr>
        <w:pStyle w:val="TM2"/>
        <w:tabs>
          <w:tab w:val="left" w:pos="880"/>
          <w:tab w:val="right" w:leader="dot" w:pos="10194"/>
        </w:tabs>
        <w:rPr>
          <w:rFonts w:asciiTheme="minorHAnsi" w:eastAsiaTheme="minorEastAsia" w:hAnsiTheme="minorHAnsi" w:cstheme="minorBidi"/>
          <w:noProof/>
          <w:sz w:val="22"/>
          <w:szCs w:val="22"/>
        </w:rPr>
      </w:pPr>
      <w:hyperlink w:anchor="_Toc315251548" w:history="1">
        <w:r w:rsidR="000417D8" w:rsidRPr="00362852">
          <w:rPr>
            <w:rStyle w:val="Lienhypertexte"/>
            <w:noProof/>
            <w:lang w:eastAsia="ar-SA"/>
          </w:rPr>
          <w:t>1.1</w:t>
        </w:r>
        <w:r w:rsidR="000417D8">
          <w:rPr>
            <w:rFonts w:asciiTheme="minorHAnsi" w:eastAsiaTheme="minorEastAsia" w:hAnsiTheme="minorHAnsi" w:cstheme="minorBidi"/>
            <w:noProof/>
            <w:sz w:val="22"/>
            <w:szCs w:val="22"/>
          </w:rPr>
          <w:tab/>
        </w:r>
        <w:r w:rsidR="000417D8" w:rsidRPr="00362852">
          <w:rPr>
            <w:rStyle w:val="Lienhypertexte"/>
            <w:noProof/>
            <w:lang w:eastAsia="ar-SA"/>
          </w:rPr>
          <w:t>Accès aux contenus</w:t>
        </w:r>
        <w:r w:rsidR="000417D8">
          <w:rPr>
            <w:noProof/>
            <w:webHidden/>
          </w:rPr>
          <w:tab/>
        </w:r>
        <w:r>
          <w:rPr>
            <w:noProof/>
            <w:webHidden/>
          </w:rPr>
          <w:fldChar w:fldCharType="begin"/>
        </w:r>
        <w:r w:rsidR="000417D8">
          <w:rPr>
            <w:noProof/>
            <w:webHidden/>
          </w:rPr>
          <w:instrText xml:space="preserve"> PAGEREF _Toc315251548 \h </w:instrText>
        </w:r>
        <w:r>
          <w:rPr>
            <w:noProof/>
            <w:webHidden/>
          </w:rPr>
        </w:r>
        <w:r>
          <w:rPr>
            <w:noProof/>
            <w:webHidden/>
          </w:rPr>
          <w:fldChar w:fldCharType="separate"/>
        </w:r>
        <w:r w:rsidR="008A6395">
          <w:rPr>
            <w:noProof/>
            <w:webHidden/>
          </w:rPr>
          <w:t>4</w:t>
        </w:r>
        <w:r>
          <w:rPr>
            <w:noProof/>
            <w:webHidden/>
          </w:rPr>
          <w:fldChar w:fldCharType="end"/>
        </w:r>
      </w:hyperlink>
    </w:p>
    <w:p w:rsidR="000417D8" w:rsidRDefault="00666BE4">
      <w:pPr>
        <w:pStyle w:val="TM2"/>
        <w:tabs>
          <w:tab w:val="left" w:pos="880"/>
          <w:tab w:val="right" w:leader="dot" w:pos="10194"/>
        </w:tabs>
        <w:rPr>
          <w:rFonts w:asciiTheme="minorHAnsi" w:eastAsiaTheme="minorEastAsia" w:hAnsiTheme="minorHAnsi" w:cstheme="minorBidi"/>
          <w:noProof/>
          <w:sz w:val="22"/>
          <w:szCs w:val="22"/>
        </w:rPr>
      </w:pPr>
      <w:hyperlink w:anchor="_Toc315251549" w:history="1">
        <w:r w:rsidR="000417D8" w:rsidRPr="00362852">
          <w:rPr>
            <w:rStyle w:val="Lienhypertexte"/>
            <w:noProof/>
            <w:lang w:eastAsia="ar-SA"/>
          </w:rPr>
          <w:t>1.2</w:t>
        </w:r>
        <w:r w:rsidR="000417D8">
          <w:rPr>
            <w:rFonts w:asciiTheme="minorHAnsi" w:eastAsiaTheme="minorEastAsia" w:hAnsiTheme="minorHAnsi" w:cstheme="minorBidi"/>
            <w:noProof/>
            <w:sz w:val="22"/>
            <w:szCs w:val="22"/>
          </w:rPr>
          <w:tab/>
        </w:r>
        <w:r w:rsidR="000417D8" w:rsidRPr="00362852">
          <w:rPr>
            <w:rStyle w:val="Lienhypertexte"/>
            <w:noProof/>
            <w:lang w:eastAsia="ar-SA"/>
          </w:rPr>
          <w:t>Repères visuels</w:t>
        </w:r>
        <w:r w:rsidR="000417D8">
          <w:rPr>
            <w:noProof/>
            <w:webHidden/>
          </w:rPr>
          <w:tab/>
        </w:r>
        <w:r>
          <w:rPr>
            <w:noProof/>
            <w:webHidden/>
          </w:rPr>
          <w:fldChar w:fldCharType="begin"/>
        </w:r>
        <w:r w:rsidR="000417D8">
          <w:rPr>
            <w:noProof/>
            <w:webHidden/>
          </w:rPr>
          <w:instrText xml:space="preserve"> PAGEREF _Toc315251549 \h </w:instrText>
        </w:r>
        <w:r>
          <w:rPr>
            <w:noProof/>
            <w:webHidden/>
          </w:rPr>
        </w:r>
        <w:r>
          <w:rPr>
            <w:noProof/>
            <w:webHidden/>
          </w:rPr>
          <w:fldChar w:fldCharType="separate"/>
        </w:r>
        <w:r w:rsidR="008A6395">
          <w:rPr>
            <w:noProof/>
            <w:webHidden/>
          </w:rPr>
          <w:t>4</w:t>
        </w:r>
        <w:r>
          <w:rPr>
            <w:noProof/>
            <w:webHidden/>
          </w:rPr>
          <w:fldChar w:fldCharType="end"/>
        </w:r>
      </w:hyperlink>
    </w:p>
    <w:p w:rsidR="000417D8" w:rsidRDefault="00666BE4">
      <w:pPr>
        <w:pStyle w:val="TM2"/>
        <w:tabs>
          <w:tab w:val="left" w:pos="880"/>
          <w:tab w:val="right" w:leader="dot" w:pos="10194"/>
        </w:tabs>
        <w:rPr>
          <w:rFonts w:asciiTheme="minorHAnsi" w:eastAsiaTheme="minorEastAsia" w:hAnsiTheme="minorHAnsi" w:cstheme="minorBidi"/>
          <w:noProof/>
          <w:sz w:val="22"/>
          <w:szCs w:val="22"/>
        </w:rPr>
      </w:pPr>
      <w:hyperlink w:anchor="_Toc315251550" w:history="1">
        <w:r w:rsidR="000417D8" w:rsidRPr="00362852">
          <w:rPr>
            <w:rStyle w:val="Lienhypertexte"/>
            <w:noProof/>
          </w:rPr>
          <w:t>1.3</w:t>
        </w:r>
        <w:r w:rsidR="000417D8">
          <w:rPr>
            <w:rFonts w:asciiTheme="minorHAnsi" w:eastAsiaTheme="minorEastAsia" w:hAnsiTheme="minorHAnsi" w:cstheme="minorBidi"/>
            <w:noProof/>
            <w:sz w:val="22"/>
            <w:szCs w:val="22"/>
          </w:rPr>
          <w:tab/>
        </w:r>
        <w:r w:rsidR="000417D8" w:rsidRPr="00362852">
          <w:rPr>
            <w:rStyle w:val="Lienhypertexte"/>
            <w:noProof/>
          </w:rPr>
          <w:t>Conseils d'utilisation</w:t>
        </w:r>
        <w:r w:rsidR="000417D8">
          <w:rPr>
            <w:noProof/>
            <w:webHidden/>
          </w:rPr>
          <w:tab/>
        </w:r>
        <w:r>
          <w:rPr>
            <w:noProof/>
            <w:webHidden/>
          </w:rPr>
          <w:fldChar w:fldCharType="begin"/>
        </w:r>
        <w:r w:rsidR="000417D8">
          <w:rPr>
            <w:noProof/>
            <w:webHidden/>
          </w:rPr>
          <w:instrText xml:space="preserve"> PAGEREF _Toc315251550 \h </w:instrText>
        </w:r>
        <w:r>
          <w:rPr>
            <w:noProof/>
            <w:webHidden/>
          </w:rPr>
        </w:r>
        <w:r>
          <w:rPr>
            <w:noProof/>
            <w:webHidden/>
          </w:rPr>
          <w:fldChar w:fldCharType="separate"/>
        </w:r>
        <w:r w:rsidR="008A6395">
          <w:rPr>
            <w:noProof/>
            <w:webHidden/>
          </w:rPr>
          <w:t>5</w:t>
        </w:r>
        <w:r>
          <w:rPr>
            <w:noProof/>
            <w:webHidden/>
          </w:rPr>
          <w:fldChar w:fldCharType="end"/>
        </w:r>
      </w:hyperlink>
    </w:p>
    <w:p w:rsidR="000417D8" w:rsidRDefault="00666BE4">
      <w:pPr>
        <w:pStyle w:val="TM1"/>
        <w:tabs>
          <w:tab w:val="left" w:pos="480"/>
          <w:tab w:val="right" w:leader="dot" w:pos="10194"/>
        </w:tabs>
        <w:rPr>
          <w:rFonts w:asciiTheme="minorHAnsi" w:eastAsiaTheme="minorEastAsia" w:hAnsiTheme="minorHAnsi" w:cstheme="minorBidi"/>
          <w:noProof/>
          <w:sz w:val="22"/>
          <w:szCs w:val="22"/>
        </w:rPr>
      </w:pPr>
      <w:hyperlink w:anchor="_Toc315251551" w:history="1">
        <w:r w:rsidR="000417D8" w:rsidRPr="00362852">
          <w:rPr>
            <w:rStyle w:val="Lienhypertexte"/>
            <w:bCs/>
            <w:noProof/>
            <w:snapToGrid w:val="0"/>
          </w:rPr>
          <w:t>2</w:t>
        </w:r>
        <w:r w:rsidR="000417D8">
          <w:rPr>
            <w:rFonts w:asciiTheme="minorHAnsi" w:eastAsiaTheme="minorEastAsia" w:hAnsiTheme="minorHAnsi" w:cstheme="minorBidi"/>
            <w:noProof/>
            <w:sz w:val="22"/>
            <w:szCs w:val="22"/>
          </w:rPr>
          <w:tab/>
        </w:r>
        <w:r w:rsidR="000417D8" w:rsidRPr="00362852">
          <w:rPr>
            <w:rStyle w:val="Lienhypertexte"/>
            <w:noProof/>
          </w:rPr>
          <w:t>Présentation du service Serveur d’établissement</w:t>
        </w:r>
        <w:r w:rsidR="000417D8">
          <w:rPr>
            <w:noProof/>
            <w:webHidden/>
          </w:rPr>
          <w:tab/>
        </w:r>
        <w:r>
          <w:rPr>
            <w:noProof/>
            <w:webHidden/>
          </w:rPr>
          <w:fldChar w:fldCharType="begin"/>
        </w:r>
        <w:r w:rsidR="000417D8">
          <w:rPr>
            <w:noProof/>
            <w:webHidden/>
          </w:rPr>
          <w:instrText xml:space="preserve"> PAGEREF _Toc315251551 \h </w:instrText>
        </w:r>
        <w:r>
          <w:rPr>
            <w:noProof/>
            <w:webHidden/>
          </w:rPr>
        </w:r>
        <w:r>
          <w:rPr>
            <w:noProof/>
            <w:webHidden/>
          </w:rPr>
          <w:fldChar w:fldCharType="separate"/>
        </w:r>
        <w:r w:rsidR="008A6395">
          <w:rPr>
            <w:noProof/>
            <w:webHidden/>
          </w:rPr>
          <w:t>6</w:t>
        </w:r>
        <w:r>
          <w:rPr>
            <w:noProof/>
            <w:webHidden/>
          </w:rPr>
          <w:fldChar w:fldCharType="end"/>
        </w:r>
      </w:hyperlink>
    </w:p>
    <w:p w:rsidR="000417D8" w:rsidRDefault="00666BE4">
      <w:pPr>
        <w:pStyle w:val="TM2"/>
        <w:tabs>
          <w:tab w:val="left" w:pos="880"/>
          <w:tab w:val="right" w:leader="dot" w:pos="10194"/>
        </w:tabs>
        <w:rPr>
          <w:rFonts w:asciiTheme="minorHAnsi" w:eastAsiaTheme="minorEastAsia" w:hAnsiTheme="minorHAnsi" w:cstheme="minorBidi"/>
          <w:noProof/>
          <w:sz w:val="22"/>
          <w:szCs w:val="22"/>
        </w:rPr>
      </w:pPr>
      <w:hyperlink w:anchor="_Toc315251552" w:history="1">
        <w:r w:rsidR="000417D8" w:rsidRPr="00362852">
          <w:rPr>
            <w:rStyle w:val="Lienhypertexte"/>
            <w:noProof/>
          </w:rPr>
          <w:t>2.1</w:t>
        </w:r>
        <w:r w:rsidR="000417D8">
          <w:rPr>
            <w:rFonts w:asciiTheme="minorHAnsi" w:eastAsiaTheme="minorEastAsia" w:hAnsiTheme="minorHAnsi" w:cstheme="minorBidi"/>
            <w:noProof/>
            <w:sz w:val="22"/>
            <w:szCs w:val="22"/>
          </w:rPr>
          <w:tab/>
        </w:r>
        <w:r w:rsidR="000417D8" w:rsidRPr="00362852">
          <w:rPr>
            <w:rStyle w:val="Lienhypertexte"/>
            <w:noProof/>
          </w:rPr>
          <w:t>Accès au serveur d’établissement</w:t>
        </w:r>
        <w:r w:rsidR="000417D8">
          <w:rPr>
            <w:noProof/>
            <w:webHidden/>
          </w:rPr>
          <w:tab/>
        </w:r>
        <w:r>
          <w:rPr>
            <w:noProof/>
            <w:webHidden/>
          </w:rPr>
          <w:fldChar w:fldCharType="begin"/>
        </w:r>
        <w:r w:rsidR="000417D8">
          <w:rPr>
            <w:noProof/>
            <w:webHidden/>
          </w:rPr>
          <w:instrText xml:space="preserve"> PAGEREF _Toc315251552 \h </w:instrText>
        </w:r>
        <w:r>
          <w:rPr>
            <w:noProof/>
            <w:webHidden/>
          </w:rPr>
        </w:r>
        <w:r>
          <w:rPr>
            <w:noProof/>
            <w:webHidden/>
          </w:rPr>
          <w:fldChar w:fldCharType="separate"/>
        </w:r>
        <w:r w:rsidR="008A6395">
          <w:rPr>
            <w:noProof/>
            <w:webHidden/>
          </w:rPr>
          <w:t>6</w:t>
        </w:r>
        <w:r>
          <w:rPr>
            <w:noProof/>
            <w:webHidden/>
          </w:rPr>
          <w:fldChar w:fldCharType="end"/>
        </w:r>
      </w:hyperlink>
    </w:p>
    <w:p w:rsidR="000417D8" w:rsidRDefault="00666BE4">
      <w:pPr>
        <w:pStyle w:val="TM2"/>
        <w:tabs>
          <w:tab w:val="left" w:pos="880"/>
          <w:tab w:val="right" w:leader="dot" w:pos="10194"/>
        </w:tabs>
        <w:rPr>
          <w:rFonts w:asciiTheme="minorHAnsi" w:eastAsiaTheme="minorEastAsia" w:hAnsiTheme="minorHAnsi" w:cstheme="minorBidi"/>
          <w:noProof/>
          <w:sz w:val="22"/>
          <w:szCs w:val="22"/>
        </w:rPr>
      </w:pPr>
      <w:hyperlink w:anchor="_Toc315251553" w:history="1">
        <w:r w:rsidR="000417D8" w:rsidRPr="00362852">
          <w:rPr>
            <w:rStyle w:val="Lienhypertexte"/>
            <w:noProof/>
          </w:rPr>
          <w:t>2.2</w:t>
        </w:r>
        <w:r w:rsidR="000417D8">
          <w:rPr>
            <w:rFonts w:asciiTheme="minorHAnsi" w:eastAsiaTheme="minorEastAsia" w:hAnsiTheme="minorHAnsi" w:cstheme="minorBidi"/>
            <w:noProof/>
            <w:sz w:val="22"/>
            <w:szCs w:val="22"/>
          </w:rPr>
          <w:tab/>
        </w:r>
        <w:r w:rsidR="000417D8" w:rsidRPr="00362852">
          <w:rPr>
            <w:rStyle w:val="Lienhypertexte"/>
            <w:noProof/>
          </w:rPr>
          <w:t>Présentation du Serveur d’établissement</w:t>
        </w:r>
        <w:r w:rsidR="000417D8">
          <w:rPr>
            <w:noProof/>
            <w:webHidden/>
          </w:rPr>
          <w:tab/>
        </w:r>
        <w:r>
          <w:rPr>
            <w:noProof/>
            <w:webHidden/>
          </w:rPr>
          <w:fldChar w:fldCharType="begin"/>
        </w:r>
        <w:r w:rsidR="000417D8">
          <w:rPr>
            <w:noProof/>
            <w:webHidden/>
          </w:rPr>
          <w:instrText xml:space="preserve"> PAGEREF _Toc315251553 \h </w:instrText>
        </w:r>
        <w:r>
          <w:rPr>
            <w:noProof/>
            <w:webHidden/>
          </w:rPr>
        </w:r>
        <w:r>
          <w:rPr>
            <w:noProof/>
            <w:webHidden/>
          </w:rPr>
          <w:fldChar w:fldCharType="separate"/>
        </w:r>
        <w:r w:rsidR="008A6395">
          <w:rPr>
            <w:noProof/>
            <w:webHidden/>
          </w:rPr>
          <w:t>6</w:t>
        </w:r>
        <w:r>
          <w:rPr>
            <w:noProof/>
            <w:webHidden/>
          </w:rPr>
          <w:fldChar w:fldCharType="end"/>
        </w:r>
      </w:hyperlink>
    </w:p>
    <w:p w:rsidR="000417D8" w:rsidRDefault="00666BE4">
      <w:pPr>
        <w:pStyle w:val="TM2"/>
        <w:tabs>
          <w:tab w:val="left" w:pos="880"/>
          <w:tab w:val="right" w:leader="dot" w:pos="10194"/>
        </w:tabs>
        <w:rPr>
          <w:rFonts w:asciiTheme="minorHAnsi" w:eastAsiaTheme="minorEastAsia" w:hAnsiTheme="minorHAnsi" w:cstheme="minorBidi"/>
          <w:noProof/>
          <w:sz w:val="22"/>
          <w:szCs w:val="22"/>
        </w:rPr>
      </w:pPr>
      <w:hyperlink w:anchor="_Toc315251554" w:history="1">
        <w:r w:rsidR="000417D8" w:rsidRPr="00362852">
          <w:rPr>
            <w:rStyle w:val="Lienhypertexte"/>
            <w:noProof/>
          </w:rPr>
          <w:t>2.3</w:t>
        </w:r>
        <w:r w:rsidR="000417D8">
          <w:rPr>
            <w:rFonts w:asciiTheme="minorHAnsi" w:eastAsiaTheme="minorEastAsia" w:hAnsiTheme="minorHAnsi" w:cstheme="minorBidi"/>
            <w:noProof/>
            <w:sz w:val="22"/>
            <w:szCs w:val="22"/>
          </w:rPr>
          <w:tab/>
        </w:r>
        <w:r w:rsidR="000417D8" w:rsidRPr="00362852">
          <w:rPr>
            <w:rStyle w:val="Lienhypertexte"/>
            <w:noProof/>
          </w:rPr>
          <w:t>Quels sont les droits d’accès par profil ?</w:t>
        </w:r>
        <w:r w:rsidR="000417D8">
          <w:rPr>
            <w:noProof/>
            <w:webHidden/>
          </w:rPr>
          <w:tab/>
        </w:r>
        <w:r>
          <w:rPr>
            <w:noProof/>
            <w:webHidden/>
          </w:rPr>
          <w:fldChar w:fldCharType="begin"/>
        </w:r>
        <w:r w:rsidR="000417D8">
          <w:rPr>
            <w:noProof/>
            <w:webHidden/>
          </w:rPr>
          <w:instrText xml:space="preserve"> PAGEREF _Toc315251554 \h </w:instrText>
        </w:r>
        <w:r>
          <w:rPr>
            <w:noProof/>
            <w:webHidden/>
          </w:rPr>
        </w:r>
        <w:r>
          <w:rPr>
            <w:noProof/>
            <w:webHidden/>
          </w:rPr>
          <w:fldChar w:fldCharType="separate"/>
        </w:r>
        <w:r w:rsidR="008A6395">
          <w:rPr>
            <w:noProof/>
            <w:webHidden/>
          </w:rPr>
          <w:t>6</w:t>
        </w:r>
        <w:r>
          <w:rPr>
            <w:noProof/>
            <w:webHidden/>
          </w:rPr>
          <w:fldChar w:fldCharType="end"/>
        </w:r>
      </w:hyperlink>
    </w:p>
    <w:p w:rsidR="000417D8" w:rsidRDefault="00666BE4">
      <w:pPr>
        <w:pStyle w:val="TM1"/>
        <w:tabs>
          <w:tab w:val="left" w:pos="480"/>
          <w:tab w:val="right" w:leader="dot" w:pos="10194"/>
        </w:tabs>
        <w:rPr>
          <w:rFonts w:asciiTheme="minorHAnsi" w:eastAsiaTheme="minorEastAsia" w:hAnsiTheme="minorHAnsi" w:cstheme="minorBidi"/>
          <w:noProof/>
          <w:sz w:val="22"/>
          <w:szCs w:val="22"/>
        </w:rPr>
      </w:pPr>
      <w:hyperlink w:anchor="_Toc315251555" w:history="1">
        <w:r w:rsidR="000417D8" w:rsidRPr="00362852">
          <w:rPr>
            <w:rStyle w:val="Lienhypertexte"/>
            <w:bCs/>
            <w:noProof/>
            <w:snapToGrid w:val="0"/>
          </w:rPr>
          <w:t>3</w:t>
        </w:r>
        <w:r w:rsidR="000417D8">
          <w:rPr>
            <w:rFonts w:asciiTheme="minorHAnsi" w:eastAsiaTheme="minorEastAsia" w:hAnsiTheme="minorHAnsi" w:cstheme="minorBidi"/>
            <w:noProof/>
            <w:sz w:val="22"/>
            <w:szCs w:val="22"/>
          </w:rPr>
          <w:tab/>
        </w:r>
        <w:r w:rsidR="000417D8" w:rsidRPr="00362852">
          <w:rPr>
            <w:rStyle w:val="Lienhypertexte"/>
            <w:noProof/>
          </w:rPr>
          <w:t>Accéder au serveur de l’établissement</w:t>
        </w:r>
        <w:r w:rsidR="000417D8">
          <w:rPr>
            <w:noProof/>
            <w:webHidden/>
          </w:rPr>
          <w:tab/>
        </w:r>
        <w:r>
          <w:rPr>
            <w:noProof/>
            <w:webHidden/>
          </w:rPr>
          <w:fldChar w:fldCharType="begin"/>
        </w:r>
        <w:r w:rsidR="000417D8">
          <w:rPr>
            <w:noProof/>
            <w:webHidden/>
          </w:rPr>
          <w:instrText xml:space="preserve"> PAGEREF _Toc315251555 \h </w:instrText>
        </w:r>
        <w:r>
          <w:rPr>
            <w:noProof/>
            <w:webHidden/>
          </w:rPr>
        </w:r>
        <w:r>
          <w:rPr>
            <w:noProof/>
            <w:webHidden/>
          </w:rPr>
          <w:fldChar w:fldCharType="separate"/>
        </w:r>
        <w:r w:rsidR="008A6395">
          <w:rPr>
            <w:noProof/>
            <w:webHidden/>
          </w:rPr>
          <w:t>8</w:t>
        </w:r>
        <w:r>
          <w:rPr>
            <w:noProof/>
            <w:webHidden/>
          </w:rPr>
          <w:fldChar w:fldCharType="end"/>
        </w:r>
      </w:hyperlink>
    </w:p>
    <w:p w:rsidR="000417D8" w:rsidRDefault="00666BE4">
      <w:pPr>
        <w:pStyle w:val="TM2"/>
        <w:tabs>
          <w:tab w:val="left" w:pos="880"/>
          <w:tab w:val="right" w:leader="dot" w:pos="10194"/>
        </w:tabs>
        <w:rPr>
          <w:rFonts w:asciiTheme="minorHAnsi" w:eastAsiaTheme="minorEastAsia" w:hAnsiTheme="minorHAnsi" w:cstheme="minorBidi"/>
          <w:noProof/>
          <w:sz w:val="22"/>
          <w:szCs w:val="22"/>
        </w:rPr>
      </w:pPr>
      <w:hyperlink w:anchor="_Toc315251556" w:history="1">
        <w:r w:rsidR="000417D8" w:rsidRPr="00362852">
          <w:rPr>
            <w:rStyle w:val="Lienhypertexte"/>
            <w:noProof/>
          </w:rPr>
          <w:t>3.1</w:t>
        </w:r>
        <w:r w:rsidR="000417D8">
          <w:rPr>
            <w:rFonts w:asciiTheme="minorHAnsi" w:eastAsiaTheme="minorEastAsia" w:hAnsiTheme="minorHAnsi" w:cstheme="minorBidi"/>
            <w:noProof/>
            <w:sz w:val="22"/>
            <w:szCs w:val="22"/>
          </w:rPr>
          <w:tab/>
        </w:r>
        <w:r w:rsidR="000417D8" w:rsidRPr="00362852">
          <w:rPr>
            <w:rStyle w:val="Lienhypertexte"/>
            <w:noProof/>
          </w:rPr>
          <w:t>Comment accéder au serveur de mon établissement la première fois ?</w:t>
        </w:r>
        <w:r w:rsidR="000417D8">
          <w:rPr>
            <w:noProof/>
            <w:webHidden/>
          </w:rPr>
          <w:tab/>
        </w:r>
        <w:r>
          <w:rPr>
            <w:noProof/>
            <w:webHidden/>
          </w:rPr>
          <w:fldChar w:fldCharType="begin"/>
        </w:r>
        <w:r w:rsidR="000417D8">
          <w:rPr>
            <w:noProof/>
            <w:webHidden/>
          </w:rPr>
          <w:instrText xml:space="preserve"> PAGEREF _Toc315251556 \h </w:instrText>
        </w:r>
        <w:r>
          <w:rPr>
            <w:noProof/>
            <w:webHidden/>
          </w:rPr>
        </w:r>
        <w:r>
          <w:rPr>
            <w:noProof/>
            <w:webHidden/>
          </w:rPr>
          <w:fldChar w:fldCharType="separate"/>
        </w:r>
        <w:r w:rsidR="008A6395">
          <w:rPr>
            <w:noProof/>
            <w:webHidden/>
          </w:rPr>
          <w:t>8</w:t>
        </w:r>
        <w:r>
          <w:rPr>
            <w:noProof/>
            <w:webHidden/>
          </w:rPr>
          <w:fldChar w:fldCharType="end"/>
        </w:r>
      </w:hyperlink>
    </w:p>
    <w:p w:rsidR="000417D8" w:rsidRDefault="00666BE4">
      <w:pPr>
        <w:pStyle w:val="TM1"/>
        <w:tabs>
          <w:tab w:val="left" w:pos="480"/>
          <w:tab w:val="right" w:leader="dot" w:pos="10194"/>
        </w:tabs>
        <w:rPr>
          <w:rFonts w:asciiTheme="minorHAnsi" w:eastAsiaTheme="minorEastAsia" w:hAnsiTheme="minorHAnsi" w:cstheme="minorBidi"/>
          <w:noProof/>
          <w:sz w:val="22"/>
          <w:szCs w:val="22"/>
        </w:rPr>
      </w:pPr>
      <w:hyperlink w:anchor="_Toc315251557" w:history="1">
        <w:r w:rsidR="000417D8" w:rsidRPr="00362852">
          <w:rPr>
            <w:rStyle w:val="Lienhypertexte"/>
            <w:bCs/>
            <w:noProof/>
            <w:snapToGrid w:val="0"/>
          </w:rPr>
          <w:t>4</w:t>
        </w:r>
        <w:r w:rsidR="000417D8">
          <w:rPr>
            <w:rFonts w:asciiTheme="minorHAnsi" w:eastAsiaTheme="minorEastAsia" w:hAnsiTheme="minorHAnsi" w:cstheme="minorBidi"/>
            <w:noProof/>
            <w:sz w:val="22"/>
            <w:szCs w:val="22"/>
          </w:rPr>
          <w:tab/>
        </w:r>
        <w:r w:rsidR="000417D8" w:rsidRPr="00362852">
          <w:rPr>
            <w:rStyle w:val="Lienhypertexte"/>
            <w:noProof/>
          </w:rPr>
          <w:t>Ajouter des dossiers et documents</w:t>
        </w:r>
        <w:r w:rsidR="000417D8">
          <w:rPr>
            <w:noProof/>
            <w:webHidden/>
          </w:rPr>
          <w:tab/>
        </w:r>
        <w:r>
          <w:rPr>
            <w:noProof/>
            <w:webHidden/>
          </w:rPr>
          <w:fldChar w:fldCharType="begin"/>
        </w:r>
        <w:r w:rsidR="000417D8">
          <w:rPr>
            <w:noProof/>
            <w:webHidden/>
          </w:rPr>
          <w:instrText xml:space="preserve"> PAGEREF _Toc315251557 \h </w:instrText>
        </w:r>
        <w:r>
          <w:rPr>
            <w:noProof/>
            <w:webHidden/>
          </w:rPr>
        </w:r>
        <w:r>
          <w:rPr>
            <w:noProof/>
            <w:webHidden/>
          </w:rPr>
          <w:fldChar w:fldCharType="separate"/>
        </w:r>
        <w:r w:rsidR="008A6395">
          <w:rPr>
            <w:noProof/>
            <w:webHidden/>
          </w:rPr>
          <w:t>10</w:t>
        </w:r>
        <w:r>
          <w:rPr>
            <w:noProof/>
            <w:webHidden/>
          </w:rPr>
          <w:fldChar w:fldCharType="end"/>
        </w:r>
      </w:hyperlink>
    </w:p>
    <w:p w:rsidR="000417D8" w:rsidRDefault="00666BE4">
      <w:pPr>
        <w:pStyle w:val="TM2"/>
        <w:tabs>
          <w:tab w:val="left" w:pos="880"/>
          <w:tab w:val="right" w:leader="dot" w:pos="10194"/>
        </w:tabs>
        <w:rPr>
          <w:rFonts w:asciiTheme="minorHAnsi" w:eastAsiaTheme="minorEastAsia" w:hAnsiTheme="minorHAnsi" w:cstheme="minorBidi"/>
          <w:noProof/>
          <w:sz w:val="22"/>
          <w:szCs w:val="22"/>
        </w:rPr>
      </w:pPr>
      <w:hyperlink w:anchor="_Toc315251558" w:history="1">
        <w:r w:rsidR="000417D8" w:rsidRPr="00362852">
          <w:rPr>
            <w:rStyle w:val="Lienhypertexte"/>
            <w:noProof/>
          </w:rPr>
          <w:t>4.1</w:t>
        </w:r>
        <w:r w:rsidR="000417D8">
          <w:rPr>
            <w:rFonts w:asciiTheme="minorHAnsi" w:eastAsiaTheme="minorEastAsia" w:hAnsiTheme="minorHAnsi" w:cstheme="minorBidi"/>
            <w:noProof/>
            <w:sz w:val="22"/>
            <w:szCs w:val="22"/>
          </w:rPr>
          <w:tab/>
        </w:r>
        <w:r w:rsidR="000417D8" w:rsidRPr="00362852">
          <w:rPr>
            <w:rStyle w:val="Lienhypertexte"/>
            <w:noProof/>
          </w:rPr>
          <w:t>Comment créer un nouveau dossier ?</w:t>
        </w:r>
        <w:r w:rsidR="000417D8">
          <w:rPr>
            <w:noProof/>
            <w:webHidden/>
          </w:rPr>
          <w:tab/>
        </w:r>
        <w:r>
          <w:rPr>
            <w:noProof/>
            <w:webHidden/>
          </w:rPr>
          <w:fldChar w:fldCharType="begin"/>
        </w:r>
        <w:r w:rsidR="000417D8">
          <w:rPr>
            <w:noProof/>
            <w:webHidden/>
          </w:rPr>
          <w:instrText xml:space="preserve"> PAGEREF _Toc315251558 \h </w:instrText>
        </w:r>
        <w:r>
          <w:rPr>
            <w:noProof/>
            <w:webHidden/>
          </w:rPr>
        </w:r>
        <w:r>
          <w:rPr>
            <w:noProof/>
            <w:webHidden/>
          </w:rPr>
          <w:fldChar w:fldCharType="separate"/>
        </w:r>
        <w:r w:rsidR="008A6395">
          <w:rPr>
            <w:noProof/>
            <w:webHidden/>
          </w:rPr>
          <w:t>10</w:t>
        </w:r>
        <w:r>
          <w:rPr>
            <w:noProof/>
            <w:webHidden/>
          </w:rPr>
          <w:fldChar w:fldCharType="end"/>
        </w:r>
      </w:hyperlink>
    </w:p>
    <w:p w:rsidR="000417D8" w:rsidRDefault="00666BE4">
      <w:pPr>
        <w:pStyle w:val="TM2"/>
        <w:tabs>
          <w:tab w:val="left" w:pos="880"/>
          <w:tab w:val="right" w:leader="dot" w:pos="10194"/>
        </w:tabs>
        <w:rPr>
          <w:rFonts w:asciiTheme="minorHAnsi" w:eastAsiaTheme="minorEastAsia" w:hAnsiTheme="minorHAnsi" w:cstheme="minorBidi"/>
          <w:noProof/>
          <w:sz w:val="22"/>
          <w:szCs w:val="22"/>
        </w:rPr>
      </w:pPr>
      <w:hyperlink w:anchor="_Toc315251559" w:history="1">
        <w:r w:rsidR="000417D8" w:rsidRPr="00362852">
          <w:rPr>
            <w:rStyle w:val="Lienhypertexte"/>
            <w:noProof/>
          </w:rPr>
          <w:t>4.2</w:t>
        </w:r>
        <w:r w:rsidR="000417D8">
          <w:rPr>
            <w:rFonts w:asciiTheme="minorHAnsi" w:eastAsiaTheme="minorEastAsia" w:hAnsiTheme="minorHAnsi" w:cstheme="minorBidi"/>
            <w:noProof/>
            <w:sz w:val="22"/>
            <w:szCs w:val="22"/>
          </w:rPr>
          <w:tab/>
        </w:r>
        <w:r w:rsidR="000417D8" w:rsidRPr="00362852">
          <w:rPr>
            <w:rStyle w:val="Lienhypertexte"/>
            <w:noProof/>
          </w:rPr>
          <w:t>Comment créer un sous-dossier ?</w:t>
        </w:r>
        <w:r w:rsidR="000417D8">
          <w:rPr>
            <w:noProof/>
            <w:webHidden/>
          </w:rPr>
          <w:tab/>
        </w:r>
        <w:r>
          <w:rPr>
            <w:noProof/>
            <w:webHidden/>
          </w:rPr>
          <w:fldChar w:fldCharType="begin"/>
        </w:r>
        <w:r w:rsidR="000417D8">
          <w:rPr>
            <w:noProof/>
            <w:webHidden/>
          </w:rPr>
          <w:instrText xml:space="preserve"> PAGEREF _Toc315251559 \h </w:instrText>
        </w:r>
        <w:r>
          <w:rPr>
            <w:noProof/>
            <w:webHidden/>
          </w:rPr>
        </w:r>
        <w:r>
          <w:rPr>
            <w:noProof/>
            <w:webHidden/>
          </w:rPr>
          <w:fldChar w:fldCharType="separate"/>
        </w:r>
        <w:r w:rsidR="008A6395">
          <w:rPr>
            <w:noProof/>
            <w:webHidden/>
          </w:rPr>
          <w:t>12</w:t>
        </w:r>
        <w:r>
          <w:rPr>
            <w:noProof/>
            <w:webHidden/>
          </w:rPr>
          <w:fldChar w:fldCharType="end"/>
        </w:r>
      </w:hyperlink>
    </w:p>
    <w:p w:rsidR="000417D8" w:rsidRDefault="00666BE4">
      <w:pPr>
        <w:pStyle w:val="TM2"/>
        <w:tabs>
          <w:tab w:val="left" w:pos="880"/>
          <w:tab w:val="right" w:leader="dot" w:pos="10194"/>
        </w:tabs>
        <w:rPr>
          <w:rFonts w:asciiTheme="minorHAnsi" w:eastAsiaTheme="minorEastAsia" w:hAnsiTheme="minorHAnsi" w:cstheme="minorBidi"/>
          <w:noProof/>
          <w:sz w:val="22"/>
          <w:szCs w:val="22"/>
        </w:rPr>
      </w:pPr>
      <w:hyperlink w:anchor="_Toc315251560" w:history="1">
        <w:r w:rsidR="000417D8" w:rsidRPr="00362852">
          <w:rPr>
            <w:rStyle w:val="Lienhypertexte"/>
            <w:noProof/>
          </w:rPr>
          <w:t>4.3</w:t>
        </w:r>
        <w:r w:rsidR="000417D8">
          <w:rPr>
            <w:rFonts w:asciiTheme="minorHAnsi" w:eastAsiaTheme="minorEastAsia" w:hAnsiTheme="minorHAnsi" w:cstheme="minorBidi"/>
            <w:noProof/>
            <w:sz w:val="22"/>
            <w:szCs w:val="22"/>
          </w:rPr>
          <w:tab/>
        </w:r>
        <w:r w:rsidR="000417D8" w:rsidRPr="00362852">
          <w:rPr>
            <w:rStyle w:val="Lienhypertexte"/>
            <w:noProof/>
          </w:rPr>
          <w:t>Comment modifier le nom d’un dossier ?</w:t>
        </w:r>
        <w:r w:rsidR="000417D8">
          <w:rPr>
            <w:noProof/>
            <w:webHidden/>
          </w:rPr>
          <w:tab/>
        </w:r>
        <w:r>
          <w:rPr>
            <w:noProof/>
            <w:webHidden/>
          </w:rPr>
          <w:fldChar w:fldCharType="begin"/>
        </w:r>
        <w:r w:rsidR="000417D8">
          <w:rPr>
            <w:noProof/>
            <w:webHidden/>
          </w:rPr>
          <w:instrText xml:space="preserve"> PAGEREF _Toc315251560 \h </w:instrText>
        </w:r>
        <w:r>
          <w:rPr>
            <w:noProof/>
            <w:webHidden/>
          </w:rPr>
        </w:r>
        <w:r>
          <w:rPr>
            <w:noProof/>
            <w:webHidden/>
          </w:rPr>
          <w:fldChar w:fldCharType="separate"/>
        </w:r>
        <w:r w:rsidR="008A6395">
          <w:rPr>
            <w:noProof/>
            <w:webHidden/>
          </w:rPr>
          <w:t>14</w:t>
        </w:r>
        <w:r>
          <w:rPr>
            <w:noProof/>
            <w:webHidden/>
          </w:rPr>
          <w:fldChar w:fldCharType="end"/>
        </w:r>
      </w:hyperlink>
    </w:p>
    <w:p w:rsidR="000417D8" w:rsidRDefault="00666BE4">
      <w:pPr>
        <w:pStyle w:val="TM2"/>
        <w:tabs>
          <w:tab w:val="left" w:pos="880"/>
          <w:tab w:val="right" w:leader="dot" w:pos="10194"/>
        </w:tabs>
        <w:rPr>
          <w:rFonts w:asciiTheme="minorHAnsi" w:eastAsiaTheme="minorEastAsia" w:hAnsiTheme="minorHAnsi" w:cstheme="minorBidi"/>
          <w:noProof/>
          <w:sz w:val="22"/>
          <w:szCs w:val="22"/>
        </w:rPr>
      </w:pPr>
      <w:hyperlink w:anchor="_Toc315251561" w:history="1">
        <w:r w:rsidR="000417D8" w:rsidRPr="00362852">
          <w:rPr>
            <w:rStyle w:val="Lienhypertexte"/>
            <w:noProof/>
          </w:rPr>
          <w:t>4.4</w:t>
        </w:r>
        <w:r w:rsidR="000417D8">
          <w:rPr>
            <w:rFonts w:asciiTheme="minorHAnsi" w:eastAsiaTheme="minorEastAsia" w:hAnsiTheme="minorHAnsi" w:cstheme="minorBidi"/>
            <w:noProof/>
            <w:sz w:val="22"/>
            <w:szCs w:val="22"/>
          </w:rPr>
          <w:tab/>
        </w:r>
        <w:r w:rsidR="000417D8" w:rsidRPr="00362852">
          <w:rPr>
            <w:rStyle w:val="Lienhypertexte"/>
            <w:noProof/>
          </w:rPr>
          <w:t>Comment ajouter un nouveau document ?</w:t>
        </w:r>
        <w:r w:rsidR="000417D8">
          <w:rPr>
            <w:noProof/>
            <w:webHidden/>
          </w:rPr>
          <w:tab/>
        </w:r>
        <w:r>
          <w:rPr>
            <w:noProof/>
            <w:webHidden/>
          </w:rPr>
          <w:fldChar w:fldCharType="begin"/>
        </w:r>
        <w:r w:rsidR="000417D8">
          <w:rPr>
            <w:noProof/>
            <w:webHidden/>
          </w:rPr>
          <w:instrText xml:space="preserve"> PAGEREF _Toc315251561 \h </w:instrText>
        </w:r>
        <w:r>
          <w:rPr>
            <w:noProof/>
            <w:webHidden/>
          </w:rPr>
        </w:r>
        <w:r>
          <w:rPr>
            <w:noProof/>
            <w:webHidden/>
          </w:rPr>
          <w:fldChar w:fldCharType="separate"/>
        </w:r>
        <w:r w:rsidR="008A6395">
          <w:rPr>
            <w:noProof/>
            <w:webHidden/>
          </w:rPr>
          <w:t>16</w:t>
        </w:r>
        <w:r>
          <w:rPr>
            <w:noProof/>
            <w:webHidden/>
          </w:rPr>
          <w:fldChar w:fldCharType="end"/>
        </w:r>
      </w:hyperlink>
    </w:p>
    <w:p w:rsidR="000417D8" w:rsidRDefault="00666BE4">
      <w:pPr>
        <w:pStyle w:val="TM1"/>
        <w:tabs>
          <w:tab w:val="left" w:pos="480"/>
          <w:tab w:val="right" w:leader="dot" w:pos="10194"/>
        </w:tabs>
        <w:rPr>
          <w:rFonts w:asciiTheme="minorHAnsi" w:eastAsiaTheme="minorEastAsia" w:hAnsiTheme="minorHAnsi" w:cstheme="minorBidi"/>
          <w:noProof/>
          <w:sz w:val="22"/>
          <w:szCs w:val="22"/>
        </w:rPr>
      </w:pPr>
      <w:hyperlink w:anchor="_Toc315251562" w:history="1">
        <w:r w:rsidR="000417D8" w:rsidRPr="00362852">
          <w:rPr>
            <w:rStyle w:val="Lienhypertexte"/>
            <w:bCs/>
            <w:noProof/>
            <w:snapToGrid w:val="0"/>
          </w:rPr>
          <w:t>5</w:t>
        </w:r>
        <w:r w:rsidR="000417D8">
          <w:rPr>
            <w:rFonts w:asciiTheme="minorHAnsi" w:eastAsiaTheme="minorEastAsia" w:hAnsiTheme="minorHAnsi" w:cstheme="minorBidi"/>
            <w:noProof/>
            <w:sz w:val="22"/>
            <w:szCs w:val="22"/>
          </w:rPr>
          <w:tab/>
        </w:r>
        <w:r w:rsidR="000417D8" w:rsidRPr="00362852">
          <w:rPr>
            <w:rStyle w:val="Lienhypertexte"/>
            <w:noProof/>
          </w:rPr>
          <w:t>Supprimer un dossier ou un fichier</w:t>
        </w:r>
        <w:r w:rsidR="000417D8">
          <w:rPr>
            <w:noProof/>
            <w:webHidden/>
          </w:rPr>
          <w:tab/>
        </w:r>
        <w:r>
          <w:rPr>
            <w:noProof/>
            <w:webHidden/>
          </w:rPr>
          <w:fldChar w:fldCharType="begin"/>
        </w:r>
        <w:r w:rsidR="000417D8">
          <w:rPr>
            <w:noProof/>
            <w:webHidden/>
          </w:rPr>
          <w:instrText xml:space="preserve"> PAGEREF _Toc315251562 \h </w:instrText>
        </w:r>
        <w:r>
          <w:rPr>
            <w:noProof/>
            <w:webHidden/>
          </w:rPr>
        </w:r>
        <w:r>
          <w:rPr>
            <w:noProof/>
            <w:webHidden/>
          </w:rPr>
          <w:fldChar w:fldCharType="separate"/>
        </w:r>
        <w:r w:rsidR="008A6395">
          <w:rPr>
            <w:noProof/>
            <w:webHidden/>
          </w:rPr>
          <w:t>20</w:t>
        </w:r>
        <w:r>
          <w:rPr>
            <w:noProof/>
            <w:webHidden/>
          </w:rPr>
          <w:fldChar w:fldCharType="end"/>
        </w:r>
      </w:hyperlink>
    </w:p>
    <w:p w:rsidR="000417D8" w:rsidRDefault="00666BE4">
      <w:pPr>
        <w:pStyle w:val="TM2"/>
        <w:tabs>
          <w:tab w:val="left" w:pos="880"/>
          <w:tab w:val="right" w:leader="dot" w:pos="10194"/>
        </w:tabs>
        <w:rPr>
          <w:rFonts w:asciiTheme="minorHAnsi" w:eastAsiaTheme="minorEastAsia" w:hAnsiTheme="minorHAnsi" w:cstheme="minorBidi"/>
          <w:noProof/>
          <w:sz w:val="22"/>
          <w:szCs w:val="22"/>
        </w:rPr>
      </w:pPr>
      <w:hyperlink w:anchor="_Toc315251563" w:history="1">
        <w:r w:rsidR="000417D8" w:rsidRPr="00362852">
          <w:rPr>
            <w:rStyle w:val="Lienhypertexte"/>
            <w:noProof/>
          </w:rPr>
          <w:t>5.1</w:t>
        </w:r>
        <w:r w:rsidR="000417D8">
          <w:rPr>
            <w:rFonts w:asciiTheme="minorHAnsi" w:eastAsiaTheme="minorEastAsia" w:hAnsiTheme="minorHAnsi" w:cstheme="minorBidi"/>
            <w:noProof/>
            <w:sz w:val="22"/>
            <w:szCs w:val="22"/>
          </w:rPr>
          <w:tab/>
        </w:r>
        <w:r w:rsidR="000417D8" w:rsidRPr="00362852">
          <w:rPr>
            <w:rStyle w:val="Lienhypertexte"/>
            <w:noProof/>
          </w:rPr>
          <w:t>Comment supprimer un dossier ?</w:t>
        </w:r>
        <w:r w:rsidR="000417D8">
          <w:rPr>
            <w:noProof/>
            <w:webHidden/>
          </w:rPr>
          <w:tab/>
        </w:r>
        <w:r>
          <w:rPr>
            <w:noProof/>
            <w:webHidden/>
          </w:rPr>
          <w:fldChar w:fldCharType="begin"/>
        </w:r>
        <w:r w:rsidR="000417D8">
          <w:rPr>
            <w:noProof/>
            <w:webHidden/>
          </w:rPr>
          <w:instrText xml:space="preserve"> PAGEREF _Toc315251563 \h </w:instrText>
        </w:r>
        <w:r>
          <w:rPr>
            <w:noProof/>
            <w:webHidden/>
          </w:rPr>
        </w:r>
        <w:r>
          <w:rPr>
            <w:noProof/>
            <w:webHidden/>
          </w:rPr>
          <w:fldChar w:fldCharType="separate"/>
        </w:r>
        <w:r w:rsidR="008A6395">
          <w:rPr>
            <w:noProof/>
            <w:webHidden/>
          </w:rPr>
          <w:t>20</w:t>
        </w:r>
        <w:r>
          <w:rPr>
            <w:noProof/>
            <w:webHidden/>
          </w:rPr>
          <w:fldChar w:fldCharType="end"/>
        </w:r>
      </w:hyperlink>
    </w:p>
    <w:p w:rsidR="000417D8" w:rsidRDefault="00666BE4">
      <w:pPr>
        <w:pStyle w:val="TM2"/>
        <w:tabs>
          <w:tab w:val="left" w:pos="880"/>
          <w:tab w:val="right" w:leader="dot" w:pos="10194"/>
        </w:tabs>
        <w:rPr>
          <w:rFonts w:asciiTheme="minorHAnsi" w:eastAsiaTheme="minorEastAsia" w:hAnsiTheme="minorHAnsi" w:cstheme="minorBidi"/>
          <w:noProof/>
          <w:sz w:val="22"/>
          <w:szCs w:val="22"/>
        </w:rPr>
      </w:pPr>
      <w:hyperlink w:anchor="_Toc315251564" w:history="1">
        <w:r w:rsidR="000417D8" w:rsidRPr="00362852">
          <w:rPr>
            <w:rStyle w:val="Lienhypertexte"/>
            <w:noProof/>
          </w:rPr>
          <w:t>5.2</w:t>
        </w:r>
        <w:r w:rsidR="000417D8">
          <w:rPr>
            <w:rFonts w:asciiTheme="minorHAnsi" w:eastAsiaTheme="minorEastAsia" w:hAnsiTheme="minorHAnsi" w:cstheme="minorBidi"/>
            <w:noProof/>
            <w:sz w:val="22"/>
            <w:szCs w:val="22"/>
          </w:rPr>
          <w:tab/>
        </w:r>
        <w:r w:rsidR="000417D8" w:rsidRPr="00362852">
          <w:rPr>
            <w:rStyle w:val="Lienhypertexte"/>
            <w:noProof/>
          </w:rPr>
          <w:t>Comment supprimer un fichier ?</w:t>
        </w:r>
        <w:r w:rsidR="000417D8">
          <w:rPr>
            <w:noProof/>
            <w:webHidden/>
          </w:rPr>
          <w:tab/>
        </w:r>
        <w:r>
          <w:rPr>
            <w:noProof/>
            <w:webHidden/>
          </w:rPr>
          <w:fldChar w:fldCharType="begin"/>
        </w:r>
        <w:r w:rsidR="000417D8">
          <w:rPr>
            <w:noProof/>
            <w:webHidden/>
          </w:rPr>
          <w:instrText xml:space="preserve"> PAGEREF _Toc315251564 \h </w:instrText>
        </w:r>
        <w:r>
          <w:rPr>
            <w:noProof/>
            <w:webHidden/>
          </w:rPr>
        </w:r>
        <w:r>
          <w:rPr>
            <w:noProof/>
            <w:webHidden/>
          </w:rPr>
          <w:fldChar w:fldCharType="separate"/>
        </w:r>
        <w:r w:rsidR="008A6395">
          <w:rPr>
            <w:noProof/>
            <w:webHidden/>
          </w:rPr>
          <w:t>21</w:t>
        </w:r>
        <w:r>
          <w:rPr>
            <w:noProof/>
            <w:webHidden/>
          </w:rPr>
          <w:fldChar w:fldCharType="end"/>
        </w:r>
      </w:hyperlink>
    </w:p>
    <w:p w:rsidR="00567A8E" w:rsidRPr="00567A8E" w:rsidRDefault="00666BE4" w:rsidP="00567A8E">
      <w:pPr>
        <w:rPr>
          <w:lang w:eastAsia="ar-SA"/>
        </w:rPr>
      </w:pPr>
      <w:r w:rsidRPr="00567A8E">
        <w:rPr>
          <w:lang w:eastAsia="ar-SA"/>
        </w:rPr>
        <w:fldChar w:fldCharType="end"/>
      </w:r>
    </w:p>
    <w:p w:rsidR="0001627F" w:rsidRDefault="0001627F" w:rsidP="0001627F">
      <w:pPr>
        <w:pStyle w:val="Titre1"/>
        <w:rPr>
          <w:lang w:eastAsia="ar-SA"/>
        </w:rPr>
      </w:pPr>
      <w:bookmarkStart w:id="0" w:name="_Toc298244999"/>
      <w:bookmarkStart w:id="1" w:name="_Toc298248837"/>
      <w:bookmarkStart w:id="2" w:name="_Toc298250256"/>
      <w:bookmarkStart w:id="3" w:name="_Toc298746138"/>
      <w:bookmarkStart w:id="4" w:name="_Toc315251547"/>
      <w:r>
        <w:rPr>
          <w:lang w:eastAsia="ar-SA"/>
        </w:rPr>
        <w:lastRenderedPageBreak/>
        <w:t>Introduction</w:t>
      </w:r>
      <w:bookmarkEnd w:id="0"/>
      <w:bookmarkEnd w:id="1"/>
      <w:bookmarkEnd w:id="2"/>
      <w:bookmarkEnd w:id="3"/>
      <w:bookmarkEnd w:id="4"/>
    </w:p>
    <w:p w:rsidR="0001627F" w:rsidRDefault="0001627F" w:rsidP="0001627F">
      <w:pPr>
        <w:pStyle w:val="Titre2"/>
        <w:rPr>
          <w:lang w:eastAsia="ar-SA"/>
        </w:rPr>
      </w:pPr>
      <w:bookmarkStart w:id="5" w:name="_Toc298245000"/>
      <w:bookmarkStart w:id="6" w:name="_Toc298248838"/>
      <w:bookmarkStart w:id="7" w:name="_Toc298250257"/>
      <w:bookmarkStart w:id="8" w:name="_Toc298746139"/>
      <w:bookmarkStart w:id="9" w:name="_Toc315251548"/>
      <w:r>
        <w:rPr>
          <w:lang w:eastAsia="ar-SA"/>
        </w:rPr>
        <w:t>Accès aux contenus</w:t>
      </w:r>
      <w:bookmarkEnd w:id="5"/>
      <w:bookmarkEnd w:id="6"/>
      <w:bookmarkEnd w:id="7"/>
      <w:bookmarkEnd w:id="8"/>
      <w:bookmarkEnd w:id="9"/>
    </w:p>
    <w:p w:rsidR="0001627F" w:rsidRDefault="0001627F" w:rsidP="0001627F">
      <w:pPr>
        <w:rPr>
          <w:lang w:eastAsia="ar-SA"/>
        </w:rPr>
      </w:pPr>
      <w:r>
        <w:rPr>
          <w:lang w:eastAsia="ar-SA"/>
        </w:rPr>
        <w:t>Ce manuel utilisateur décrit toutes l</w:t>
      </w:r>
      <w:r w:rsidR="00AB7A4B">
        <w:rPr>
          <w:lang w:eastAsia="ar-SA"/>
        </w:rPr>
        <w:t>es fonctionnalités du service Serveur d’établissement</w:t>
      </w:r>
      <w:r>
        <w:rPr>
          <w:lang w:eastAsia="ar-SA"/>
        </w:rPr>
        <w:t xml:space="preserve">, actuellement disponibles dans l’ENT. </w:t>
      </w:r>
    </w:p>
    <w:p w:rsidR="0001627F" w:rsidRDefault="0001627F" w:rsidP="0001627F">
      <w:pPr>
        <w:rPr>
          <w:lang w:eastAsia="ar-SA"/>
        </w:rPr>
      </w:pPr>
      <w:r w:rsidRPr="00123FDC">
        <w:rPr>
          <w:lang w:eastAsia="ar-SA"/>
        </w:rPr>
        <w:t>Selon les choix de votre collectivité, certaines fonctionnalités seulement peuvent être activées dans l'ENT de votre étab</w:t>
      </w:r>
      <w:r>
        <w:rPr>
          <w:lang w:eastAsia="ar-SA"/>
        </w:rPr>
        <w:t xml:space="preserve">lissement. Nous vous invitons donc à consulter les chapitres décrivant les fonctionnalités activées et accessibles pour vous, depuis le menu principal de navigation. </w:t>
      </w:r>
    </w:p>
    <w:p w:rsidR="0001627F" w:rsidRDefault="00666BE4" w:rsidP="0001627F">
      <w:pPr>
        <w:rPr>
          <w:lang w:eastAsia="ar-SA"/>
        </w:rPr>
      </w:pPr>
      <w:r>
        <w:rPr>
          <w:noProof/>
        </w:rPr>
        <w:pict>
          <v:rect id="_x0000_s1599" style="position:absolute;left:0;text-align:left;margin-left:162.55pt;margin-top:4.75pt;width:355pt;height:25.95pt;z-index:251673088" filled="f" strokecolor="red" strokeweight="1.5pt"/>
        </w:pict>
      </w:r>
      <w:r w:rsidR="00F03F45">
        <w:rPr>
          <w:noProof/>
        </w:rPr>
        <w:drawing>
          <wp:anchor distT="0" distB="0" distL="114300" distR="114300" simplePos="0" relativeHeight="251672064" behindDoc="1" locked="0" layoutInCell="1" allowOverlap="1">
            <wp:simplePos x="0" y="0"/>
            <wp:positionH relativeFrom="column">
              <wp:posOffset>-2540</wp:posOffset>
            </wp:positionH>
            <wp:positionV relativeFrom="paragraph">
              <wp:posOffset>118110</wp:posOffset>
            </wp:positionV>
            <wp:extent cx="6575425" cy="208915"/>
            <wp:effectExtent l="19050" t="0" r="0" b="0"/>
            <wp:wrapNone/>
            <wp:docPr id="574" name="Imag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11" cstate="print"/>
                    <a:srcRect/>
                    <a:stretch>
                      <a:fillRect/>
                    </a:stretch>
                  </pic:blipFill>
                  <pic:spPr bwMode="auto">
                    <a:xfrm>
                      <a:off x="0" y="0"/>
                      <a:ext cx="6575425" cy="208915"/>
                    </a:xfrm>
                    <a:prstGeom prst="rect">
                      <a:avLst/>
                    </a:prstGeom>
                    <a:noFill/>
                    <a:ln w="9525">
                      <a:noFill/>
                      <a:miter lim="800000"/>
                      <a:headEnd/>
                      <a:tailEnd/>
                    </a:ln>
                  </pic:spPr>
                </pic:pic>
              </a:graphicData>
            </a:graphic>
          </wp:anchor>
        </w:drawing>
      </w:r>
    </w:p>
    <w:p w:rsidR="0001627F" w:rsidRDefault="0001627F" w:rsidP="0001627F">
      <w:pPr>
        <w:rPr>
          <w:lang w:eastAsia="ar-SA"/>
        </w:rPr>
      </w:pPr>
    </w:p>
    <w:p w:rsidR="00E70E5D" w:rsidRDefault="00E70E5D" w:rsidP="00E70E5D">
      <w:pPr>
        <w:rPr>
          <w:lang w:eastAsia="ar-SA"/>
        </w:rPr>
      </w:pPr>
      <w:bookmarkStart w:id="10" w:name="_Toc298245001"/>
      <w:bookmarkStart w:id="11" w:name="_Toc298248839"/>
      <w:bookmarkStart w:id="12" w:name="_Toc298250258"/>
      <w:bookmarkStart w:id="13" w:name="_Toc298746140"/>
    </w:p>
    <w:p w:rsidR="00E70E5D" w:rsidRDefault="00E70E5D" w:rsidP="00E70E5D">
      <w:pPr>
        <w:pStyle w:val="Titre2"/>
        <w:rPr>
          <w:lang w:eastAsia="ar-SA"/>
        </w:rPr>
      </w:pPr>
      <w:bookmarkStart w:id="14" w:name="_Toc307245829"/>
      <w:bookmarkStart w:id="15" w:name="_Toc307233377"/>
      <w:bookmarkStart w:id="16" w:name="_Toc307225076"/>
      <w:bookmarkStart w:id="17" w:name="_Toc300565330"/>
      <w:bookmarkStart w:id="18" w:name="_Toc315251549"/>
      <w:r>
        <w:rPr>
          <w:lang w:eastAsia="ar-SA"/>
        </w:rPr>
        <w:t>Repères visuels</w:t>
      </w:r>
      <w:bookmarkEnd w:id="14"/>
      <w:bookmarkEnd w:id="15"/>
      <w:bookmarkEnd w:id="16"/>
      <w:bookmarkEnd w:id="17"/>
      <w:bookmarkEnd w:id="18"/>
    </w:p>
    <w:p w:rsidR="00E70E5D" w:rsidRDefault="00E70E5D" w:rsidP="00E70E5D">
      <w:r>
        <w:t>Les repères visuels décrits ci-dessous sont destinés à faciliter votre lecture, ainsi qu’à attirer votre attention sur des points de vigilance ou des astuces permettant d’améliorer votre utilisation du service concerné.</w:t>
      </w:r>
    </w:p>
    <w:p w:rsidR="00E70E5D" w:rsidRDefault="00E70E5D" w:rsidP="00E70E5D"/>
    <w:p w:rsidR="00E70E5D" w:rsidRDefault="00E70E5D" w:rsidP="00E70E5D">
      <w:pPr>
        <w:pStyle w:val="ENT-titrelgende"/>
        <w:jc w:val="both"/>
        <w:rPr>
          <w:rFonts w:ascii="Calibri" w:hAnsi="Calibri"/>
        </w:rPr>
      </w:pPr>
      <w:r>
        <w:rPr>
          <w:rFonts w:ascii="Calibri" w:hAnsi="Calibri"/>
        </w:rPr>
        <w:t>Légende</w:t>
      </w:r>
    </w:p>
    <w:p w:rsidR="00E70E5D" w:rsidRDefault="00E70E5D" w:rsidP="00E70E5D">
      <w:pPr>
        <w:pStyle w:val="ENT-Action"/>
        <w:numPr>
          <w:ilvl w:val="0"/>
          <w:numId w:val="40"/>
        </w:numPr>
        <w:tabs>
          <w:tab w:val="num" w:pos="935"/>
        </w:tabs>
        <w:ind w:left="935"/>
        <w:jc w:val="both"/>
      </w:pPr>
      <w:r>
        <w:t>Action utilisateur</w:t>
      </w:r>
    </w:p>
    <w:p w:rsidR="00E70E5D" w:rsidRDefault="00E70E5D" w:rsidP="00E70E5D">
      <w:pPr>
        <w:pStyle w:val="ENT-Rsultat"/>
        <w:numPr>
          <w:ilvl w:val="0"/>
          <w:numId w:val="41"/>
        </w:numPr>
        <w:jc w:val="both"/>
      </w:pPr>
      <w:r>
        <w:t>Présentation de l’écran ou Résultat à l’écran</w:t>
      </w:r>
    </w:p>
    <w:p w:rsidR="00E70E5D" w:rsidRDefault="00E70E5D" w:rsidP="00E70E5D">
      <w:pPr>
        <w:pStyle w:val="ENT-Rsultat"/>
        <w:numPr>
          <w:ilvl w:val="0"/>
          <w:numId w:val="0"/>
        </w:numPr>
        <w:tabs>
          <w:tab w:val="left" w:pos="708"/>
        </w:tabs>
        <w:ind w:left="510" w:hanging="510"/>
        <w:jc w:val="both"/>
      </w:pPr>
    </w:p>
    <w:p w:rsidR="00E70E5D" w:rsidRDefault="00E70E5D" w:rsidP="00E70E5D">
      <w:pPr>
        <w:pStyle w:val="ENT-Exemple"/>
        <w:numPr>
          <w:ilvl w:val="0"/>
          <w:numId w:val="42"/>
        </w:numPr>
        <w:rPr>
          <w:rFonts w:ascii="Calibri" w:hAnsi="Calibri"/>
        </w:rPr>
      </w:pPr>
      <w:r>
        <w:rPr>
          <w:rFonts w:ascii="Calibri" w:hAnsi="Calibri"/>
        </w:rPr>
        <w:t>Action à faire par le correspondant déploiement</w:t>
      </w:r>
    </w:p>
    <w:p w:rsidR="00E70E5D" w:rsidRDefault="00E70E5D" w:rsidP="00E70E5D">
      <w:pPr>
        <w:rPr>
          <w:lang w:eastAsia="en-US"/>
        </w:rPr>
      </w:pPr>
    </w:p>
    <w:p w:rsidR="00E70E5D" w:rsidRDefault="00E70E5D" w:rsidP="00E70E5D">
      <w:pPr>
        <w:pStyle w:val="ENT-Pointdattention"/>
        <w:numPr>
          <w:ilvl w:val="0"/>
          <w:numId w:val="39"/>
        </w:numPr>
        <w:jc w:val="both"/>
        <w:rPr>
          <w:rFonts w:ascii="Calibri" w:hAnsi="Calibri"/>
        </w:rPr>
      </w:pPr>
      <w:r>
        <w:rPr>
          <w:rFonts w:ascii="Calibri" w:hAnsi="Calibri"/>
        </w:rPr>
        <w:t>Point d’attention</w:t>
      </w:r>
    </w:p>
    <w:p w:rsidR="00E70E5D" w:rsidRDefault="00E70E5D" w:rsidP="00E70E5D"/>
    <w:p w:rsidR="00E70E5D" w:rsidRDefault="00E70E5D" w:rsidP="00E70E5D">
      <w:pPr>
        <w:pStyle w:val="ENT-Astuce"/>
        <w:numPr>
          <w:ilvl w:val="0"/>
          <w:numId w:val="38"/>
        </w:numPr>
        <w:jc w:val="both"/>
        <w:rPr>
          <w:rFonts w:ascii="Calibri" w:hAnsi="Calibri"/>
          <w:lang w:eastAsia="en-US"/>
        </w:rPr>
      </w:pPr>
      <w:r>
        <w:rPr>
          <w:rFonts w:ascii="Calibri" w:hAnsi="Calibri"/>
          <w:lang w:eastAsia="en-US"/>
        </w:rPr>
        <w:t>Astuce</w:t>
      </w:r>
    </w:p>
    <w:p w:rsidR="00E70E5D" w:rsidRDefault="00E70E5D" w:rsidP="00E70E5D"/>
    <w:p w:rsidR="00930200" w:rsidRDefault="00930200" w:rsidP="00E70E5D"/>
    <w:p w:rsidR="00930200" w:rsidRDefault="00930200" w:rsidP="00E70E5D"/>
    <w:p w:rsidR="00930200" w:rsidRDefault="00930200" w:rsidP="00E70E5D"/>
    <w:p w:rsidR="00930200" w:rsidRDefault="00930200" w:rsidP="00E70E5D"/>
    <w:p w:rsidR="0001627F" w:rsidRDefault="0001627F" w:rsidP="0001627F">
      <w:pPr>
        <w:pStyle w:val="Titre2"/>
      </w:pPr>
      <w:bookmarkStart w:id="19" w:name="_Toc315251550"/>
      <w:r>
        <w:lastRenderedPageBreak/>
        <w:t>Conseils d'utilisation</w:t>
      </w:r>
      <w:bookmarkEnd w:id="10"/>
      <w:bookmarkEnd w:id="11"/>
      <w:bookmarkEnd w:id="12"/>
      <w:bookmarkEnd w:id="13"/>
      <w:bookmarkEnd w:id="19"/>
    </w:p>
    <w:p w:rsidR="00DA33CB" w:rsidRDefault="00DA33CB" w:rsidP="00DA33CB">
      <w:r>
        <w:t>L'utilisation de la touche retour du navigateur est fortement déconseillée : celle-ci affiche des pages enregistrées par votre navigateur, ne représentant plus la réalité du service consulté.</w:t>
      </w:r>
    </w:p>
    <w:p w:rsidR="00DA33CB" w:rsidRDefault="00DA33CB" w:rsidP="00DA33CB">
      <w:r>
        <w:t>Chaque service fournit tous les liens nécessaires pour se replacer selon votre souhait dans l'application. Les informations présentées sont alors parfaitement cohérentes avec le contenu des informations que vous consultez ou que vous venez de créer.</w:t>
      </w:r>
    </w:p>
    <w:p w:rsidR="00DA33CB" w:rsidRDefault="00DA33CB" w:rsidP="00DA33CB"/>
    <w:p w:rsidR="00DA33CB" w:rsidRDefault="00DA33CB" w:rsidP="00DA33CB">
      <w:pPr>
        <w:pStyle w:val="ENT-Astuce"/>
        <w:numPr>
          <w:ilvl w:val="0"/>
          <w:numId w:val="38"/>
        </w:numPr>
      </w:pPr>
      <w:r>
        <w:t xml:space="preserve">La barre horizontale en dessous de la barre de menu contient ce qu'on appelle dans </w:t>
      </w:r>
      <w:r w:rsidR="006C5DE9">
        <w:t>le jargon des interfaces Web : le fil d'Ariane</w:t>
      </w:r>
      <w:r>
        <w:t>. Le fil d'Ariane indique le chemin de navigation conduisant sur la page courante et il vous permet de revenir à n'importe quelle page du chemin de navigation. Le fil d'Ariane est la bonne manière de revenir en arrière sans utiliser la touche retour du navigateur.</w:t>
      </w:r>
    </w:p>
    <w:p w:rsidR="00896B2F" w:rsidRDefault="00685B52" w:rsidP="00896B2F">
      <w:pPr>
        <w:pStyle w:val="Titre1"/>
      </w:pPr>
      <w:bookmarkStart w:id="20" w:name="_Toc315251551"/>
      <w:r>
        <w:lastRenderedPageBreak/>
        <w:t xml:space="preserve">Présentation du service </w:t>
      </w:r>
      <w:r w:rsidR="00392183">
        <w:t>Serveur d’établissement</w:t>
      </w:r>
      <w:bookmarkEnd w:id="20"/>
    </w:p>
    <w:p w:rsidR="0001627F" w:rsidRDefault="0001627F" w:rsidP="00685B52">
      <w:pPr>
        <w:pStyle w:val="Titre2"/>
      </w:pPr>
      <w:bookmarkStart w:id="21" w:name="_Toc315251552"/>
      <w:r>
        <w:t>Accès au serveur d’établissement</w:t>
      </w:r>
      <w:bookmarkEnd w:id="21"/>
    </w:p>
    <w:p w:rsidR="0001627F" w:rsidRDefault="0001627F" w:rsidP="0001627F">
      <w:pPr>
        <w:pStyle w:val="BodyText"/>
      </w:pPr>
      <w:r w:rsidRPr="00776984">
        <w:rPr>
          <w:rFonts w:ascii="Calibri" w:hAnsi="Calibri"/>
        </w:rPr>
        <w:t>Le</w:t>
      </w:r>
      <w:r>
        <w:rPr>
          <w:rFonts w:ascii="Calibri" w:hAnsi="Calibri"/>
        </w:rPr>
        <w:t xml:space="preserve"> service </w:t>
      </w:r>
      <w:r w:rsidR="00DA33CB" w:rsidRPr="00DA33CB">
        <w:rPr>
          <w:rFonts w:ascii="Calibri" w:hAnsi="Calibri"/>
          <w:b/>
        </w:rPr>
        <w:t>S</w:t>
      </w:r>
      <w:r w:rsidR="00C355B5" w:rsidRPr="00DA33CB">
        <w:rPr>
          <w:rFonts w:ascii="Calibri" w:hAnsi="Calibri"/>
          <w:b/>
        </w:rPr>
        <w:t>erveur d’établissement</w:t>
      </w:r>
      <w:r>
        <w:rPr>
          <w:rFonts w:ascii="Calibri" w:hAnsi="Calibri"/>
        </w:rPr>
        <w:t xml:space="preserve"> est disponible dans la rubrique </w:t>
      </w:r>
      <w:r>
        <w:rPr>
          <w:rFonts w:ascii="Calibri" w:hAnsi="Calibri"/>
          <w:b/>
        </w:rPr>
        <w:t>Pédagogie</w:t>
      </w:r>
      <w:r w:rsidRPr="00776984">
        <w:rPr>
          <w:rFonts w:ascii="Calibri" w:hAnsi="Calibri"/>
        </w:rPr>
        <w:t>.</w:t>
      </w:r>
      <w:r>
        <w:rPr>
          <w:rFonts w:ascii="Calibri" w:hAnsi="Calibri"/>
        </w:rPr>
        <w:t xml:space="preserve"> </w:t>
      </w:r>
    </w:p>
    <w:p w:rsidR="0001627F" w:rsidRPr="0001627F" w:rsidRDefault="0001627F" w:rsidP="0001627F"/>
    <w:p w:rsidR="0001627F" w:rsidRDefault="00666BE4" w:rsidP="0001627F">
      <w:pPr>
        <w:jc w:val="center"/>
        <w:rPr>
          <w:b/>
          <w:bCs/>
          <w:iCs/>
          <w:szCs w:val="22"/>
          <w:lang w:eastAsia="en-US"/>
        </w:rPr>
      </w:pPr>
      <w:r>
        <w:rPr>
          <w:b/>
          <w:bCs/>
          <w:iCs/>
          <w:szCs w:val="22"/>
          <w:lang w:eastAsia="en-US"/>
        </w:rPr>
        <w:pict>
          <v:rect id="_x0000_s1549" style="position:absolute;left:0;text-align:left;margin-left:187.5pt;margin-top:64.75pt;width:131.4pt;height:32.1pt;z-index:251645440" filled="f" strokecolor="red" strokeweight="2.25pt"/>
        </w:pict>
      </w:r>
      <w:r w:rsidR="00F03F45">
        <w:rPr>
          <w:b/>
          <w:bCs/>
          <w:iCs/>
          <w:noProof/>
          <w:szCs w:val="22"/>
        </w:rPr>
        <w:drawing>
          <wp:inline distT="0" distB="0" distL="0" distR="0">
            <wp:extent cx="1856105" cy="1645920"/>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1856105" cy="1645920"/>
                    </a:xfrm>
                    <a:prstGeom prst="rect">
                      <a:avLst/>
                    </a:prstGeom>
                    <a:noFill/>
                    <a:ln w="9525">
                      <a:noFill/>
                      <a:miter lim="800000"/>
                      <a:headEnd/>
                      <a:tailEnd/>
                    </a:ln>
                  </pic:spPr>
                </pic:pic>
              </a:graphicData>
            </a:graphic>
          </wp:inline>
        </w:drawing>
      </w:r>
    </w:p>
    <w:p w:rsidR="0001627F" w:rsidRPr="0001627F" w:rsidRDefault="0001627F" w:rsidP="0001627F">
      <w:pPr>
        <w:jc w:val="center"/>
      </w:pPr>
    </w:p>
    <w:p w:rsidR="00685B52" w:rsidRDefault="00685B52" w:rsidP="00685B52">
      <w:pPr>
        <w:pStyle w:val="Titre2"/>
      </w:pPr>
      <w:bookmarkStart w:id="22" w:name="_Toc315251553"/>
      <w:r>
        <w:t xml:space="preserve">Présentation du </w:t>
      </w:r>
      <w:r w:rsidR="00392183">
        <w:t>Serveur d’établissement</w:t>
      </w:r>
      <w:bookmarkEnd w:id="22"/>
    </w:p>
    <w:p w:rsidR="008A6DE3" w:rsidRDefault="008A6DE3" w:rsidP="008A6DE3">
      <w:pPr>
        <w:pStyle w:val="BodyText"/>
        <w:rPr>
          <w:rFonts w:ascii="Calibri" w:hAnsi="Calibri"/>
        </w:rPr>
      </w:pPr>
      <w:r w:rsidRPr="00776984">
        <w:rPr>
          <w:rFonts w:ascii="Calibri" w:hAnsi="Calibri"/>
        </w:rPr>
        <w:t xml:space="preserve">Le </w:t>
      </w:r>
      <w:r>
        <w:rPr>
          <w:rFonts w:ascii="Calibri" w:hAnsi="Calibri"/>
        </w:rPr>
        <w:t>Serveur d’établissement</w:t>
      </w:r>
      <w:r w:rsidRPr="00776984">
        <w:rPr>
          <w:rFonts w:ascii="Calibri" w:hAnsi="Calibri"/>
        </w:rPr>
        <w:t xml:space="preserve"> est un </w:t>
      </w:r>
      <w:r w:rsidRPr="00776984">
        <w:rPr>
          <w:rFonts w:ascii="Calibri" w:hAnsi="Calibri"/>
          <w:b/>
        </w:rPr>
        <w:t xml:space="preserve">service de </w:t>
      </w:r>
      <w:r w:rsidR="00DA33CB">
        <w:rPr>
          <w:rFonts w:ascii="Calibri" w:hAnsi="Calibri"/>
          <w:b/>
        </w:rPr>
        <w:t xml:space="preserve">la rubrique </w:t>
      </w:r>
      <w:r>
        <w:rPr>
          <w:rFonts w:ascii="Calibri" w:hAnsi="Calibri"/>
          <w:b/>
        </w:rPr>
        <w:t>Pédagogie</w:t>
      </w:r>
      <w:r w:rsidRPr="00776984">
        <w:rPr>
          <w:rFonts w:ascii="Calibri" w:hAnsi="Calibri"/>
        </w:rPr>
        <w:t>.</w:t>
      </w:r>
      <w:r>
        <w:rPr>
          <w:rFonts w:ascii="Calibri" w:hAnsi="Calibri"/>
        </w:rPr>
        <w:t xml:space="preserve"> Il fait partie des services optionnels et peut être installé par les établissements par activation du service dans la console d’administration</w:t>
      </w:r>
      <w:r w:rsidR="00950042">
        <w:rPr>
          <w:rFonts w:ascii="Calibri" w:hAnsi="Calibri"/>
        </w:rPr>
        <w:t xml:space="preserve"> et à condition que les établissements possèdent déjà un serveur d’établissement</w:t>
      </w:r>
      <w:r>
        <w:rPr>
          <w:rFonts w:ascii="Calibri" w:hAnsi="Calibri"/>
        </w:rPr>
        <w:t>.</w:t>
      </w:r>
    </w:p>
    <w:p w:rsidR="0001627F" w:rsidRDefault="0001627F" w:rsidP="008A6DE3">
      <w:pPr>
        <w:pStyle w:val="BodyText"/>
        <w:rPr>
          <w:rFonts w:ascii="Calibri" w:hAnsi="Calibri"/>
        </w:rPr>
      </w:pPr>
    </w:p>
    <w:p w:rsidR="000A1153" w:rsidRDefault="00950042" w:rsidP="0001627F">
      <w:pPr>
        <w:pStyle w:val="ENT-Puce"/>
        <w:numPr>
          <w:ilvl w:val="0"/>
          <w:numId w:val="0"/>
        </w:numPr>
        <w:rPr>
          <w:b/>
          <w:bCs/>
          <w:iCs/>
        </w:rPr>
      </w:pPr>
      <w:r>
        <w:t>En effet, l</w:t>
      </w:r>
      <w:r w:rsidR="006C5DDB">
        <w:t>e but du service n’est pas de fournir un serveur FTP intégré à l</w:t>
      </w:r>
      <w:r w:rsidR="00E70E5D">
        <w:t>’</w:t>
      </w:r>
      <w:r w:rsidR="006C5DDB">
        <w:t>ENT, mais d’utiliser les serveurs FTP déjà existants dans les établissements scolaires.</w:t>
      </w:r>
      <w:r>
        <w:t xml:space="preserve"> Il s’agit d’un lien entre l’ENT et le serveur de l’établissement qui permet, via l’ENT, d’acc</w:t>
      </w:r>
      <w:r w:rsidR="000A1153">
        <w:t>éder aux documents stockés sur c</w:t>
      </w:r>
      <w:r>
        <w:t>e serveur.</w:t>
      </w:r>
      <w:r w:rsidR="00EC47F3" w:rsidRPr="000A1153">
        <w:rPr>
          <w:b/>
          <w:bCs/>
          <w:iCs/>
        </w:rPr>
        <w:t xml:space="preserve"> </w:t>
      </w:r>
    </w:p>
    <w:p w:rsidR="0001627F" w:rsidRPr="000A1153" w:rsidRDefault="0001627F" w:rsidP="0001627F">
      <w:pPr>
        <w:pStyle w:val="ENT-Puce"/>
        <w:numPr>
          <w:ilvl w:val="0"/>
          <w:numId w:val="0"/>
        </w:numPr>
        <w:rPr>
          <w:b/>
          <w:bCs/>
          <w:iCs/>
        </w:rPr>
      </w:pPr>
    </w:p>
    <w:p w:rsidR="00526F83" w:rsidRDefault="006C5DDB" w:rsidP="006C5DDB">
      <w:pPr>
        <w:pStyle w:val="Titre2"/>
      </w:pPr>
      <w:bookmarkStart w:id="23" w:name="_Toc315251554"/>
      <w:r>
        <w:t>Qu</w:t>
      </w:r>
      <w:r w:rsidR="00EC47F3">
        <w:t>els sont l</w:t>
      </w:r>
      <w:r w:rsidR="00C809B1">
        <w:t xml:space="preserve">es droits d’accès </w:t>
      </w:r>
      <w:r w:rsidR="00685B52">
        <w:t>par profil</w:t>
      </w:r>
      <w:r w:rsidR="00EC47F3">
        <w:t> ?</w:t>
      </w:r>
      <w:bookmarkEnd w:id="23"/>
    </w:p>
    <w:p w:rsidR="006C5DDB" w:rsidRPr="00392183" w:rsidRDefault="006C5DDB" w:rsidP="006C5DDB">
      <w:r>
        <w:t xml:space="preserve">La gestion des droits des utilisateurs </w:t>
      </w:r>
      <w:r w:rsidR="009E1A8A">
        <w:t>sur le</w:t>
      </w:r>
      <w:r>
        <w:t xml:space="preserve"> serveur distant est déléguée au serveur FTP lui-même. Chaque établissement gère lui-même les droits d’accès sur son serveur, de manière externe à </w:t>
      </w:r>
      <w:r w:rsidR="00392183">
        <w:t>l’ENT</w:t>
      </w:r>
      <w:r>
        <w:t xml:space="preserve">. </w:t>
      </w:r>
    </w:p>
    <w:p w:rsidR="006C5DDB" w:rsidRDefault="006C5DDB" w:rsidP="006C5DDB">
      <w:r w:rsidRPr="00392183">
        <w:t xml:space="preserve">Les utilisateurs de l’ENT ayant accès au service sont les utilisateurs appartenant à un établissement ayant activé le service depuis la console d’administration et qui ont autorisé les utilisateurs à y accéder. </w:t>
      </w:r>
    </w:p>
    <w:p w:rsidR="008A6DE3" w:rsidRDefault="008A6DE3" w:rsidP="008A6DE3">
      <w:r>
        <w:t>Tous types de profils peuvent accéder au service : c’est l’administrateur</w:t>
      </w:r>
      <w:r w:rsidR="00AB7A4B">
        <w:t xml:space="preserve"> local</w:t>
      </w:r>
      <w:r w:rsidR="00633E88">
        <w:t>/</w:t>
      </w:r>
      <w:r w:rsidR="00775933">
        <w:t>correspondant ENT</w:t>
      </w:r>
      <w:r>
        <w:t xml:space="preserve"> qui définit, dans la console d’administration</w:t>
      </w:r>
      <w:r w:rsidR="009E1A8A">
        <w:t>,</w:t>
      </w:r>
      <w:r>
        <w:t xml:space="preserve"> qui a accès au serveur de l’établissement.</w:t>
      </w:r>
    </w:p>
    <w:p w:rsidR="008A6DE3" w:rsidRDefault="008A6DE3" w:rsidP="008A6DE3"/>
    <w:p w:rsidR="006C5DDB" w:rsidRPr="000635BA" w:rsidRDefault="00666BE4" w:rsidP="00930200">
      <w:pPr>
        <w:jc w:val="center"/>
        <w:rPr>
          <w:rFonts w:cs="Calibri"/>
        </w:rPr>
      </w:pPr>
      <w:r w:rsidRPr="00666BE4">
        <w:rPr>
          <w:noProof/>
        </w:rPr>
        <w:lastRenderedPageBreak/>
        <w:pict>
          <v:rect id="_x0000_s1551" style="position:absolute;left:0;text-align:left;margin-left:1.25pt;margin-top:128.95pt;width:124.65pt;height:12.9pt;z-index:251647488" filled="f" strokecolor="red" strokeweight="2.25pt"/>
        </w:pict>
      </w:r>
      <w:r w:rsidRPr="00666BE4">
        <w:rPr>
          <w:noProof/>
        </w:rPr>
        <w:pict>
          <v:rect id="_x0000_s1552" style="position:absolute;left:0;text-align:left;margin-left:134.45pt;margin-top:101.8pt;width:282.4pt;height:40.05pt;z-index:251648512" filled="f" strokecolor="red" strokeweight="2.25pt"/>
        </w:pict>
      </w:r>
      <w:r w:rsidR="00930200">
        <w:rPr>
          <w:rFonts w:cs="Calibri"/>
          <w:noProof/>
        </w:rPr>
        <w:drawing>
          <wp:inline distT="0" distB="0" distL="0" distR="0">
            <wp:extent cx="6424094" cy="2215858"/>
            <wp:effectExtent l="19050" t="0" r="0" b="0"/>
            <wp:docPr id="2" name="Image 18" descr="Z:\04 - Acc&amp;Deploiement\10 - Documents neutres\99 - Captures_écran\console_serveu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Z:\04 - Acc&amp;Deploiement\10 - Documents neutres\99 - Captures_écran\console_serveur.png"/>
                    <pic:cNvPicPr>
                      <a:picLocks noChangeAspect="1" noChangeArrowheads="1"/>
                    </pic:cNvPicPr>
                  </pic:nvPicPr>
                  <pic:blipFill>
                    <a:blip r:embed="rId13" cstate="print"/>
                    <a:srcRect/>
                    <a:stretch>
                      <a:fillRect/>
                    </a:stretch>
                  </pic:blipFill>
                  <pic:spPr bwMode="auto">
                    <a:xfrm>
                      <a:off x="0" y="0"/>
                      <a:ext cx="6456898" cy="2227173"/>
                    </a:xfrm>
                    <a:prstGeom prst="rect">
                      <a:avLst/>
                    </a:prstGeom>
                    <a:noFill/>
                    <a:ln w="9525">
                      <a:noFill/>
                      <a:miter lim="800000"/>
                      <a:headEnd/>
                      <a:tailEnd/>
                    </a:ln>
                  </pic:spPr>
                </pic:pic>
              </a:graphicData>
            </a:graphic>
          </wp:inline>
        </w:drawing>
      </w:r>
    </w:p>
    <w:p w:rsidR="009632A0" w:rsidRDefault="00392183" w:rsidP="009632A0">
      <w:pPr>
        <w:pStyle w:val="Titre1"/>
      </w:pPr>
      <w:bookmarkStart w:id="24" w:name="_Toc315251555"/>
      <w:r>
        <w:lastRenderedPageBreak/>
        <w:t>Accéder au serveur de l’établissement</w:t>
      </w:r>
      <w:bookmarkEnd w:id="24"/>
    </w:p>
    <w:p w:rsidR="00C809B1" w:rsidRDefault="00EC47F3" w:rsidP="00C809B1">
      <w:pPr>
        <w:pStyle w:val="Titre2"/>
      </w:pPr>
      <w:bookmarkStart w:id="25" w:name="_Toc315251556"/>
      <w:r>
        <w:t xml:space="preserve">Comment </w:t>
      </w:r>
      <w:r w:rsidR="006C5DDB">
        <w:t>accéder au serveur de mon établissement la première fois</w:t>
      </w:r>
      <w:r>
        <w:t> ?</w:t>
      </w:r>
      <w:bookmarkEnd w:id="25"/>
    </w:p>
    <w:tbl>
      <w:tblPr>
        <w:tblW w:w="0" w:type="auto"/>
        <w:tblBorders>
          <w:bottom w:val="single" w:sz="18" w:space="0" w:color="1B9DD9"/>
        </w:tblBorders>
        <w:tblLook w:val="04A0"/>
      </w:tblPr>
      <w:tblGrid>
        <w:gridCol w:w="1242"/>
        <w:gridCol w:w="1843"/>
      </w:tblGrid>
      <w:tr w:rsidR="003D13D4" w:rsidTr="003D13D4">
        <w:trPr>
          <w:trHeight w:val="489"/>
        </w:trPr>
        <w:tc>
          <w:tcPr>
            <w:tcW w:w="1242" w:type="dxa"/>
          </w:tcPr>
          <w:p w:rsidR="003D13D4" w:rsidRDefault="00F03F45" w:rsidP="003D13D4">
            <w:r>
              <w:rPr>
                <w:noProof/>
              </w:rPr>
              <w:drawing>
                <wp:inline distT="0" distB="0" distL="0" distR="0">
                  <wp:extent cx="594360" cy="594360"/>
                  <wp:effectExtent l="19050" t="0" r="0" b="0"/>
                  <wp:docPr id="3"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4"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3D13D4" w:rsidRDefault="003D13D4" w:rsidP="003D13D4">
            <w:pPr>
              <w:jc w:val="left"/>
            </w:pPr>
            <w:r w:rsidRPr="005D790B">
              <w:rPr>
                <w:b/>
                <w:color w:val="1B9DD9"/>
              </w:rPr>
              <w:t>Description</w:t>
            </w:r>
          </w:p>
        </w:tc>
      </w:tr>
    </w:tbl>
    <w:p w:rsidR="00046866" w:rsidRDefault="00046866" w:rsidP="00046866">
      <w:r>
        <w:t xml:space="preserve">Les comptes d’accès au serveur distant ne sont pas les mêmes que les comptes de l’ENT. Chaque utilisateur renseigne une fois son identifiant et son mot de passe d’accès au serveur de fichiers local dans un onglet de paramétrage du service </w:t>
      </w:r>
      <w:r w:rsidR="00AB7A4B">
        <w:t>de l’</w:t>
      </w:r>
      <w:r>
        <w:t>ENT. Ceux-ci sont ensuite utilisés automatiquement à chaque connexion au service.</w:t>
      </w:r>
      <w:r w:rsidRPr="009149DD">
        <w:rPr>
          <w:bCs/>
          <w:noProof/>
        </w:rPr>
        <w:t xml:space="preserve"> </w:t>
      </w:r>
      <w:r>
        <w:rPr>
          <w:bCs/>
          <w:noProof/>
        </w:rPr>
        <w:t xml:space="preserve">L’utilisateur pourra toutefois modifier ses identifiants </w:t>
      </w:r>
      <w:r>
        <w:t xml:space="preserve">d’accès au serveur de fichiers local </w:t>
      </w:r>
      <w:r>
        <w:rPr>
          <w:bCs/>
          <w:noProof/>
        </w:rPr>
        <w:t>dans l’ENT.</w:t>
      </w:r>
    </w:p>
    <w:p w:rsidR="00EC47F3" w:rsidRDefault="00EC47F3" w:rsidP="003D13D4"/>
    <w:tbl>
      <w:tblPr>
        <w:tblW w:w="0" w:type="auto"/>
        <w:tblBorders>
          <w:bottom w:val="single" w:sz="18" w:space="0" w:color="1B9DD9"/>
        </w:tblBorders>
        <w:tblLook w:val="04A0"/>
      </w:tblPr>
      <w:tblGrid>
        <w:gridCol w:w="1176"/>
        <w:gridCol w:w="1909"/>
      </w:tblGrid>
      <w:tr w:rsidR="003D13D4" w:rsidTr="003D13D4">
        <w:trPr>
          <w:trHeight w:val="443"/>
        </w:trPr>
        <w:tc>
          <w:tcPr>
            <w:tcW w:w="1176" w:type="dxa"/>
          </w:tcPr>
          <w:p w:rsidR="003D13D4" w:rsidRDefault="00F03F45" w:rsidP="003D13D4">
            <w:r>
              <w:rPr>
                <w:noProof/>
              </w:rPr>
              <w:drawing>
                <wp:inline distT="0" distB="0" distL="0" distR="0">
                  <wp:extent cx="548640" cy="548640"/>
                  <wp:effectExtent l="19050" t="0" r="3810" b="0"/>
                  <wp:docPr id="4" name="Image 4"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ction"/>
                          <pic:cNvPicPr>
                            <a:picLocks noChangeAspect="1" noChangeArrowheads="1"/>
                          </pic:cNvPicPr>
                        </pic:nvPicPr>
                        <pic:blipFill>
                          <a:blip r:embed="rId15"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3D13D4" w:rsidRDefault="0003154E" w:rsidP="003D13D4">
            <w:pPr>
              <w:jc w:val="left"/>
            </w:pPr>
            <w:r>
              <w:rPr>
                <w:b/>
                <w:color w:val="1B9DD9"/>
              </w:rPr>
              <w:t>P</w:t>
            </w:r>
            <w:r w:rsidR="003D13D4" w:rsidRPr="005D790B">
              <w:rPr>
                <w:b/>
                <w:color w:val="1B9DD9"/>
              </w:rPr>
              <w:t>as à pas</w:t>
            </w:r>
          </w:p>
        </w:tc>
      </w:tr>
    </w:tbl>
    <w:p w:rsidR="003D13D4" w:rsidRDefault="003D13D4" w:rsidP="003D13D4"/>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8F762C" w:rsidRPr="00283C9F" w:rsidTr="006C5DDB">
        <w:trPr>
          <w:tblHeader/>
        </w:trPr>
        <w:tc>
          <w:tcPr>
            <w:tcW w:w="1101" w:type="dxa"/>
            <w:tcBorders>
              <w:top w:val="single" w:sz="4" w:space="0" w:color="548DD4"/>
              <w:left w:val="single" w:sz="4" w:space="0" w:color="auto"/>
              <w:bottom w:val="single" w:sz="4" w:space="0" w:color="auto"/>
              <w:right w:val="single" w:sz="4" w:space="0" w:color="auto"/>
            </w:tcBorders>
          </w:tcPr>
          <w:p w:rsidR="008F762C" w:rsidRPr="00283C9F" w:rsidRDefault="008F762C" w:rsidP="008F762C">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8F762C" w:rsidRPr="00283C9F" w:rsidRDefault="008F762C" w:rsidP="008F762C">
            <w:pPr>
              <w:pStyle w:val="BodyText"/>
              <w:jc w:val="center"/>
              <w:rPr>
                <w:b/>
                <w:szCs w:val="24"/>
              </w:rPr>
            </w:pPr>
            <w:r w:rsidRPr="00283C9F">
              <w:rPr>
                <w:b/>
                <w:szCs w:val="24"/>
              </w:rPr>
              <w:t>Description</w:t>
            </w:r>
          </w:p>
        </w:tc>
      </w:tr>
      <w:tr w:rsidR="005332F7" w:rsidTr="006C5DDB">
        <w:tc>
          <w:tcPr>
            <w:tcW w:w="1101" w:type="dxa"/>
          </w:tcPr>
          <w:p w:rsidR="005332F7" w:rsidRDefault="00F03F45" w:rsidP="00BB6ECF">
            <w:pPr>
              <w:jc w:val="center"/>
            </w:pPr>
            <w:r>
              <w:rPr>
                <w:noProof/>
              </w:rPr>
              <w:drawing>
                <wp:inline distT="0" distB="0" distL="0" distR="0">
                  <wp:extent cx="328930" cy="274320"/>
                  <wp:effectExtent l="19050" t="0" r="0" b="0"/>
                  <wp:docPr id="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319" w:type="dxa"/>
          </w:tcPr>
          <w:p w:rsidR="006C5DDB" w:rsidRDefault="006C5DDB" w:rsidP="006C5DDB">
            <w:pPr>
              <w:pStyle w:val="ENT-Action"/>
              <w:numPr>
                <w:ilvl w:val="0"/>
                <w:numId w:val="0"/>
              </w:numPr>
              <w:spacing w:before="0" w:after="0"/>
            </w:pPr>
            <w:r>
              <w:t xml:space="preserve">A partir de la page d’accueil du service Serveur d’établissement, </w:t>
            </w:r>
            <w:r w:rsidR="00AB7A4B">
              <w:t xml:space="preserve">accéder </w:t>
            </w:r>
            <w:r>
              <w:t>au lien « </w:t>
            </w:r>
            <w:r w:rsidR="00DA33CB">
              <w:t>P</w:t>
            </w:r>
            <w:r>
              <w:t>aramètre de connexion » :</w:t>
            </w:r>
          </w:p>
          <w:p w:rsidR="006C5DDB" w:rsidRPr="009E55F5" w:rsidRDefault="00666BE4" w:rsidP="006C5DDB">
            <w:pPr>
              <w:pStyle w:val="ENT-Action"/>
              <w:numPr>
                <w:ilvl w:val="0"/>
                <w:numId w:val="0"/>
              </w:numPr>
              <w:rPr>
                <w:sz w:val="6"/>
              </w:rPr>
            </w:pPr>
            <w:r w:rsidRPr="00666BE4">
              <w:rPr>
                <w:noProof/>
                <w:lang w:eastAsia="fr-FR"/>
              </w:rPr>
              <w:pict>
                <v:rect id="_x0000_s1548" style="position:absolute;margin-left:271.2pt;margin-top:31.95pt;width:90.2pt;height:19.25pt;z-index:251644416" filled="f" strokecolor="red" strokeweight="2.25pt"/>
              </w:pict>
            </w:r>
            <w:r w:rsidR="00347F27">
              <w:object w:dxaOrig="14115" w:dyaOrig="2430">
                <v:shape id="_x0000_i1025" type="#_x0000_t75" style="width:442.2pt;height:82.85pt" o:ole="">
                  <v:imagedata r:id="rId17" o:title=""/>
                </v:shape>
                <o:OLEObject Type="Embed" ProgID="PBrush" ShapeID="_x0000_i1025" DrawAspect="Content" ObjectID="_1391502040" r:id="rId18"/>
              </w:object>
            </w:r>
          </w:p>
          <w:p w:rsidR="00F40643" w:rsidRDefault="00AB7A4B" w:rsidP="006C5DDB">
            <w:pPr>
              <w:pStyle w:val="ENT-Action"/>
              <w:tabs>
                <w:tab w:val="num" w:pos="686"/>
              </w:tabs>
              <w:ind w:left="686"/>
            </w:pPr>
            <w:r>
              <w:t>Cliquer</w:t>
            </w:r>
            <w:r w:rsidR="006C5DDB" w:rsidRPr="006C5DDB">
              <w:t xml:space="preserve"> sur le </w:t>
            </w:r>
            <w:r w:rsidR="00DA33CB">
              <w:t>lien « P</w:t>
            </w:r>
            <w:r w:rsidR="006C5DDB">
              <w:t>aramètre de connexion ».</w:t>
            </w:r>
          </w:p>
          <w:p w:rsidR="006C5DDB" w:rsidRDefault="006C5DDB" w:rsidP="00AB7A4B">
            <w:pPr>
              <w:pStyle w:val="ENT-Pointdattention"/>
            </w:pPr>
            <w:r>
              <w:t xml:space="preserve">Ces informations sont fournies par votre établissement. Il ne s’agit pas de l’identifiant et du mot de passe d’accès à l’ENT. </w:t>
            </w:r>
          </w:p>
        </w:tc>
      </w:tr>
      <w:tr w:rsidR="00645481" w:rsidTr="006C5DDB">
        <w:tc>
          <w:tcPr>
            <w:tcW w:w="1101" w:type="dxa"/>
          </w:tcPr>
          <w:p w:rsidR="00645481" w:rsidRDefault="00F03F45" w:rsidP="00BB6ECF">
            <w:pPr>
              <w:jc w:val="center"/>
            </w:pPr>
            <w:r>
              <w:rPr>
                <w:noProof/>
              </w:rPr>
              <w:drawing>
                <wp:inline distT="0" distB="0" distL="0" distR="0">
                  <wp:extent cx="338455" cy="274320"/>
                  <wp:effectExtent l="19050" t="0" r="0" b="0"/>
                  <wp:docPr id="7"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9"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319" w:type="dxa"/>
          </w:tcPr>
          <w:p w:rsidR="00645481" w:rsidRDefault="007C36CC" w:rsidP="00645481">
            <w:pPr>
              <w:pStyle w:val="ENT-Action"/>
              <w:tabs>
                <w:tab w:val="num" w:pos="686"/>
              </w:tabs>
              <w:ind w:left="686"/>
            </w:pPr>
            <w:r>
              <w:t>Renseigner</w:t>
            </w:r>
            <w:r w:rsidR="00645481">
              <w:t xml:space="preserve"> </w:t>
            </w:r>
            <w:r w:rsidR="009E3AEE">
              <w:t>votre</w:t>
            </w:r>
            <w:r w:rsidR="009E55F5">
              <w:t xml:space="preserve"> identifiant et </w:t>
            </w:r>
            <w:r w:rsidR="009E3AEE">
              <w:t xml:space="preserve">votre </w:t>
            </w:r>
            <w:r w:rsidR="00645481">
              <w:t>mot de passe d’accès au serveur.</w:t>
            </w:r>
          </w:p>
          <w:p w:rsidR="00645481" w:rsidRDefault="00666BE4" w:rsidP="00645481">
            <w:pPr>
              <w:pStyle w:val="ENT-Action"/>
              <w:numPr>
                <w:ilvl w:val="0"/>
                <w:numId w:val="0"/>
              </w:numPr>
            </w:pPr>
            <w:r>
              <w:lastRenderedPageBreak/>
              <w:pict>
                <v:rect id="_x0000_s1580" style="position:absolute;margin-left:331.1pt;margin-top:99.9pt;width:50.55pt;height:19.25pt;z-index:251660800" filled="f" strokecolor="red" strokeweight="2.25pt"/>
              </w:pict>
            </w:r>
            <w:r w:rsidR="00645481">
              <w:object w:dxaOrig="14085" w:dyaOrig="5040">
                <v:shape id="_x0000_i1026" type="#_x0000_t75" style="width:455.1pt;height:163pt" o:ole="">
                  <v:imagedata r:id="rId20" o:title=""/>
                </v:shape>
                <o:OLEObject Type="Embed" ProgID="PBrush" ShapeID="_x0000_i1026" DrawAspect="Content" ObjectID="_1391502041" r:id="rId21"/>
              </w:object>
            </w:r>
          </w:p>
          <w:p w:rsidR="00347F27" w:rsidRDefault="00347F27" w:rsidP="00347F27">
            <w:pPr>
              <w:pStyle w:val="ENT-Action"/>
              <w:tabs>
                <w:tab w:val="num" w:pos="686"/>
              </w:tabs>
              <w:ind w:left="686"/>
            </w:pPr>
            <w:r>
              <w:t xml:space="preserve">Cliquer sur le bouton « Enregistrer ». </w:t>
            </w:r>
          </w:p>
          <w:p w:rsidR="00347F27" w:rsidRDefault="00347F27" w:rsidP="00347F27">
            <w:pPr>
              <w:pStyle w:val="ENT-Action"/>
              <w:tabs>
                <w:tab w:val="num" w:pos="686"/>
              </w:tabs>
              <w:ind w:left="686"/>
            </w:pPr>
            <w:r>
              <w:t>Fermer la fenêtre</w:t>
            </w:r>
          </w:p>
          <w:p w:rsidR="009E1A8A" w:rsidRPr="002674E5" w:rsidRDefault="009E1A8A" w:rsidP="00347F27"/>
        </w:tc>
      </w:tr>
      <w:tr w:rsidR="00347F27" w:rsidTr="006C5DDB">
        <w:tc>
          <w:tcPr>
            <w:tcW w:w="1101" w:type="dxa"/>
          </w:tcPr>
          <w:p w:rsidR="00347F27" w:rsidRDefault="00347F27" w:rsidP="00BB6ECF">
            <w:pPr>
              <w:jc w:val="center"/>
              <w:rPr>
                <w:noProof/>
              </w:rPr>
            </w:pPr>
            <w:r w:rsidRPr="00347F27">
              <w:rPr>
                <w:noProof/>
              </w:rPr>
              <w:lastRenderedPageBreak/>
              <w:drawing>
                <wp:inline distT="0" distB="0" distL="0" distR="0">
                  <wp:extent cx="328930" cy="283210"/>
                  <wp:effectExtent l="19050" t="0" r="0" b="0"/>
                  <wp:docPr id="8"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2" cstate="print"/>
                          <a:srcRect l="-2684" t="-4218" r="-1343" b="-4218"/>
                          <a:stretch>
                            <a:fillRect/>
                          </a:stretch>
                        </pic:blipFill>
                        <pic:spPr bwMode="auto">
                          <a:xfrm>
                            <a:off x="0" y="0"/>
                            <a:ext cx="328930" cy="283210"/>
                          </a:xfrm>
                          <a:prstGeom prst="rect">
                            <a:avLst/>
                          </a:prstGeom>
                          <a:noFill/>
                          <a:ln w="9525">
                            <a:noFill/>
                            <a:miter lim="800000"/>
                            <a:headEnd/>
                            <a:tailEnd/>
                          </a:ln>
                        </pic:spPr>
                      </pic:pic>
                    </a:graphicData>
                  </a:graphic>
                </wp:inline>
              </w:drawing>
            </w:r>
          </w:p>
        </w:tc>
        <w:tc>
          <w:tcPr>
            <w:tcW w:w="9319" w:type="dxa"/>
          </w:tcPr>
          <w:p w:rsidR="00347F27" w:rsidRDefault="00347F27" w:rsidP="00347F27">
            <w:pPr>
              <w:pStyle w:val="ENT-Action"/>
              <w:tabs>
                <w:tab w:val="num" w:pos="686"/>
              </w:tabs>
              <w:ind w:left="686"/>
            </w:pPr>
            <w:r>
              <w:t>Cliquez ensuite sur le bouton « connexion »</w:t>
            </w:r>
          </w:p>
          <w:p w:rsidR="00347F27" w:rsidRPr="00347F27" w:rsidRDefault="00666BE4" w:rsidP="00347F27">
            <w:pPr>
              <w:rPr>
                <w:lang w:eastAsia="en-US"/>
              </w:rPr>
            </w:pPr>
            <w:r>
              <w:rPr>
                <w:noProof/>
              </w:rPr>
              <w:pict>
                <v:rect id="_x0000_s1620" style="position:absolute;left:0;text-align:left;margin-left:220.4pt;margin-top:24.9pt;width:50.55pt;height:19.25pt;z-index:251677184" filled="f" strokecolor="red" strokeweight="2.25pt"/>
              </w:pict>
            </w:r>
            <w:r w:rsidR="00347F27" w:rsidRPr="00347F27">
              <w:rPr>
                <w:noProof/>
              </w:rPr>
              <w:drawing>
                <wp:inline distT="0" distB="0" distL="0" distR="0">
                  <wp:extent cx="5779135" cy="1600200"/>
                  <wp:effectExtent l="19050" t="0" r="0" b="0"/>
                  <wp:docPr id="6" name="Image 12" descr="Sans ti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ans titre"/>
                          <pic:cNvPicPr>
                            <a:picLocks noChangeAspect="1" noChangeArrowheads="1"/>
                          </pic:cNvPicPr>
                        </pic:nvPicPr>
                        <pic:blipFill>
                          <a:blip r:embed="rId23" cstate="print"/>
                          <a:srcRect/>
                          <a:stretch>
                            <a:fillRect/>
                          </a:stretch>
                        </pic:blipFill>
                        <pic:spPr bwMode="auto">
                          <a:xfrm>
                            <a:off x="0" y="0"/>
                            <a:ext cx="5779135" cy="1600200"/>
                          </a:xfrm>
                          <a:prstGeom prst="rect">
                            <a:avLst/>
                          </a:prstGeom>
                          <a:noFill/>
                          <a:ln w="9525">
                            <a:noFill/>
                            <a:miter lim="800000"/>
                            <a:headEnd/>
                            <a:tailEnd/>
                          </a:ln>
                        </pic:spPr>
                      </pic:pic>
                    </a:graphicData>
                  </a:graphic>
                </wp:inline>
              </w:drawing>
            </w:r>
          </w:p>
          <w:p w:rsidR="00347F27" w:rsidRPr="00347F27" w:rsidRDefault="00347F27" w:rsidP="00347F27">
            <w:pPr>
              <w:pStyle w:val="ENT-Action"/>
              <w:tabs>
                <w:tab w:val="num" w:pos="686"/>
              </w:tabs>
              <w:ind w:left="686"/>
            </w:pPr>
            <w:r>
              <w:t>La fenêtre s’actualise et affiche le contenu du serveur d’établissement que vous êtes autorisé à visualiser.</w:t>
            </w:r>
          </w:p>
          <w:p w:rsidR="00347F27" w:rsidRDefault="00347F27" w:rsidP="00347F27">
            <w:pPr>
              <w:pStyle w:val="ENT-Astuce"/>
            </w:pPr>
            <w:r w:rsidRPr="002674E5">
              <w:t xml:space="preserve">Par la suite, vous n’aurez plus besoin de faire cette manipulation, </w:t>
            </w:r>
            <w:r>
              <w:t>l’</w:t>
            </w:r>
            <w:r w:rsidRPr="002674E5">
              <w:t xml:space="preserve">identifiant et </w:t>
            </w:r>
            <w:r>
              <w:t xml:space="preserve">le </w:t>
            </w:r>
            <w:r w:rsidRPr="002674E5">
              <w:t>mot de passe sont enregistrés et utilisés automatiquement à chaque connexion au service.</w:t>
            </w:r>
          </w:p>
        </w:tc>
      </w:tr>
    </w:tbl>
    <w:p w:rsidR="009632A0" w:rsidRPr="00384353" w:rsidRDefault="00CB3240" w:rsidP="009632A0">
      <w:pPr>
        <w:pStyle w:val="Titre1"/>
      </w:pPr>
      <w:bookmarkStart w:id="26" w:name="_Toc315251557"/>
      <w:r>
        <w:lastRenderedPageBreak/>
        <w:t>Ajouter des</w:t>
      </w:r>
      <w:r w:rsidR="00392183">
        <w:t xml:space="preserve"> dossiers et documents</w:t>
      </w:r>
      <w:bookmarkEnd w:id="26"/>
      <w:r w:rsidR="00392183">
        <w:t xml:space="preserve"> </w:t>
      </w:r>
    </w:p>
    <w:p w:rsidR="002A3791" w:rsidRPr="00384353" w:rsidRDefault="004A4199" w:rsidP="002A3791">
      <w:pPr>
        <w:pStyle w:val="Titre2"/>
      </w:pPr>
      <w:bookmarkStart w:id="27" w:name="_Toc315251558"/>
      <w:bookmarkStart w:id="28" w:name="_Toc248121062"/>
      <w:r>
        <w:t>Comment créer</w:t>
      </w:r>
      <w:r w:rsidR="00E57F18">
        <w:t xml:space="preserve"> un </w:t>
      </w:r>
      <w:r w:rsidR="00392183">
        <w:t>nouveau dossier</w:t>
      </w:r>
      <w:r w:rsidR="003F0117">
        <w:t> ?</w:t>
      </w:r>
      <w:bookmarkEnd w:id="27"/>
    </w:p>
    <w:tbl>
      <w:tblPr>
        <w:tblW w:w="0" w:type="auto"/>
        <w:tblBorders>
          <w:bottom w:val="single" w:sz="18" w:space="0" w:color="1B9DD9"/>
        </w:tblBorders>
        <w:tblLook w:val="04A0"/>
      </w:tblPr>
      <w:tblGrid>
        <w:gridCol w:w="1242"/>
        <w:gridCol w:w="1843"/>
      </w:tblGrid>
      <w:tr w:rsidR="00E90111" w:rsidTr="00E90111">
        <w:trPr>
          <w:trHeight w:val="489"/>
        </w:trPr>
        <w:tc>
          <w:tcPr>
            <w:tcW w:w="1242" w:type="dxa"/>
          </w:tcPr>
          <w:p w:rsidR="00E90111" w:rsidRDefault="00F03F45" w:rsidP="00E90111">
            <w:r>
              <w:rPr>
                <w:noProof/>
              </w:rPr>
              <w:drawing>
                <wp:inline distT="0" distB="0" distL="0" distR="0">
                  <wp:extent cx="594360" cy="594360"/>
                  <wp:effectExtent l="19050" t="0" r="0" b="0"/>
                  <wp:docPr id="9"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4"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E90111" w:rsidRDefault="00E90111" w:rsidP="00E90111">
            <w:pPr>
              <w:jc w:val="left"/>
            </w:pPr>
            <w:r w:rsidRPr="005D790B">
              <w:rPr>
                <w:b/>
                <w:color w:val="1B9DD9"/>
              </w:rPr>
              <w:t>Description</w:t>
            </w:r>
          </w:p>
        </w:tc>
      </w:tr>
    </w:tbl>
    <w:p w:rsidR="00DF0E00" w:rsidRDefault="00DF0E00" w:rsidP="00E90111">
      <w:r>
        <w:t>Les utilisateurs accédant au serveur de l’établissement ont la possibilité d’accéder à leurs dossiers, sous-dossiers et documents stockés sur ce serveur. Ils peuvent</w:t>
      </w:r>
      <w:r w:rsidR="009D5EC0">
        <w:t xml:space="preserve"> également</w:t>
      </w:r>
      <w:r>
        <w:t xml:space="preserve"> créer de nouveau</w:t>
      </w:r>
      <w:r w:rsidR="00424CAF">
        <w:t>x</w:t>
      </w:r>
      <w:r>
        <w:t xml:space="preserve"> dossier</w:t>
      </w:r>
      <w:r w:rsidR="00424CAF">
        <w:t>s</w:t>
      </w:r>
      <w:r>
        <w:t xml:space="preserve"> sur le serveur.</w:t>
      </w:r>
    </w:p>
    <w:p w:rsidR="004A4199" w:rsidRDefault="004A4199" w:rsidP="00E90111"/>
    <w:tbl>
      <w:tblPr>
        <w:tblW w:w="0" w:type="auto"/>
        <w:tblBorders>
          <w:bottom w:val="single" w:sz="18" w:space="0" w:color="1B9DD9"/>
        </w:tblBorders>
        <w:tblLook w:val="04A0"/>
      </w:tblPr>
      <w:tblGrid>
        <w:gridCol w:w="1176"/>
        <w:gridCol w:w="1909"/>
      </w:tblGrid>
      <w:tr w:rsidR="00E90111" w:rsidTr="00E90111">
        <w:trPr>
          <w:trHeight w:val="443"/>
        </w:trPr>
        <w:tc>
          <w:tcPr>
            <w:tcW w:w="1176" w:type="dxa"/>
          </w:tcPr>
          <w:p w:rsidR="00E90111" w:rsidRDefault="00F03F45" w:rsidP="00E90111">
            <w:r>
              <w:rPr>
                <w:noProof/>
              </w:rPr>
              <w:drawing>
                <wp:inline distT="0" distB="0" distL="0" distR="0">
                  <wp:extent cx="548640" cy="548640"/>
                  <wp:effectExtent l="19050" t="0" r="3810" b="0"/>
                  <wp:docPr id="10" name="Image 10"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ction"/>
                          <pic:cNvPicPr>
                            <a:picLocks noChangeAspect="1" noChangeArrowheads="1"/>
                          </pic:cNvPicPr>
                        </pic:nvPicPr>
                        <pic:blipFill>
                          <a:blip r:embed="rId15"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E90111" w:rsidRDefault="0003154E" w:rsidP="00E90111">
            <w:pPr>
              <w:jc w:val="left"/>
            </w:pPr>
            <w:r>
              <w:rPr>
                <w:b/>
                <w:color w:val="1B9DD9"/>
              </w:rPr>
              <w:t>P</w:t>
            </w:r>
            <w:r w:rsidR="00E90111" w:rsidRPr="005D790B">
              <w:rPr>
                <w:b/>
                <w:color w:val="1B9DD9"/>
              </w:rPr>
              <w:t>as à pas</w:t>
            </w:r>
          </w:p>
        </w:tc>
      </w:tr>
    </w:tbl>
    <w:p w:rsidR="00E90111" w:rsidRDefault="00E90111" w:rsidP="00E90111"/>
    <w:p w:rsidR="004A4199" w:rsidRDefault="004A4199" w:rsidP="00E90111"/>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E90111" w:rsidRPr="00283C9F" w:rsidTr="006825C5">
        <w:trPr>
          <w:tblHeader/>
        </w:trPr>
        <w:tc>
          <w:tcPr>
            <w:tcW w:w="1101" w:type="dxa"/>
            <w:tcBorders>
              <w:top w:val="single" w:sz="4" w:space="0" w:color="548DD4"/>
              <w:left w:val="single" w:sz="4" w:space="0" w:color="auto"/>
              <w:bottom w:val="single" w:sz="4" w:space="0" w:color="auto"/>
              <w:right w:val="single" w:sz="4" w:space="0" w:color="auto"/>
            </w:tcBorders>
          </w:tcPr>
          <w:p w:rsidR="00E90111" w:rsidRPr="00283C9F" w:rsidRDefault="00E90111" w:rsidP="00E90111">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E90111" w:rsidRPr="00283C9F" w:rsidRDefault="00E90111" w:rsidP="00E90111">
            <w:pPr>
              <w:pStyle w:val="BodyText"/>
              <w:jc w:val="center"/>
              <w:rPr>
                <w:b/>
                <w:szCs w:val="24"/>
              </w:rPr>
            </w:pPr>
            <w:r w:rsidRPr="00283C9F">
              <w:rPr>
                <w:b/>
                <w:szCs w:val="24"/>
              </w:rPr>
              <w:t>Description</w:t>
            </w:r>
          </w:p>
        </w:tc>
      </w:tr>
      <w:tr w:rsidR="00E90111" w:rsidTr="006825C5">
        <w:tc>
          <w:tcPr>
            <w:tcW w:w="1101" w:type="dxa"/>
          </w:tcPr>
          <w:p w:rsidR="00E90111" w:rsidRDefault="00F03F45" w:rsidP="00E90111">
            <w:pPr>
              <w:jc w:val="center"/>
            </w:pPr>
            <w:r>
              <w:rPr>
                <w:noProof/>
              </w:rPr>
              <w:drawing>
                <wp:inline distT="0" distB="0" distL="0" distR="0">
                  <wp:extent cx="328930" cy="274320"/>
                  <wp:effectExtent l="19050" t="0" r="0" b="0"/>
                  <wp:docPr id="11"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319" w:type="dxa"/>
          </w:tcPr>
          <w:p w:rsidR="00E90111" w:rsidRDefault="00DF0E00" w:rsidP="0003154E">
            <w:pPr>
              <w:pStyle w:val="ENT-Action"/>
              <w:numPr>
                <w:ilvl w:val="0"/>
                <w:numId w:val="0"/>
              </w:numPr>
            </w:pPr>
            <w:r>
              <w:t xml:space="preserve">Une fois connecté au serveur </w:t>
            </w:r>
            <w:r w:rsidR="00DA33CB">
              <w:t>de l’établissement, accéder</w:t>
            </w:r>
            <w:r>
              <w:t xml:space="preserve"> </w:t>
            </w:r>
            <w:r w:rsidR="00DA33CB">
              <w:t>aux</w:t>
            </w:r>
            <w:r>
              <w:t xml:space="preserve"> dossiers et documents.</w:t>
            </w:r>
          </w:p>
          <w:p w:rsidR="00575719" w:rsidRDefault="00575719" w:rsidP="0003154E">
            <w:pPr>
              <w:pStyle w:val="ENT-Action"/>
              <w:numPr>
                <w:ilvl w:val="0"/>
                <w:numId w:val="0"/>
              </w:numPr>
            </w:pPr>
          </w:p>
          <w:p w:rsidR="00575719" w:rsidRDefault="00575719" w:rsidP="0003154E">
            <w:pPr>
              <w:pStyle w:val="ENT-Action"/>
              <w:numPr>
                <w:ilvl w:val="0"/>
                <w:numId w:val="0"/>
              </w:numPr>
            </w:pPr>
            <w:r>
              <w:rPr>
                <w:noProof/>
                <w:lang w:eastAsia="fr-FR"/>
              </w:rPr>
              <w:drawing>
                <wp:inline distT="0" distB="0" distL="0" distR="0">
                  <wp:extent cx="5977890" cy="1405890"/>
                  <wp:effectExtent l="19050" t="0" r="3810" b="0"/>
                  <wp:docPr id="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4" cstate="print"/>
                          <a:srcRect/>
                          <a:stretch>
                            <a:fillRect/>
                          </a:stretch>
                        </pic:blipFill>
                        <pic:spPr bwMode="auto">
                          <a:xfrm>
                            <a:off x="0" y="0"/>
                            <a:ext cx="5977890" cy="1405890"/>
                          </a:xfrm>
                          <a:prstGeom prst="rect">
                            <a:avLst/>
                          </a:prstGeom>
                          <a:noFill/>
                          <a:ln w="9525">
                            <a:noFill/>
                            <a:miter lim="800000"/>
                            <a:headEnd/>
                            <a:tailEnd/>
                          </a:ln>
                        </pic:spPr>
                      </pic:pic>
                    </a:graphicData>
                  </a:graphic>
                </wp:inline>
              </w:drawing>
            </w:r>
          </w:p>
          <w:p w:rsidR="00DF0E00" w:rsidRDefault="007C36CC" w:rsidP="00067FD4">
            <w:pPr>
              <w:pStyle w:val="ENT-Action"/>
              <w:tabs>
                <w:tab w:val="num" w:pos="686"/>
              </w:tabs>
              <w:ind w:left="686"/>
            </w:pPr>
            <w:r>
              <w:t>Cliquer</w:t>
            </w:r>
            <w:r w:rsidR="00DF0E00">
              <w:t xml:space="preserve"> sur « créer un dossier ».</w:t>
            </w:r>
          </w:p>
          <w:p w:rsidR="00424CAF" w:rsidRDefault="00666BE4" w:rsidP="0003154E">
            <w:pPr>
              <w:pStyle w:val="ENT-Action"/>
              <w:numPr>
                <w:ilvl w:val="0"/>
                <w:numId w:val="0"/>
              </w:numPr>
            </w:pPr>
            <w:r>
              <w:rPr>
                <w:noProof/>
                <w:lang w:eastAsia="fr-FR"/>
              </w:rPr>
              <w:pict>
                <v:rect id="_x0000_s1559" style="position:absolute;margin-left:113.6pt;margin-top:54.3pt;width:74.4pt;height:22.15pt;z-index:251651584" filled="f" strokecolor="red" strokeweight="2.25pt"/>
              </w:pict>
            </w:r>
            <w:r w:rsidR="00F03F45">
              <w:rPr>
                <w:noProof/>
                <w:lang w:eastAsia="fr-FR"/>
              </w:rPr>
              <w:drawing>
                <wp:inline distT="0" distB="0" distL="0" distR="0">
                  <wp:extent cx="5779135" cy="1600200"/>
                  <wp:effectExtent l="19050" t="0" r="0" b="0"/>
                  <wp:docPr id="12" name="Image 12" descr="Sans ti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ans titre"/>
                          <pic:cNvPicPr>
                            <a:picLocks noChangeAspect="1" noChangeArrowheads="1"/>
                          </pic:cNvPicPr>
                        </pic:nvPicPr>
                        <pic:blipFill>
                          <a:blip r:embed="rId23" cstate="print"/>
                          <a:srcRect/>
                          <a:stretch>
                            <a:fillRect/>
                          </a:stretch>
                        </pic:blipFill>
                        <pic:spPr bwMode="auto">
                          <a:xfrm>
                            <a:off x="0" y="0"/>
                            <a:ext cx="5779135" cy="1600200"/>
                          </a:xfrm>
                          <a:prstGeom prst="rect">
                            <a:avLst/>
                          </a:prstGeom>
                          <a:noFill/>
                          <a:ln w="9525">
                            <a:noFill/>
                            <a:miter lim="800000"/>
                            <a:headEnd/>
                            <a:tailEnd/>
                          </a:ln>
                        </pic:spPr>
                      </pic:pic>
                    </a:graphicData>
                  </a:graphic>
                </wp:inline>
              </w:drawing>
            </w:r>
          </w:p>
          <w:p w:rsidR="00DF0E00" w:rsidRDefault="00447382" w:rsidP="0003154E">
            <w:pPr>
              <w:pStyle w:val="ENT-Action"/>
              <w:numPr>
                <w:ilvl w:val="0"/>
                <w:numId w:val="0"/>
              </w:numPr>
            </w:pPr>
            <w:r>
              <w:t>Un message</w:t>
            </w:r>
            <w:r w:rsidR="009E3AEE">
              <w:t xml:space="preserve"> </w:t>
            </w:r>
            <w:r w:rsidR="00DF0E00">
              <w:t>de création d’un nouveau dossier s’affiche.</w:t>
            </w:r>
          </w:p>
          <w:p w:rsidR="00E90111" w:rsidRDefault="003F6EB7" w:rsidP="00995A27">
            <w:pPr>
              <w:pStyle w:val="ENT-Action"/>
              <w:numPr>
                <w:ilvl w:val="0"/>
                <w:numId w:val="0"/>
              </w:numPr>
              <w:ind w:left="510" w:hanging="510"/>
              <w:jc w:val="center"/>
            </w:pPr>
            <w:r>
              <w:object w:dxaOrig="9000" w:dyaOrig="3765">
                <v:shape id="_x0000_i1027" type="#_x0000_t75" style="width:450.35pt;height:184.75pt" o:ole="">
                  <v:imagedata r:id="rId25" o:title="" cropbottom="1184f"/>
                </v:shape>
                <o:OLEObject Type="Embed" ProgID="PBrush" ShapeID="_x0000_i1027" DrawAspect="Content" ObjectID="_1391502042" r:id="rId26"/>
              </w:object>
            </w:r>
          </w:p>
          <w:p w:rsidR="004A4199" w:rsidRDefault="004A4199" w:rsidP="00995A27">
            <w:pPr>
              <w:pStyle w:val="ENT-Action"/>
              <w:numPr>
                <w:ilvl w:val="0"/>
                <w:numId w:val="0"/>
              </w:numPr>
              <w:ind w:left="510" w:hanging="510"/>
              <w:jc w:val="center"/>
            </w:pPr>
          </w:p>
        </w:tc>
      </w:tr>
      <w:tr w:rsidR="00E90111" w:rsidTr="006825C5">
        <w:tc>
          <w:tcPr>
            <w:tcW w:w="1101" w:type="dxa"/>
          </w:tcPr>
          <w:p w:rsidR="00E90111" w:rsidRDefault="00F03F45" w:rsidP="00E90111">
            <w:pPr>
              <w:jc w:val="center"/>
            </w:pPr>
            <w:r>
              <w:rPr>
                <w:noProof/>
              </w:rPr>
              <w:lastRenderedPageBreak/>
              <w:drawing>
                <wp:inline distT="0" distB="0" distL="0" distR="0">
                  <wp:extent cx="338455" cy="274320"/>
                  <wp:effectExtent l="19050" t="0" r="0" b="0"/>
                  <wp:docPr id="14"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9"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319" w:type="dxa"/>
          </w:tcPr>
          <w:p w:rsidR="00DF0E00" w:rsidRDefault="007C36CC" w:rsidP="00067FD4">
            <w:pPr>
              <w:pStyle w:val="ENT-Action"/>
              <w:tabs>
                <w:tab w:val="num" w:pos="686"/>
              </w:tabs>
              <w:ind w:left="686"/>
            </w:pPr>
            <w:r>
              <w:t>Renseigner</w:t>
            </w:r>
            <w:r w:rsidR="00DF0E00">
              <w:t xml:space="preserve"> le nom </w:t>
            </w:r>
            <w:r w:rsidR="00DA33CB">
              <w:t xml:space="preserve">du </w:t>
            </w:r>
            <w:r w:rsidR="00DF0E00">
              <w:t>nouveau dossier et clique</w:t>
            </w:r>
            <w:r>
              <w:t>r</w:t>
            </w:r>
            <w:r w:rsidR="00DF0E00">
              <w:t xml:space="preserve"> sur le bouton « </w:t>
            </w:r>
            <w:r w:rsidR="009D5EC0">
              <w:t>E</w:t>
            </w:r>
            <w:r w:rsidR="00DF0E00">
              <w:t>nregistrer »</w:t>
            </w:r>
            <w:r w:rsidR="00424CAF">
              <w:t>.</w:t>
            </w:r>
          </w:p>
          <w:p w:rsidR="00E90111" w:rsidRDefault="00666BE4" w:rsidP="00DF0E00">
            <w:pPr>
              <w:pStyle w:val="ENT-Action"/>
              <w:numPr>
                <w:ilvl w:val="0"/>
                <w:numId w:val="0"/>
              </w:numPr>
              <w:ind w:left="510" w:hanging="510"/>
              <w:jc w:val="center"/>
            </w:pPr>
            <w:r>
              <w:rPr>
                <w:noProof/>
                <w:lang w:eastAsia="fr-FR"/>
              </w:rPr>
              <w:pict>
                <v:rect id="_x0000_s1436" style="position:absolute;left:0;text-align:left;margin-left:365.25pt;margin-top:142.95pt;width:74.4pt;height:22.15pt;z-index:251639296" filled="f" strokecolor="red" strokeweight="2.25pt"/>
              </w:pict>
            </w:r>
            <w:r w:rsidR="003F6EB7">
              <w:object w:dxaOrig="9000" w:dyaOrig="3780">
                <v:shape id="_x0000_i1028" type="#_x0000_t75" style="width:450.35pt;height:186.1pt" o:ole="">
                  <v:imagedata r:id="rId27" o:title="" cropbottom="1176f"/>
                </v:shape>
                <o:OLEObject Type="Embed" ProgID="PBrush" ShapeID="_x0000_i1028" DrawAspect="Content" ObjectID="_1391502043" r:id="rId28"/>
              </w:object>
            </w:r>
          </w:p>
        </w:tc>
      </w:tr>
      <w:tr w:rsidR="00424CAF" w:rsidTr="00424CAF">
        <w:trPr>
          <w:trHeight w:val="4576"/>
        </w:trPr>
        <w:tc>
          <w:tcPr>
            <w:tcW w:w="1101" w:type="dxa"/>
          </w:tcPr>
          <w:p w:rsidR="00424CAF" w:rsidRPr="002674E5" w:rsidRDefault="00F03F45" w:rsidP="00E90111">
            <w:pPr>
              <w:pStyle w:val="Tableau-ligne"/>
              <w:rPr>
                <w:rFonts w:ascii="Calibri" w:hAnsi="Calibri"/>
              </w:rPr>
            </w:pPr>
            <w:r>
              <w:rPr>
                <w:rFonts w:ascii="Calibri" w:hAnsi="Calibri"/>
                <w:noProof/>
              </w:rPr>
              <w:lastRenderedPageBreak/>
              <w:drawing>
                <wp:inline distT="0" distB="0" distL="0" distR="0">
                  <wp:extent cx="328930" cy="283210"/>
                  <wp:effectExtent l="19050" t="0" r="0" b="0"/>
                  <wp:docPr id="16"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2" cstate="print"/>
                          <a:srcRect l="-2684" t="-4218" r="-1343" b="-4218"/>
                          <a:stretch>
                            <a:fillRect/>
                          </a:stretch>
                        </pic:blipFill>
                        <pic:spPr bwMode="auto">
                          <a:xfrm>
                            <a:off x="0" y="0"/>
                            <a:ext cx="328930" cy="283210"/>
                          </a:xfrm>
                          <a:prstGeom prst="rect">
                            <a:avLst/>
                          </a:prstGeom>
                          <a:noFill/>
                          <a:ln w="9525">
                            <a:noFill/>
                            <a:miter lim="800000"/>
                            <a:headEnd/>
                            <a:tailEnd/>
                          </a:ln>
                        </pic:spPr>
                      </pic:pic>
                    </a:graphicData>
                  </a:graphic>
                </wp:inline>
              </w:drawing>
            </w:r>
          </w:p>
        </w:tc>
        <w:tc>
          <w:tcPr>
            <w:tcW w:w="9319" w:type="dxa"/>
          </w:tcPr>
          <w:p w:rsidR="00424CAF" w:rsidRDefault="00424CAF" w:rsidP="00424CAF">
            <w:pPr>
              <w:pStyle w:val="ENT-Rsultat"/>
            </w:pPr>
            <w:r>
              <w:t>Le dossier est bien cré</w:t>
            </w:r>
            <w:r w:rsidR="00DA33CB">
              <w:t>é. Il apparait dans la liste de</w:t>
            </w:r>
            <w:r>
              <w:t>s dossiers.</w:t>
            </w:r>
          </w:p>
          <w:p w:rsidR="00424CAF" w:rsidRDefault="00666BE4" w:rsidP="00424CAF">
            <w:pPr>
              <w:pStyle w:val="ENT-Rsultat"/>
              <w:numPr>
                <w:ilvl w:val="0"/>
                <w:numId w:val="0"/>
              </w:numPr>
            </w:pPr>
            <w:r>
              <w:rPr>
                <w:noProof/>
                <w:lang w:eastAsia="fr-FR"/>
              </w:rPr>
              <w:pict>
                <v:rect id="_x0000_s1558" style="position:absolute;margin-left:90.25pt;margin-top:96.2pt;width:334.75pt;height:9.55pt;z-index:251650560" filled="f" strokecolor="red" strokeweight="2.25pt"/>
              </w:pict>
            </w:r>
            <w:r>
              <w:rPr>
                <w:noProof/>
                <w:lang w:eastAsia="fr-FR"/>
              </w:rPr>
              <w:pict>
                <v:rect id="_x0000_s1557" style="position:absolute;margin-left:5.6pt;margin-top:65pt;width:72.95pt;height:10.15pt;z-index:251649536" filled="f" strokecolor="red" strokeweight="2.25pt"/>
              </w:pict>
            </w:r>
            <w:r w:rsidR="00F03F45">
              <w:rPr>
                <w:noProof/>
                <w:lang w:eastAsia="fr-FR"/>
              </w:rPr>
              <w:drawing>
                <wp:inline distT="0" distB="0" distL="0" distR="0">
                  <wp:extent cx="5769610" cy="1444625"/>
                  <wp:effectExtent l="19050" t="0" r="254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cstate="print"/>
                          <a:srcRect/>
                          <a:stretch>
                            <a:fillRect/>
                          </a:stretch>
                        </pic:blipFill>
                        <pic:spPr bwMode="auto">
                          <a:xfrm>
                            <a:off x="0" y="0"/>
                            <a:ext cx="5769610" cy="1444625"/>
                          </a:xfrm>
                          <a:prstGeom prst="rect">
                            <a:avLst/>
                          </a:prstGeom>
                          <a:noFill/>
                          <a:ln w="9525">
                            <a:noFill/>
                            <a:miter lim="800000"/>
                            <a:headEnd/>
                            <a:tailEnd/>
                          </a:ln>
                        </pic:spPr>
                      </pic:pic>
                    </a:graphicData>
                  </a:graphic>
                </wp:inline>
              </w:drawing>
            </w:r>
          </w:p>
          <w:p w:rsidR="00424CAF" w:rsidRDefault="00424CAF" w:rsidP="00424CAF">
            <w:pPr>
              <w:pStyle w:val="ENT-Rsultat"/>
              <w:numPr>
                <w:ilvl w:val="0"/>
                <w:numId w:val="0"/>
              </w:numPr>
            </w:pPr>
          </w:p>
          <w:p w:rsidR="00424CAF" w:rsidRPr="002674E5" w:rsidRDefault="00424CAF" w:rsidP="00424CAF">
            <w:pPr>
              <w:pStyle w:val="ENT-Astuce"/>
              <w:jc w:val="both"/>
              <w:rPr>
                <w:rFonts w:cs="Arial"/>
              </w:rPr>
            </w:pPr>
            <w:r w:rsidRPr="002674E5">
              <w:rPr>
                <w:rFonts w:cs="Arial"/>
              </w:rPr>
              <w:t>Les dossiers sont classés par ordre alphabétique.</w:t>
            </w:r>
          </w:p>
        </w:tc>
      </w:tr>
    </w:tbl>
    <w:p w:rsidR="00E90111" w:rsidRDefault="00E90111" w:rsidP="00E90111"/>
    <w:p w:rsidR="00DB200F" w:rsidRDefault="004A4199" w:rsidP="00DB200F">
      <w:pPr>
        <w:pStyle w:val="Titre2"/>
      </w:pPr>
      <w:r>
        <w:t xml:space="preserve"> </w:t>
      </w:r>
      <w:bookmarkStart w:id="29" w:name="_Toc315251559"/>
      <w:r>
        <w:t xml:space="preserve">Comment </w:t>
      </w:r>
      <w:r w:rsidR="00424CAF">
        <w:t>créer un sous-dossier</w:t>
      </w:r>
      <w:r>
        <w:t> ?</w:t>
      </w:r>
      <w:bookmarkEnd w:id="29"/>
    </w:p>
    <w:tbl>
      <w:tblPr>
        <w:tblW w:w="0" w:type="auto"/>
        <w:tblBorders>
          <w:bottom w:val="single" w:sz="18" w:space="0" w:color="1B9DD9"/>
        </w:tblBorders>
        <w:tblLook w:val="04A0"/>
      </w:tblPr>
      <w:tblGrid>
        <w:gridCol w:w="1242"/>
        <w:gridCol w:w="1843"/>
      </w:tblGrid>
      <w:tr w:rsidR="00E915C7" w:rsidTr="00E915C7">
        <w:trPr>
          <w:trHeight w:val="489"/>
        </w:trPr>
        <w:tc>
          <w:tcPr>
            <w:tcW w:w="1242" w:type="dxa"/>
          </w:tcPr>
          <w:p w:rsidR="00E915C7" w:rsidRDefault="00F03F45" w:rsidP="00E915C7">
            <w:r>
              <w:rPr>
                <w:noProof/>
              </w:rPr>
              <w:drawing>
                <wp:inline distT="0" distB="0" distL="0" distR="0">
                  <wp:extent cx="594360" cy="594360"/>
                  <wp:effectExtent l="19050" t="0" r="0" b="0"/>
                  <wp:docPr id="18"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4"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E915C7" w:rsidRDefault="00E915C7" w:rsidP="00E915C7">
            <w:pPr>
              <w:jc w:val="left"/>
            </w:pPr>
            <w:r w:rsidRPr="005D790B">
              <w:rPr>
                <w:b/>
                <w:color w:val="1B9DD9"/>
              </w:rPr>
              <w:t>Description</w:t>
            </w:r>
          </w:p>
        </w:tc>
      </w:tr>
    </w:tbl>
    <w:p w:rsidR="00424CAF" w:rsidRDefault="00424CAF" w:rsidP="00424CAF">
      <w:r>
        <w:t xml:space="preserve">Les utilisateurs accédant au serveur de l’établissement ont la possibilité d’accéder à leurs dossiers, sous-dossiers et documents stockés sur ce serveur. Ils peuvent créer de nouveaux </w:t>
      </w:r>
      <w:r w:rsidR="00645481">
        <w:t>sous-</w:t>
      </w:r>
      <w:r>
        <w:t>dossiers sur le serveur.</w:t>
      </w:r>
    </w:p>
    <w:p w:rsidR="004A4199" w:rsidRPr="00E915C7" w:rsidRDefault="004A4199" w:rsidP="00E915C7">
      <w:pPr>
        <w:pStyle w:val="ENT-Puce"/>
        <w:numPr>
          <w:ilvl w:val="0"/>
          <w:numId w:val="0"/>
        </w:numPr>
      </w:pPr>
    </w:p>
    <w:tbl>
      <w:tblPr>
        <w:tblW w:w="0" w:type="auto"/>
        <w:tblBorders>
          <w:bottom w:val="single" w:sz="18" w:space="0" w:color="1B9DD9"/>
        </w:tblBorders>
        <w:tblLook w:val="04A0"/>
      </w:tblPr>
      <w:tblGrid>
        <w:gridCol w:w="1176"/>
        <w:gridCol w:w="1909"/>
      </w:tblGrid>
      <w:tr w:rsidR="00E915C7" w:rsidTr="00E915C7">
        <w:trPr>
          <w:trHeight w:val="443"/>
        </w:trPr>
        <w:tc>
          <w:tcPr>
            <w:tcW w:w="1176" w:type="dxa"/>
          </w:tcPr>
          <w:p w:rsidR="00E915C7" w:rsidRDefault="00F03F45" w:rsidP="00E915C7">
            <w:r>
              <w:rPr>
                <w:noProof/>
              </w:rPr>
              <w:drawing>
                <wp:inline distT="0" distB="0" distL="0" distR="0">
                  <wp:extent cx="548640" cy="548640"/>
                  <wp:effectExtent l="19050" t="0" r="3810" b="0"/>
                  <wp:docPr id="19" name="Image 19"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ction"/>
                          <pic:cNvPicPr>
                            <a:picLocks noChangeAspect="1" noChangeArrowheads="1"/>
                          </pic:cNvPicPr>
                        </pic:nvPicPr>
                        <pic:blipFill>
                          <a:blip r:embed="rId15"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E915C7" w:rsidRDefault="0003154E" w:rsidP="00E915C7">
            <w:pPr>
              <w:jc w:val="left"/>
            </w:pPr>
            <w:r>
              <w:rPr>
                <w:b/>
                <w:color w:val="1B9DD9"/>
              </w:rPr>
              <w:t>P</w:t>
            </w:r>
            <w:r w:rsidR="00E915C7" w:rsidRPr="005D790B">
              <w:rPr>
                <w:b/>
                <w:color w:val="1B9DD9"/>
              </w:rPr>
              <w:t>as à pas</w:t>
            </w:r>
          </w:p>
        </w:tc>
      </w:tr>
    </w:tbl>
    <w:p w:rsidR="00E915C7" w:rsidRDefault="00E915C7" w:rsidP="00E915C7"/>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067FD4" w:rsidRPr="00283C9F" w:rsidTr="00950042">
        <w:trPr>
          <w:tblHeader/>
        </w:trPr>
        <w:tc>
          <w:tcPr>
            <w:tcW w:w="1101" w:type="dxa"/>
            <w:tcBorders>
              <w:top w:val="single" w:sz="4" w:space="0" w:color="548DD4"/>
              <w:left w:val="single" w:sz="4" w:space="0" w:color="auto"/>
              <w:bottom w:val="single" w:sz="4" w:space="0" w:color="auto"/>
              <w:right w:val="single" w:sz="4" w:space="0" w:color="auto"/>
            </w:tcBorders>
          </w:tcPr>
          <w:p w:rsidR="00067FD4" w:rsidRPr="00283C9F" w:rsidRDefault="00067FD4" w:rsidP="00950042">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067FD4" w:rsidRPr="00283C9F" w:rsidRDefault="00067FD4" w:rsidP="00950042">
            <w:pPr>
              <w:pStyle w:val="BodyText"/>
              <w:jc w:val="center"/>
              <w:rPr>
                <w:b/>
                <w:szCs w:val="24"/>
              </w:rPr>
            </w:pPr>
            <w:r w:rsidRPr="00283C9F">
              <w:rPr>
                <w:b/>
                <w:szCs w:val="24"/>
              </w:rPr>
              <w:t>Description</w:t>
            </w:r>
          </w:p>
        </w:tc>
      </w:tr>
      <w:tr w:rsidR="00067FD4" w:rsidTr="00950042">
        <w:tc>
          <w:tcPr>
            <w:tcW w:w="1101" w:type="dxa"/>
          </w:tcPr>
          <w:p w:rsidR="00067FD4" w:rsidRDefault="00F03F45" w:rsidP="00950042">
            <w:pPr>
              <w:jc w:val="center"/>
            </w:pPr>
            <w:r>
              <w:rPr>
                <w:noProof/>
              </w:rPr>
              <w:drawing>
                <wp:inline distT="0" distB="0" distL="0" distR="0">
                  <wp:extent cx="328930" cy="274320"/>
                  <wp:effectExtent l="19050" t="0" r="0" b="0"/>
                  <wp:docPr id="20"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319" w:type="dxa"/>
          </w:tcPr>
          <w:p w:rsidR="00067FD4" w:rsidRDefault="00067FD4" w:rsidP="00950042">
            <w:pPr>
              <w:pStyle w:val="ENT-Action"/>
              <w:numPr>
                <w:ilvl w:val="0"/>
                <w:numId w:val="0"/>
              </w:numPr>
            </w:pPr>
            <w:r>
              <w:t xml:space="preserve">Une fois connecté au serveur de l’établissement, </w:t>
            </w:r>
            <w:r w:rsidR="00A5216B">
              <w:t xml:space="preserve">vous accédez </w:t>
            </w:r>
            <w:r>
              <w:t>à vos dossiers et documents.</w:t>
            </w:r>
          </w:p>
          <w:p w:rsidR="00067FD4" w:rsidRDefault="007C36CC" w:rsidP="00067FD4">
            <w:pPr>
              <w:pStyle w:val="ENT-Action"/>
              <w:tabs>
                <w:tab w:val="num" w:pos="686"/>
              </w:tabs>
              <w:ind w:left="686"/>
            </w:pPr>
            <w:r>
              <w:t>Sélectionner</w:t>
            </w:r>
            <w:r w:rsidR="00067FD4">
              <w:t xml:space="preserve"> un dossier </w:t>
            </w:r>
          </w:p>
          <w:p w:rsidR="00067FD4" w:rsidRDefault="00666BE4" w:rsidP="00950042">
            <w:pPr>
              <w:pStyle w:val="ENT-Action"/>
              <w:numPr>
                <w:ilvl w:val="0"/>
                <w:numId w:val="0"/>
              </w:numPr>
            </w:pPr>
            <w:r>
              <w:rPr>
                <w:noProof/>
                <w:lang w:eastAsia="fr-FR"/>
              </w:rPr>
              <w:lastRenderedPageBreak/>
              <w:pict>
                <v:rect id="_x0000_s1601" style="position:absolute;margin-left:111.4pt;margin-top:67.1pt;width:295.7pt;height:29.65pt;z-index:251675136" filled="f" strokecolor="red" strokeweight="2.25pt"/>
              </w:pict>
            </w:r>
            <w:r>
              <w:rPr>
                <w:noProof/>
                <w:lang w:eastAsia="fr-FR"/>
              </w:rPr>
              <w:pict>
                <v:rect id="_x0000_s1583" style="position:absolute;margin-left:1.75pt;margin-top:46.75pt;width:74.4pt;height:25.55pt;z-index:251663872" filled="f" strokecolor="red" strokeweight="2.25pt"/>
              </w:pict>
            </w:r>
            <w:r w:rsidR="00F03F45">
              <w:rPr>
                <w:noProof/>
                <w:lang w:eastAsia="fr-FR"/>
              </w:rPr>
              <w:drawing>
                <wp:inline distT="0" distB="0" distL="0" distR="0">
                  <wp:extent cx="5769610" cy="1225550"/>
                  <wp:effectExtent l="19050" t="0" r="254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5769610" cy="1225550"/>
                          </a:xfrm>
                          <a:prstGeom prst="rect">
                            <a:avLst/>
                          </a:prstGeom>
                          <a:noFill/>
                          <a:ln w="9525">
                            <a:noFill/>
                            <a:miter lim="800000"/>
                            <a:headEnd/>
                            <a:tailEnd/>
                          </a:ln>
                        </pic:spPr>
                      </pic:pic>
                    </a:graphicData>
                  </a:graphic>
                </wp:inline>
              </w:drawing>
            </w:r>
          </w:p>
          <w:p w:rsidR="00067FD4" w:rsidRDefault="00067FD4" w:rsidP="00950042">
            <w:pPr>
              <w:pStyle w:val="ENT-Action"/>
              <w:numPr>
                <w:ilvl w:val="0"/>
                <w:numId w:val="0"/>
              </w:numPr>
            </w:pPr>
          </w:p>
          <w:p w:rsidR="00067FD4" w:rsidRDefault="00067FD4" w:rsidP="00645481">
            <w:pPr>
              <w:pStyle w:val="ENT-Action"/>
              <w:numPr>
                <w:ilvl w:val="0"/>
                <w:numId w:val="0"/>
              </w:numPr>
            </w:pPr>
            <w:r>
              <w:t>Les documents contenus dans ce dossier s’affichent</w:t>
            </w:r>
            <w:r w:rsidR="00645481">
              <w:t xml:space="preserve"> sur la partie droite de l’écran</w:t>
            </w:r>
            <w:r>
              <w:t>.</w:t>
            </w:r>
          </w:p>
        </w:tc>
      </w:tr>
      <w:tr w:rsidR="00645481" w:rsidTr="00950042">
        <w:tc>
          <w:tcPr>
            <w:tcW w:w="1101" w:type="dxa"/>
          </w:tcPr>
          <w:p w:rsidR="00645481" w:rsidRDefault="00F03F45" w:rsidP="00950042">
            <w:pPr>
              <w:jc w:val="center"/>
            </w:pPr>
            <w:r>
              <w:rPr>
                <w:noProof/>
              </w:rPr>
              <w:lastRenderedPageBreak/>
              <w:drawing>
                <wp:inline distT="0" distB="0" distL="0" distR="0">
                  <wp:extent cx="338455" cy="274320"/>
                  <wp:effectExtent l="19050" t="0" r="0" b="0"/>
                  <wp:docPr id="2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9"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319" w:type="dxa"/>
          </w:tcPr>
          <w:p w:rsidR="00645481" w:rsidRDefault="00645481" w:rsidP="00645481">
            <w:pPr>
              <w:pStyle w:val="ENT-Action"/>
              <w:tabs>
                <w:tab w:val="num" w:pos="686"/>
              </w:tabs>
              <w:ind w:left="686"/>
            </w:pPr>
            <w:r>
              <w:t>Clique</w:t>
            </w:r>
            <w:r w:rsidR="007C36CC">
              <w:t>r sur « C</w:t>
            </w:r>
            <w:r>
              <w:t>réer un dossier »</w:t>
            </w:r>
          </w:p>
          <w:p w:rsidR="00645481" w:rsidRDefault="00666BE4" w:rsidP="00645481">
            <w:pPr>
              <w:pStyle w:val="ENT-Action"/>
              <w:numPr>
                <w:ilvl w:val="0"/>
                <w:numId w:val="0"/>
              </w:numPr>
            </w:pPr>
            <w:r>
              <w:rPr>
                <w:noProof/>
                <w:lang w:eastAsia="fr-FR"/>
              </w:rPr>
              <w:pict>
                <v:rect id="_x0000_s1581" style="position:absolute;margin-left:111.4pt;margin-top:42.55pt;width:70.15pt;height:17pt;z-index:251661824" filled="f" strokecolor="red" strokeweight="2.25pt"/>
              </w:pict>
            </w:r>
            <w:r w:rsidR="00F03F45">
              <w:rPr>
                <w:noProof/>
                <w:lang w:eastAsia="fr-FR"/>
              </w:rPr>
              <w:drawing>
                <wp:inline distT="0" distB="0" distL="0" distR="0">
                  <wp:extent cx="5769610" cy="1225550"/>
                  <wp:effectExtent l="19050" t="0" r="254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cstate="print"/>
                          <a:srcRect/>
                          <a:stretch>
                            <a:fillRect/>
                          </a:stretch>
                        </pic:blipFill>
                        <pic:spPr bwMode="auto">
                          <a:xfrm>
                            <a:off x="0" y="0"/>
                            <a:ext cx="5769610" cy="1225550"/>
                          </a:xfrm>
                          <a:prstGeom prst="rect">
                            <a:avLst/>
                          </a:prstGeom>
                          <a:noFill/>
                          <a:ln w="9525">
                            <a:noFill/>
                            <a:miter lim="800000"/>
                            <a:headEnd/>
                            <a:tailEnd/>
                          </a:ln>
                        </pic:spPr>
                      </pic:pic>
                    </a:graphicData>
                  </a:graphic>
                </wp:inline>
              </w:drawing>
            </w:r>
          </w:p>
          <w:p w:rsidR="00645481" w:rsidRDefault="00645481" w:rsidP="00645481">
            <w:pPr>
              <w:pStyle w:val="ENT-Action"/>
              <w:numPr>
                <w:ilvl w:val="0"/>
                <w:numId w:val="0"/>
              </w:numPr>
            </w:pPr>
          </w:p>
          <w:p w:rsidR="00645481" w:rsidRDefault="00DA33CB" w:rsidP="00645481">
            <w:pPr>
              <w:pStyle w:val="ENT-Action"/>
              <w:numPr>
                <w:ilvl w:val="0"/>
                <w:numId w:val="0"/>
              </w:numPr>
            </w:pPr>
            <w:r>
              <w:t>Un message</w:t>
            </w:r>
            <w:r w:rsidR="00645481">
              <w:t xml:space="preserve"> de création d’un nouveau sous-dossier s’affiche.</w:t>
            </w:r>
          </w:p>
          <w:p w:rsidR="00645481" w:rsidRDefault="00666BE4" w:rsidP="00645481">
            <w:pPr>
              <w:pStyle w:val="ENT-Action"/>
              <w:numPr>
                <w:ilvl w:val="0"/>
                <w:numId w:val="0"/>
              </w:numPr>
              <w:ind w:left="510" w:hanging="510"/>
              <w:jc w:val="center"/>
            </w:pPr>
            <w:r>
              <w:rPr>
                <w:noProof/>
                <w:lang w:eastAsia="fr-FR"/>
              </w:rPr>
              <w:pict>
                <v:rect id="_x0000_s1582" style="position:absolute;left:0;text-align:left;margin-left:123.4pt;margin-top:32.4pt;width:208.8pt;height:25.55pt;z-index:251662848" filled="f" strokecolor="red" strokeweight="2.25pt"/>
              </w:pict>
            </w:r>
            <w:r w:rsidR="00645481">
              <w:object w:dxaOrig="9015" w:dyaOrig="3765">
                <v:shape id="_x0000_i1029" type="#_x0000_t75" style="width:451pt;height:188.15pt" o:ole="">
                  <v:imagedata r:id="rId31" o:title=""/>
                </v:shape>
                <o:OLEObject Type="Embed" ProgID="PBrush" ShapeID="_x0000_i1029" DrawAspect="Content" ObjectID="_1391502044" r:id="rId32"/>
              </w:object>
            </w:r>
          </w:p>
          <w:p w:rsidR="00645481" w:rsidRDefault="00645481" w:rsidP="00645481">
            <w:pPr>
              <w:pStyle w:val="ENT-Action"/>
              <w:numPr>
                <w:ilvl w:val="0"/>
                <w:numId w:val="0"/>
              </w:numPr>
              <w:ind w:left="510" w:hanging="510"/>
            </w:pPr>
          </w:p>
          <w:p w:rsidR="00645481" w:rsidRPr="002674E5" w:rsidRDefault="00645481" w:rsidP="00645481">
            <w:pPr>
              <w:pStyle w:val="ENT-Astuce"/>
              <w:jc w:val="both"/>
              <w:rPr>
                <w:rFonts w:cs="Arial"/>
              </w:rPr>
            </w:pPr>
            <w:r w:rsidRPr="002674E5">
              <w:rPr>
                <w:rFonts w:cs="Arial"/>
              </w:rPr>
              <w:t>Le nom du dossier cible est bien celui du dossier sélectionné.</w:t>
            </w:r>
          </w:p>
        </w:tc>
      </w:tr>
      <w:tr w:rsidR="00645481" w:rsidTr="00950042">
        <w:trPr>
          <w:trHeight w:val="8592"/>
        </w:trPr>
        <w:tc>
          <w:tcPr>
            <w:tcW w:w="1101" w:type="dxa"/>
          </w:tcPr>
          <w:p w:rsidR="00645481" w:rsidRDefault="00F03F45" w:rsidP="00950042">
            <w:pPr>
              <w:jc w:val="center"/>
            </w:pPr>
            <w:r>
              <w:rPr>
                <w:noProof/>
              </w:rPr>
              <w:lastRenderedPageBreak/>
              <w:drawing>
                <wp:inline distT="0" distB="0" distL="0" distR="0">
                  <wp:extent cx="328930" cy="283210"/>
                  <wp:effectExtent l="19050" t="0" r="0" b="0"/>
                  <wp:docPr id="25" name="Objet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6"/>
                          <pic:cNvPicPr>
                            <a:picLocks noChangeArrowheads="1"/>
                          </pic:cNvPicPr>
                        </pic:nvPicPr>
                        <pic:blipFill>
                          <a:blip r:embed="rId22" cstate="print"/>
                          <a:srcRect l="-2684" t="-4218" r="-1343" b="-4218"/>
                          <a:stretch>
                            <a:fillRect/>
                          </a:stretch>
                        </pic:blipFill>
                        <pic:spPr bwMode="auto">
                          <a:xfrm>
                            <a:off x="0" y="0"/>
                            <a:ext cx="328930" cy="283210"/>
                          </a:xfrm>
                          <a:prstGeom prst="rect">
                            <a:avLst/>
                          </a:prstGeom>
                          <a:noFill/>
                          <a:ln w="9525">
                            <a:noFill/>
                            <a:miter lim="800000"/>
                            <a:headEnd/>
                            <a:tailEnd/>
                          </a:ln>
                        </pic:spPr>
                      </pic:pic>
                    </a:graphicData>
                  </a:graphic>
                </wp:inline>
              </w:drawing>
            </w:r>
          </w:p>
        </w:tc>
        <w:tc>
          <w:tcPr>
            <w:tcW w:w="9319" w:type="dxa"/>
          </w:tcPr>
          <w:p w:rsidR="00645481" w:rsidRDefault="00645481" w:rsidP="00067FD4">
            <w:pPr>
              <w:pStyle w:val="ENT-Action"/>
              <w:tabs>
                <w:tab w:val="num" w:pos="686"/>
              </w:tabs>
              <w:ind w:left="686"/>
            </w:pPr>
            <w:r>
              <w:t>Renseigne</w:t>
            </w:r>
            <w:r w:rsidR="007C36CC">
              <w:t>r</w:t>
            </w:r>
            <w:r>
              <w:t xml:space="preserve"> le nom de votre nouveau sous-dossier et clique</w:t>
            </w:r>
            <w:r w:rsidR="007C36CC">
              <w:t>r</w:t>
            </w:r>
            <w:r>
              <w:t xml:space="preserve"> sur le bouton « Enregistrer ».</w:t>
            </w:r>
          </w:p>
          <w:p w:rsidR="00645481" w:rsidRDefault="00666BE4" w:rsidP="00950042">
            <w:pPr>
              <w:pStyle w:val="ENT-Action"/>
              <w:numPr>
                <w:ilvl w:val="0"/>
                <w:numId w:val="0"/>
              </w:numPr>
              <w:ind w:left="510" w:hanging="510"/>
              <w:jc w:val="center"/>
            </w:pPr>
            <w:r>
              <w:rPr>
                <w:noProof/>
                <w:lang w:eastAsia="fr-FR"/>
              </w:rPr>
              <w:pict>
                <v:rect id="_x0000_s1589" style="position:absolute;left:0;text-align:left;margin-left:365.25pt;margin-top:145.05pt;width:74.4pt;height:22.15pt;z-index:251664896" filled="f" strokecolor="red" strokeweight="2.25pt"/>
              </w:pict>
            </w:r>
            <w:r w:rsidR="00645481">
              <w:object w:dxaOrig="9060" w:dyaOrig="3810">
                <v:shape id="_x0000_i1030" type="#_x0000_t75" style="width:453.05pt;height:190.85pt" o:ole="">
                  <v:imagedata r:id="rId33" o:title=""/>
                </v:shape>
                <o:OLEObject Type="Embed" ProgID="PBrush" ShapeID="_x0000_i1030" DrawAspect="Content" ObjectID="_1391502045" r:id="rId34"/>
              </w:object>
            </w:r>
          </w:p>
          <w:p w:rsidR="00645481" w:rsidRDefault="00645481" w:rsidP="00645481">
            <w:pPr>
              <w:pStyle w:val="ENT-Rsultat"/>
              <w:numPr>
                <w:ilvl w:val="0"/>
                <w:numId w:val="0"/>
              </w:numPr>
              <w:ind w:left="510"/>
            </w:pPr>
          </w:p>
          <w:p w:rsidR="00645481" w:rsidRDefault="00645481" w:rsidP="00950042">
            <w:pPr>
              <w:pStyle w:val="ENT-Rsultat"/>
            </w:pPr>
            <w:r>
              <w:t>Le sous-dossier est bien créé. Il apparait dans la liste des sous-dossiers du dossier correspondant.</w:t>
            </w:r>
          </w:p>
          <w:p w:rsidR="00645481" w:rsidRDefault="00666BE4" w:rsidP="00765C2F">
            <w:pPr>
              <w:pStyle w:val="ENT-Rsultat"/>
              <w:numPr>
                <w:ilvl w:val="0"/>
                <w:numId w:val="0"/>
              </w:numPr>
            </w:pPr>
            <w:r>
              <w:rPr>
                <w:noProof/>
                <w:lang w:eastAsia="fr-FR"/>
              </w:rPr>
              <w:pict>
                <v:rect id="_x0000_s1591" style="position:absolute;margin-left:86.75pt;margin-top:78pt;width:334.75pt;height:8.8pt;z-index:251666944" filled="f" strokecolor="red" strokeweight="2.25pt"/>
              </w:pict>
            </w:r>
            <w:r>
              <w:rPr>
                <w:noProof/>
                <w:lang w:eastAsia="fr-FR"/>
              </w:rPr>
              <w:pict>
                <v:rect id="_x0000_s1590" style="position:absolute;margin-left:5.6pt;margin-top:47.45pt;width:68.65pt;height:19.75pt;z-index:251665920" filled="f" strokecolor="red" strokeweight="2.25pt"/>
              </w:pict>
            </w:r>
            <w:r w:rsidR="00F03F45">
              <w:rPr>
                <w:noProof/>
                <w:lang w:eastAsia="fr-FR"/>
              </w:rPr>
              <w:drawing>
                <wp:inline distT="0" distB="0" distL="0" distR="0">
                  <wp:extent cx="5769610" cy="1243330"/>
                  <wp:effectExtent l="19050" t="0" r="254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cstate="print"/>
                          <a:srcRect/>
                          <a:stretch>
                            <a:fillRect/>
                          </a:stretch>
                        </pic:blipFill>
                        <pic:spPr bwMode="auto">
                          <a:xfrm>
                            <a:off x="0" y="0"/>
                            <a:ext cx="5769610" cy="1243330"/>
                          </a:xfrm>
                          <a:prstGeom prst="rect">
                            <a:avLst/>
                          </a:prstGeom>
                          <a:noFill/>
                          <a:ln w="9525">
                            <a:noFill/>
                            <a:miter lim="800000"/>
                            <a:headEnd/>
                            <a:tailEnd/>
                          </a:ln>
                        </pic:spPr>
                      </pic:pic>
                    </a:graphicData>
                  </a:graphic>
                </wp:inline>
              </w:drawing>
            </w:r>
          </w:p>
        </w:tc>
      </w:tr>
    </w:tbl>
    <w:p w:rsidR="00645481" w:rsidRDefault="00645481" w:rsidP="00645481">
      <w:pPr>
        <w:pStyle w:val="Titre2"/>
        <w:numPr>
          <w:ilvl w:val="0"/>
          <w:numId w:val="0"/>
        </w:numPr>
        <w:ind w:left="576" w:hanging="576"/>
      </w:pPr>
      <w:bookmarkStart w:id="30" w:name="_Toc248121068"/>
      <w:bookmarkEnd w:id="28"/>
    </w:p>
    <w:p w:rsidR="005A02D5" w:rsidRDefault="00E37E62" w:rsidP="005A02D5">
      <w:pPr>
        <w:pStyle w:val="Titre2"/>
      </w:pPr>
      <w:bookmarkStart w:id="31" w:name="_Toc315251560"/>
      <w:r>
        <w:t>C</w:t>
      </w:r>
      <w:r w:rsidR="004C5484">
        <w:t xml:space="preserve">omment </w:t>
      </w:r>
      <w:r w:rsidR="00DB0B22">
        <w:t>modifier le nom d’un dossier</w:t>
      </w:r>
      <w:r w:rsidR="004C5484">
        <w:t> ?</w:t>
      </w:r>
      <w:bookmarkEnd w:id="31"/>
    </w:p>
    <w:tbl>
      <w:tblPr>
        <w:tblW w:w="0" w:type="auto"/>
        <w:tblBorders>
          <w:bottom w:val="single" w:sz="18" w:space="0" w:color="1B9DD9"/>
        </w:tblBorders>
        <w:tblLook w:val="04A0"/>
      </w:tblPr>
      <w:tblGrid>
        <w:gridCol w:w="1242"/>
        <w:gridCol w:w="1843"/>
      </w:tblGrid>
      <w:tr w:rsidR="00B420BA" w:rsidTr="00B420BA">
        <w:trPr>
          <w:trHeight w:val="489"/>
        </w:trPr>
        <w:tc>
          <w:tcPr>
            <w:tcW w:w="1242" w:type="dxa"/>
          </w:tcPr>
          <w:p w:rsidR="00B420BA" w:rsidRDefault="00F03F45" w:rsidP="00B420BA">
            <w:r>
              <w:rPr>
                <w:noProof/>
              </w:rPr>
              <w:drawing>
                <wp:inline distT="0" distB="0" distL="0" distR="0">
                  <wp:extent cx="594360" cy="594360"/>
                  <wp:effectExtent l="19050" t="0" r="0" b="0"/>
                  <wp:docPr id="28"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4"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B420BA" w:rsidRDefault="00B420BA" w:rsidP="00B420BA">
            <w:pPr>
              <w:jc w:val="left"/>
            </w:pPr>
            <w:r w:rsidRPr="005D790B">
              <w:rPr>
                <w:b/>
                <w:color w:val="1B9DD9"/>
              </w:rPr>
              <w:t>Description</w:t>
            </w:r>
          </w:p>
        </w:tc>
      </w:tr>
    </w:tbl>
    <w:p w:rsidR="0003154E" w:rsidRDefault="0003154E" w:rsidP="00B420BA"/>
    <w:p w:rsidR="0003154E" w:rsidRDefault="00F7135F">
      <w:r>
        <w:t>Les utilisateurs ont la possibilité de modifier le nom d’un dossier (ou d’un sous-dossier) déjà créé.</w:t>
      </w:r>
    </w:p>
    <w:tbl>
      <w:tblPr>
        <w:tblW w:w="0" w:type="auto"/>
        <w:tblBorders>
          <w:bottom w:val="single" w:sz="18" w:space="0" w:color="1B9DD9"/>
        </w:tblBorders>
        <w:tblLook w:val="04A0"/>
      </w:tblPr>
      <w:tblGrid>
        <w:gridCol w:w="1176"/>
        <w:gridCol w:w="1909"/>
      </w:tblGrid>
      <w:tr w:rsidR="0003154E" w:rsidTr="0003154E">
        <w:trPr>
          <w:trHeight w:val="443"/>
        </w:trPr>
        <w:tc>
          <w:tcPr>
            <w:tcW w:w="1176" w:type="dxa"/>
          </w:tcPr>
          <w:p w:rsidR="0003154E" w:rsidRDefault="00F03F45" w:rsidP="0003154E">
            <w:r>
              <w:rPr>
                <w:noProof/>
              </w:rPr>
              <w:drawing>
                <wp:inline distT="0" distB="0" distL="0" distR="0">
                  <wp:extent cx="548640" cy="548640"/>
                  <wp:effectExtent l="19050" t="0" r="3810" b="0"/>
                  <wp:docPr id="29" name="Image 29"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action"/>
                          <pic:cNvPicPr>
                            <a:picLocks noChangeAspect="1" noChangeArrowheads="1"/>
                          </pic:cNvPicPr>
                        </pic:nvPicPr>
                        <pic:blipFill>
                          <a:blip r:embed="rId15"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03154E" w:rsidRDefault="0003154E" w:rsidP="0003154E">
            <w:pPr>
              <w:jc w:val="left"/>
            </w:pPr>
            <w:r>
              <w:rPr>
                <w:b/>
                <w:color w:val="1B9DD9"/>
              </w:rPr>
              <w:t>P</w:t>
            </w:r>
            <w:r w:rsidRPr="005D790B">
              <w:rPr>
                <w:b/>
                <w:color w:val="1B9DD9"/>
              </w:rPr>
              <w:t>as à pas</w:t>
            </w:r>
          </w:p>
        </w:tc>
      </w:tr>
    </w:tbl>
    <w:p w:rsidR="0003154E" w:rsidRPr="00E37E62" w:rsidRDefault="0003154E" w:rsidP="0003154E">
      <w:pPr>
        <w:pStyle w:val="ENT-Puce"/>
        <w:numPr>
          <w:ilvl w:val="0"/>
          <w:numId w:val="0"/>
        </w:numPr>
      </w:pPr>
    </w:p>
    <w:tbl>
      <w:tblPr>
        <w:tblpPr w:leftFromText="141" w:rightFromText="141" w:vertAnchor="text" w:tblpXSpec="right"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E0"/>
      </w:tblPr>
      <w:tblGrid>
        <w:gridCol w:w="1242"/>
        <w:gridCol w:w="9114"/>
      </w:tblGrid>
      <w:tr w:rsidR="00E37E62" w:rsidRPr="00283C9F" w:rsidTr="00DA33CB">
        <w:trPr>
          <w:tblHeader/>
        </w:trPr>
        <w:tc>
          <w:tcPr>
            <w:tcW w:w="1242" w:type="dxa"/>
            <w:tcBorders>
              <w:top w:val="single" w:sz="4" w:space="0" w:color="548DD4"/>
              <w:left w:val="single" w:sz="4" w:space="0" w:color="auto"/>
              <w:bottom w:val="single" w:sz="4" w:space="0" w:color="auto"/>
              <w:right w:val="single" w:sz="4" w:space="0" w:color="auto"/>
            </w:tcBorders>
          </w:tcPr>
          <w:p w:rsidR="00E37E62" w:rsidRPr="00283C9F" w:rsidRDefault="00E37E62" w:rsidP="00A543CA">
            <w:pPr>
              <w:pStyle w:val="BodyText"/>
              <w:jc w:val="center"/>
              <w:rPr>
                <w:b/>
                <w:szCs w:val="24"/>
              </w:rPr>
            </w:pPr>
            <w:r w:rsidRPr="00283C9F">
              <w:rPr>
                <w:b/>
                <w:szCs w:val="24"/>
              </w:rPr>
              <w:t>Etapes</w:t>
            </w:r>
          </w:p>
        </w:tc>
        <w:tc>
          <w:tcPr>
            <w:tcW w:w="9114" w:type="dxa"/>
            <w:tcBorders>
              <w:top w:val="single" w:sz="4" w:space="0" w:color="548DD4"/>
              <w:left w:val="single" w:sz="4" w:space="0" w:color="auto"/>
              <w:bottom w:val="single" w:sz="4" w:space="0" w:color="auto"/>
              <w:right w:val="single" w:sz="4" w:space="0" w:color="auto"/>
            </w:tcBorders>
          </w:tcPr>
          <w:p w:rsidR="00E37E62" w:rsidRPr="00283C9F" w:rsidRDefault="00E37E62" w:rsidP="00A543CA">
            <w:pPr>
              <w:pStyle w:val="BodyText"/>
              <w:jc w:val="center"/>
              <w:rPr>
                <w:b/>
                <w:szCs w:val="24"/>
              </w:rPr>
            </w:pPr>
            <w:r w:rsidRPr="00283C9F">
              <w:rPr>
                <w:b/>
                <w:szCs w:val="24"/>
              </w:rPr>
              <w:t>Description</w:t>
            </w:r>
          </w:p>
        </w:tc>
      </w:tr>
      <w:tr w:rsidR="00E37E62" w:rsidTr="00DA33CB">
        <w:tc>
          <w:tcPr>
            <w:tcW w:w="1242" w:type="dxa"/>
          </w:tcPr>
          <w:p w:rsidR="00E37E62" w:rsidRDefault="00F03F45" w:rsidP="00A543CA">
            <w:pPr>
              <w:jc w:val="center"/>
            </w:pPr>
            <w:r>
              <w:rPr>
                <w:noProof/>
              </w:rPr>
              <w:drawing>
                <wp:inline distT="0" distB="0" distL="0" distR="0">
                  <wp:extent cx="328930" cy="274320"/>
                  <wp:effectExtent l="19050" t="0" r="0" b="0"/>
                  <wp:docPr id="30"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114" w:type="dxa"/>
          </w:tcPr>
          <w:p w:rsidR="00E37E62" w:rsidRDefault="00F7135F" w:rsidP="00F7135F">
            <w:pPr>
              <w:pStyle w:val="ENT-Action"/>
              <w:numPr>
                <w:ilvl w:val="0"/>
                <w:numId w:val="0"/>
              </w:numPr>
            </w:pPr>
            <w:r>
              <w:t>A partir de la page d’accueil du serveur d’établissement</w:t>
            </w:r>
            <w:r w:rsidR="00DA33CB">
              <w:t xml:space="preserve">, </w:t>
            </w:r>
            <w:r w:rsidR="00765C2F">
              <w:t>vous accédez</w:t>
            </w:r>
            <w:r w:rsidR="00DA33CB">
              <w:t xml:space="preserve"> à l’ensemble de</w:t>
            </w:r>
            <w:r>
              <w:t>s dossiers et sous-dossiers.</w:t>
            </w:r>
          </w:p>
          <w:p w:rsidR="00E37E62" w:rsidRDefault="00F7135F" w:rsidP="00F7135F">
            <w:pPr>
              <w:pStyle w:val="ENT-Action"/>
              <w:tabs>
                <w:tab w:val="num" w:pos="686"/>
              </w:tabs>
              <w:ind w:left="686"/>
            </w:pPr>
            <w:r>
              <w:t>Clique</w:t>
            </w:r>
            <w:r w:rsidR="007C36CC">
              <w:t>r</w:t>
            </w:r>
            <w:r>
              <w:t xml:space="preserve"> sur </w:t>
            </w:r>
            <w:r w:rsidR="00E37E62">
              <w:t xml:space="preserve"> </w:t>
            </w:r>
            <w:r>
              <w:t xml:space="preserve">le bouton </w:t>
            </w:r>
            <w:r>
              <w:object w:dxaOrig="360" w:dyaOrig="330">
                <v:shape id="_x0000_i1031" type="#_x0000_t75" style="width:18.35pt;height:16.3pt" o:ole="">
                  <v:imagedata r:id="rId36" o:title=""/>
                </v:shape>
                <o:OLEObject Type="Embed" ProgID="PBrush" ShapeID="_x0000_i1031" DrawAspect="Content" ObjectID="_1391502046" r:id="rId37"/>
              </w:object>
            </w:r>
            <w:r>
              <w:t xml:space="preserve"> </w:t>
            </w:r>
            <w:r w:rsidR="00765C2F">
              <w:t xml:space="preserve">au bout de la ligne </w:t>
            </w:r>
            <w:r>
              <w:t xml:space="preserve">du dossier </w:t>
            </w:r>
            <w:r w:rsidR="00765C2F">
              <w:t>à</w:t>
            </w:r>
            <w:r>
              <w:t xml:space="preserve"> </w:t>
            </w:r>
            <w:r w:rsidR="00765C2F">
              <w:t>renommer</w:t>
            </w:r>
            <w:r>
              <w:t>.</w:t>
            </w:r>
          </w:p>
          <w:p w:rsidR="00F7135F" w:rsidRDefault="00666BE4" w:rsidP="00F7135F">
            <w:pPr>
              <w:pStyle w:val="ENT-Action"/>
              <w:numPr>
                <w:ilvl w:val="0"/>
                <w:numId w:val="0"/>
              </w:numPr>
            </w:pPr>
            <w:r>
              <w:rPr>
                <w:noProof/>
                <w:lang w:eastAsia="fr-FR"/>
              </w:rPr>
              <w:pict>
                <v:rect id="_x0000_s1565" style="position:absolute;margin-left:389.85pt;margin-top:75.3pt;width:19.7pt;height:12.65pt;z-index:251652608" filled="f" strokecolor="red" strokeweight="2.25pt"/>
              </w:pict>
            </w:r>
            <w:r w:rsidR="00F03F45">
              <w:rPr>
                <w:noProof/>
                <w:lang w:eastAsia="fr-FR"/>
              </w:rPr>
              <w:drawing>
                <wp:inline distT="0" distB="0" distL="0" distR="0">
                  <wp:extent cx="5641975" cy="1417320"/>
                  <wp:effectExtent l="1905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8" cstate="print"/>
                          <a:srcRect/>
                          <a:stretch>
                            <a:fillRect/>
                          </a:stretch>
                        </pic:blipFill>
                        <pic:spPr bwMode="auto">
                          <a:xfrm>
                            <a:off x="0" y="0"/>
                            <a:ext cx="5641975" cy="1417320"/>
                          </a:xfrm>
                          <a:prstGeom prst="rect">
                            <a:avLst/>
                          </a:prstGeom>
                          <a:noFill/>
                          <a:ln w="9525">
                            <a:noFill/>
                            <a:miter lim="800000"/>
                            <a:headEnd/>
                            <a:tailEnd/>
                          </a:ln>
                        </pic:spPr>
                      </pic:pic>
                    </a:graphicData>
                  </a:graphic>
                </wp:inline>
              </w:drawing>
            </w:r>
          </w:p>
          <w:p w:rsidR="00F7135F" w:rsidRDefault="00F7135F" w:rsidP="006A27E3">
            <w:pPr>
              <w:pStyle w:val="ENT-Rsultat"/>
            </w:pPr>
            <w:r>
              <w:t>Le</w:t>
            </w:r>
            <w:r w:rsidR="006A27E3">
              <w:t xml:space="preserve"> nom du dossier devient modifiable.</w:t>
            </w:r>
          </w:p>
          <w:p w:rsidR="006A27E3" w:rsidRDefault="00666BE4" w:rsidP="00765C2F">
            <w:pPr>
              <w:pStyle w:val="ENT-Action"/>
              <w:numPr>
                <w:ilvl w:val="0"/>
                <w:numId w:val="0"/>
              </w:numPr>
            </w:pPr>
            <w:r>
              <w:rPr>
                <w:noProof/>
                <w:lang w:eastAsia="fr-FR"/>
              </w:rPr>
              <w:pict>
                <v:rect id="_x0000_s1566" style="position:absolute;margin-left:74.95pt;margin-top:79pt;width:357.2pt;height:9.05pt;z-index:251653632" filled="f" strokecolor="red" strokeweight="2.25pt"/>
              </w:pict>
            </w:r>
            <w:r w:rsidR="00F03F45">
              <w:rPr>
                <w:noProof/>
                <w:lang w:eastAsia="fr-FR"/>
              </w:rPr>
              <w:drawing>
                <wp:inline distT="0" distB="0" distL="0" distR="0">
                  <wp:extent cx="5650865" cy="1426210"/>
                  <wp:effectExtent l="19050" t="0" r="6985" b="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9" cstate="print"/>
                          <a:srcRect/>
                          <a:stretch>
                            <a:fillRect/>
                          </a:stretch>
                        </pic:blipFill>
                        <pic:spPr bwMode="auto">
                          <a:xfrm>
                            <a:off x="0" y="0"/>
                            <a:ext cx="5650865" cy="1426210"/>
                          </a:xfrm>
                          <a:prstGeom prst="rect">
                            <a:avLst/>
                          </a:prstGeom>
                          <a:noFill/>
                          <a:ln w="9525">
                            <a:noFill/>
                            <a:miter lim="800000"/>
                            <a:headEnd/>
                            <a:tailEnd/>
                          </a:ln>
                        </pic:spPr>
                      </pic:pic>
                    </a:graphicData>
                  </a:graphic>
                </wp:inline>
              </w:drawing>
            </w:r>
          </w:p>
        </w:tc>
      </w:tr>
      <w:tr w:rsidR="00E37E62" w:rsidTr="00DA33CB">
        <w:tc>
          <w:tcPr>
            <w:tcW w:w="1242" w:type="dxa"/>
          </w:tcPr>
          <w:p w:rsidR="00E37E62" w:rsidRDefault="00F03F45" w:rsidP="00A543CA">
            <w:pPr>
              <w:jc w:val="center"/>
            </w:pPr>
            <w:r>
              <w:rPr>
                <w:noProof/>
              </w:rPr>
              <w:drawing>
                <wp:inline distT="0" distB="0" distL="0" distR="0">
                  <wp:extent cx="338455" cy="274320"/>
                  <wp:effectExtent l="19050" t="0" r="0" b="0"/>
                  <wp:docPr id="34"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9"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114" w:type="dxa"/>
          </w:tcPr>
          <w:p w:rsidR="00E37E62" w:rsidRDefault="00447382" w:rsidP="006A27E3">
            <w:pPr>
              <w:pStyle w:val="ENT-Action"/>
              <w:tabs>
                <w:tab w:val="num" w:pos="686"/>
              </w:tabs>
              <w:ind w:left="686"/>
            </w:pPr>
            <w:r>
              <w:t>Saisir</w:t>
            </w:r>
            <w:r w:rsidR="006A27E3">
              <w:t xml:space="preserve"> le nouveau nom de votre dossier et valide</w:t>
            </w:r>
            <w:r w:rsidR="007C36CC">
              <w:t>r</w:t>
            </w:r>
            <w:r w:rsidR="00046FCE">
              <w:t xml:space="preserve"> en appuyant sur la touche "Entrée"</w:t>
            </w:r>
            <w:r w:rsidR="001158E3">
              <w:t>.</w:t>
            </w:r>
          </w:p>
          <w:p w:rsidR="00E37E62" w:rsidRDefault="00666BE4" w:rsidP="006A27E3">
            <w:pPr>
              <w:pStyle w:val="ENT-Action"/>
              <w:numPr>
                <w:ilvl w:val="0"/>
                <w:numId w:val="0"/>
              </w:numPr>
              <w:ind w:left="510" w:hanging="510"/>
            </w:pPr>
            <w:r>
              <w:rPr>
                <w:noProof/>
                <w:lang w:eastAsia="fr-FR"/>
              </w:rPr>
              <w:pict>
                <v:rect id="_x0000_s1602" style="position:absolute;left:0;text-align:left;margin-left:76.95pt;margin-top:78.25pt;width:357.2pt;height:9.05pt;z-index:251676160" filled="f" strokecolor="red" strokeweight="2.25pt"/>
              </w:pict>
            </w:r>
            <w:r w:rsidR="00F03F45">
              <w:rPr>
                <w:noProof/>
                <w:lang w:eastAsia="fr-FR"/>
              </w:rPr>
              <w:drawing>
                <wp:inline distT="0" distB="0" distL="0" distR="0">
                  <wp:extent cx="5650865" cy="1417320"/>
                  <wp:effectExtent l="19050" t="0" r="6985"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cstate="print"/>
                          <a:srcRect/>
                          <a:stretch>
                            <a:fillRect/>
                          </a:stretch>
                        </pic:blipFill>
                        <pic:spPr bwMode="auto">
                          <a:xfrm>
                            <a:off x="0" y="0"/>
                            <a:ext cx="5650865" cy="1417320"/>
                          </a:xfrm>
                          <a:prstGeom prst="rect">
                            <a:avLst/>
                          </a:prstGeom>
                          <a:noFill/>
                          <a:ln w="9525">
                            <a:noFill/>
                            <a:miter lim="800000"/>
                            <a:headEnd/>
                            <a:tailEnd/>
                          </a:ln>
                        </pic:spPr>
                      </pic:pic>
                    </a:graphicData>
                  </a:graphic>
                </wp:inline>
              </w:drawing>
            </w:r>
          </w:p>
          <w:p w:rsidR="006A27E3" w:rsidRDefault="006A27E3" w:rsidP="006A27E3">
            <w:pPr>
              <w:pStyle w:val="ENT-Action"/>
              <w:numPr>
                <w:ilvl w:val="0"/>
                <w:numId w:val="0"/>
              </w:numPr>
            </w:pPr>
          </w:p>
          <w:p w:rsidR="00A03FA1" w:rsidRDefault="00A03FA1" w:rsidP="006A27E3">
            <w:pPr>
              <w:pStyle w:val="ENT-Action"/>
              <w:numPr>
                <w:ilvl w:val="0"/>
                <w:numId w:val="0"/>
              </w:numPr>
            </w:pPr>
          </w:p>
          <w:p w:rsidR="00A03FA1" w:rsidRDefault="00A03FA1" w:rsidP="006A27E3">
            <w:pPr>
              <w:pStyle w:val="ENT-Action"/>
              <w:numPr>
                <w:ilvl w:val="0"/>
                <w:numId w:val="0"/>
              </w:numPr>
            </w:pPr>
          </w:p>
          <w:p w:rsidR="00B420BA" w:rsidRDefault="006A27E3" w:rsidP="009446A4">
            <w:pPr>
              <w:pStyle w:val="ENT-Rsultat"/>
            </w:pPr>
            <w:r>
              <w:t>Le nom de votre dossier est modifié, le nouveau</w:t>
            </w:r>
            <w:r w:rsidR="00262D9B">
              <w:t xml:space="preserve"> nom</w:t>
            </w:r>
            <w:r>
              <w:t xml:space="preserve"> s’affiche.</w:t>
            </w:r>
          </w:p>
          <w:p w:rsidR="009446A4" w:rsidRDefault="00666BE4" w:rsidP="00A03FA1">
            <w:pPr>
              <w:pStyle w:val="ENT-Rsultat"/>
              <w:numPr>
                <w:ilvl w:val="0"/>
                <w:numId w:val="0"/>
              </w:numPr>
            </w:pPr>
            <w:r>
              <w:rPr>
                <w:noProof/>
                <w:lang w:eastAsia="fr-FR"/>
              </w:rPr>
              <w:lastRenderedPageBreak/>
              <w:pict>
                <v:rect id="_x0000_s1571" style="position:absolute;margin-left:126.6pt;margin-top:41.55pt;width:94.55pt;height:8.8pt;z-index:251655680" filled="f" strokecolor="red" strokeweight="2.25pt"/>
              </w:pict>
            </w:r>
            <w:r>
              <w:rPr>
                <w:noProof/>
                <w:lang w:eastAsia="fr-FR"/>
              </w:rPr>
              <w:pict>
                <v:rect id="_x0000_s1570" style="position:absolute;margin-left:10.5pt;margin-top:8.8pt;width:81pt;height:11.7pt;z-index:251654656" filled="f" strokecolor="red" strokeweight="2.25pt"/>
              </w:pict>
            </w:r>
            <w:r w:rsidR="00F03F45">
              <w:rPr>
                <w:noProof/>
                <w:lang w:eastAsia="fr-FR"/>
              </w:rPr>
              <w:drawing>
                <wp:inline distT="0" distB="0" distL="0" distR="0">
                  <wp:extent cx="5650865" cy="895985"/>
                  <wp:effectExtent l="19050" t="0" r="6985"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1" cstate="print"/>
                          <a:srcRect/>
                          <a:stretch>
                            <a:fillRect/>
                          </a:stretch>
                        </pic:blipFill>
                        <pic:spPr bwMode="auto">
                          <a:xfrm>
                            <a:off x="0" y="0"/>
                            <a:ext cx="5650865" cy="895985"/>
                          </a:xfrm>
                          <a:prstGeom prst="rect">
                            <a:avLst/>
                          </a:prstGeom>
                          <a:noFill/>
                          <a:ln w="9525">
                            <a:noFill/>
                            <a:miter lim="800000"/>
                            <a:headEnd/>
                            <a:tailEnd/>
                          </a:ln>
                        </pic:spPr>
                      </pic:pic>
                    </a:graphicData>
                  </a:graphic>
                </wp:inline>
              </w:drawing>
            </w:r>
          </w:p>
        </w:tc>
      </w:tr>
    </w:tbl>
    <w:p w:rsidR="00E37E62" w:rsidRDefault="00E37E62" w:rsidP="00644EA5"/>
    <w:p w:rsidR="00DB200F" w:rsidRPr="00DB200F" w:rsidRDefault="00E57F18" w:rsidP="00DB200F">
      <w:pPr>
        <w:pStyle w:val="Titre2"/>
      </w:pPr>
      <w:bookmarkStart w:id="32" w:name="_Toc315251561"/>
      <w:r>
        <w:t>C</w:t>
      </w:r>
      <w:r w:rsidR="00124A19">
        <w:t xml:space="preserve">omment </w:t>
      </w:r>
      <w:r w:rsidR="00262D9B">
        <w:t xml:space="preserve">ajouter un nouveau </w:t>
      </w:r>
      <w:r w:rsidR="00833DC5">
        <w:t>document</w:t>
      </w:r>
      <w:r w:rsidR="003F0117">
        <w:t> ?</w:t>
      </w:r>
      <w:bookmarkEnd w:id="32"/>
    </w:p>
    <w:tbl>
      <w:tblPr>
        <w:tblW w:w="0" w:type="auto"/>
        <w:tblBorders>
          <w:bottom w:val="single" w:sz="18" w:space="0" w:color="1B9DD9"/>
        </w:tblBorders>
        <w:tblLook w:val="04A0"/>
      </w:tblPr>
      <w:tblGrid>
        <w:gridCol w:w="1242"/>
        <w:gridCol w:w="1843"/>
      </w:tblGrid>
      <w:tr w:rsidR="00F76E60" w:rsidRPr="00384353" w:rsidTr="00194763">
        <w:trPr>
          <w:trHeight w:val="489"/>
        </w:trPr>
        <w:tc>
          <w:tcPr>
            <w:tcW w:w="1242" w:type="dxa"/>
          </w:tcPr>
          <w:p w:rsidR="00F76E60" w:rsidRPr="00384353" w:rsidRDefault="00F03F45" w:rsidP="00194763">
            <w:r>
              <w:rPr>
                <w:noProof/>
              </w:rPr>
              <w:drawing>
                <wp:inline distT="0" distB="0" distL="0" distR="0">
                  <wp:extent cx="594360" cy="594360"/>
                  <wp:effectExtent l="19050" t="0" r="0" b="0"/>
                  <wp:docPr id="37"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4"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F76E60" w:rsidRPr="00384353" w:rsidRDefault="00F76E60" w:rsidP="00194763">
            <w:pPr>
              <w:jc w:val="left"/>
            </w:pPr>
            <w:r w:rsidRPr="00384353">
              <w:rPr>
                <w:b/>
                <w:color w:val="1B9DD9"/>
              </w:rPr>
              <w:t>Description</w:t>
            </w:r>
          </w:p>
        </w:tc>
      </w:tr>
    </w:tbl>
    <w:p w:rsidR="00610A4B" w:rsidRDefault="00DA33CB" w:rsidP="00F76E60">
      <w:r>
        <w:t>Il est possible</w:t>
      </w:r>
      <w:r w:rsidR="00262D9B">
        <w:t xml:space="preserve"> d’ajouter un nouveau </w:t>
      </w:r>
      <w:r w:rsidR="00833DC5">
        <w:t>document</w:t>
      </w:r>
      <w:r w:rsidR="00681276">
        <w:t xml:space="preserve"> directement à la racine </w:t>
      </w:r>
      <w:r>
        <w:t>du</w:t>
      </w:r>
      <w:r w:rsidR="00681276">
        <w:t xml:space="preserve"> serveur ou dans un dossier</w:t>
      </w:r>
      <w:r w:rsidR="0061648D">
        <w:t xml:space="preserve"> déjà créé</w:t>
      </w:r>
      <w:r w:rsidR="00681276">
        <w:t>.</w:t>
      </w:r>
    </w:p>
    <w:p w:rsidR="0003154E" w:rsidRDefault="0003154E" w:rsidP="00F76E60"/>
    <w:tbl>
      <w:tblPr>
        <w:tblW w:w="0" w:type="auto"/>
        <w:tblBorders>
          <w:bottom w:val="single" w:sz="18" w:space="0" w:color="1B9DD9"/>
        </w:tblBorders>
        <w:tblLook w:val="04A0"/>
      </w:tblPr>
      <w:tblGrid>
        <w:gridCol w:w="1176"/>
        <w:gridCol w:w="1909"/>
      </w:tblGrid>
      <w:tr w:rsidR="00F76E60" w:rsidTr="00194763">
        <w:trPr>
          <w:trHeight w:val="443"/>
        </w:trPr>
        <w:tc>
          <w:tcPr>
            <w:tcW w:w="1176" w:type="dxa"/>
          </w:tcPr>
          <w:p w:rsidR="00F76E60" w:rsidRDefault="00F03F45" w:rsidP="00194763">
            <w:r>
              <w:rPr>
                <w:noProof/>
              </w:rPr>
              <w:drawing>
                <wp:inline distT="0" distB="0" distL="0" distR="0">
                  <wp:extent cx="548640" cy="548640"/>
                  <wp:effectExtent l="19050" t="0" r="3810" b="0"/>
                  <wp:docPr id="38" name="Image 38"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action"/>
                          <pic:cNvPicPr>
                            <a:picLocks noChangeAspect="1" noChangeArrowheads="1"/>
                          </pic:cNvPicPr>
                        </pic:nvPicPr>
                        <pic:blipFill>
                          <a:blip r:embed="rId15"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F76E60" w:rsidRDefault="0003154E" w:rsidP="00194763">
            <w:pPr>
              <w:jc w:val="left"/>
            </w:pPr>
            <w:r>
              <w:rPr>
                <w:b/>
                <w:color w:val="1B9DD9"/>
              </w:rPr>
              <w:t>P</w:t>
            </w:r>
            <w:r w:rsidR="00F76E60" w:rsidRPr="005D790B">
              <w:rPr>
                <w:b/>
                <w:color w:val="1B9DD9"/>
              </w:rPr>
              <w:t>as à pas</w:t>
            </w:r>
          </w:p>
        </w:tc>
      </w:tr>
    </w:tbl>
    <w:p w:rsidR="00F76E60" w:rsidRDefault="00F76E60" w:rsidP="00F76E60">
      <w:pPr>
        <w:ind w:left="720"/>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E0"/>
      </w:tblPr>
      <w:tblGrid>
        <w:gridCol w:w="1004"/>
        <w:gridCol w:w="9416"/>
      </w:tblGrid>
      <w:tr w:rsidR="00610A4B" w:rsidRPr="00283C9F" w:rsidTr="008D6AA4">
        <w:trPr>
          <w:tblHeader/>
        </w:trPr>
        <w:tc>
          <w:tcPr>
            <w:tcW w:w="1004" w:type="dxa"/>
            <w:tcBorders>
              <w:top w:val="single" w:sz="4" w:space="0" w:color="548DD4"/>
              <w:left w:val="single" w:sz="4" w:space="0" w:color="auto"/>
              <w:bottom w:val="single" w:sz="4" w:space="0" w:color="auto"/>
              <w:right w:val="single" w:sz="4" w:space="0" w:color="auto"/>
            </w:tcBorders>
          </w:tcPr>
          <w:p w:rsidR="00610A4B" w:rsidRPr="00283C9F" w:rsidRDefault="00610A4B" w:rsidP="00610A4B">
            <w:pPr>
              <w:pStyle w:val="BodyText"/>
              <w:jc w:val="center"/>
              <w:rPr>
                <w:b/>
                <w:szCs w:val="24"/>
              </w:rPr>
            </w:pPr>
            <w:r w:rsidRPr="00283C9F">
              <w:rPr>
                <w:b/>
                <w:szCs w:val="24"/>
              </w:rPr>
              <w:t>Etapes</w:t>
            </w:r>
          </w:p>
        </w:tc>
        <w:tc>
          <w:tcPr>
            <w:tcW w:w="9416" w:type="dxa"/>
            <w:tcBorders>
              <w:top w:val="single" w:sz="4" w:space="0" w:color="548DD4"/>
              <w:left w:val="single" w:sz="4" w:space="0" w:color="auto"/>
              <w:bottom w:val="single" w:sz="4" w:space="0" w:color="auto"/>
              <w:right w:val="single" w:sz="4" w:space="0" w:color="auto"/>
            </w:tcBorders>
          </w:tcPr>
          <w:p w:rsidR="00610A4B" w:rsidRPr="00283C9F" w:rsidRDefault="00610A4B" w:rsidP="00610A4B">
            <w:pPr>
              <w:pStyle w:val="BodyText"/>
              <w:jc w:val="center"/>
              <w:rPr>
                <w:b/>
                <w:szCs w:val="24"/>
              </w:rPr>
            </w:pPr>
            <w:r w:rsidRPr="00283C9F">
              <w:rPr>
                <w:b/>
                <w:szCs w:val="24"/>
              </w:rPr>
              <w:t>Description</w:t>
            </w:r>
          </w:p>
        </w:tc>
      </w:tr>
      <w:tr w:rsidR="00610A4B" w:rsidTr="00DA33CB">
        <w:tc>
          <w:tcPr>
            <w:tcW w:w="1004" w:type="dxa"/>
          </w:tcPr>
          <w:p w:rsidR="00610A4B" w:rsidRDefault="00F03F45" w:rsidP="00610A4B">
            <w:pPr>
              <w:jc w:val="center"/>
            </w:pPr>
            <w:r>
              <w:rPr>
                <w:noProof/>
              </w:rPr>
              <w:drawing>
                <wp:inline distT="0" distB="0" distL="0" distR="0">
                  <wp:extent cx="328930" cy="274320"/>
                  <wp:effectExtent l="19050" t="0" r="0" b="0"/>
                  <wp:docPr id="39"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416" w:type="dxa"/>
          </w:tcPr>
          <w:p w:rsidR="00610A4B" w:rsidRDefault="00123167" w:rsidP="00123167">
            <w:pPr>
              <w:pStyle w:val="ENT-Action"/>
              <w:numPr>
                <w:ilvl w:val="0"/>
                <w:numId w:val="43"/>
              </w:numPr>
            </w:pPr>
            <w:r>
              <w:t>Sélectionner</w:t>
            </w:r>
            <w:r w:rsidR="0061648D">
              <w:t xml:space="preserve"> le dossier dans lequel </w:t>
            </w:r>
            <w:r w:rsidR="00DA33CB">
              <w:t>le</w:t>
            </w:r>
            <w:r w:rsidR="0061648D">
              <w:t xml:space="preserve"> </w:t>
            </w:r>
            <w:r w:rsidR="00B82271">
              <w:t>document</w:t>
            </w:r>
            <w:r w:rsidR="0061648D">
              <w:t xml:space="preserve"> </w:t>
            </w:r>
            <w:r w:rsidR="00DA33CB">
              <w:t xml:space="preserve">doit être ajouté </w:t>
            </w:r>
            <w:r w:rsidR="0061648D">
              <w:t>et clique</w:t>
            </w:r>
            <w:r>
              <w:t>r</w:t>
            </w:r>
            <w:r w:rsidR="0061648D">
              <w:t xml:space="preserve"> sur « Importer un fichier ».</w:t>
            </w:r>
          </w:p>
          <w:p w:rsidR="00610A4B" w:rsidRDefault="00666BE4" w:rsidP="00610A4B">
            <w:pPr>
              <w:pStyle w:val="ENT-Action"/>
              <w:numPr>
                <w:ilvl w:val="0"/>
                <w:numId w:val="0"/>
              </w:numPr>
              <w:ind w:left="510" w:hanging="510"/>
              <w:jc w:val="center"/>
            </w:pPr>
            <w:r>
              <w:rPr>
                <w:noProof/>
                <w:lang w:eastAsia="fr-FR"/>
              </w:rPr>
              <w:pict>
                <v:rect id="_x0000_s1500" style="position:absolute;left:0;text-align:left;margin-left:11pt;margin-top:73.7pt;width:66.05pt;height:8.2pt;z-index:251640320" filled="f" strokecolor="red" strokeweight="2.25pt"/>
              </w:pict>
            </w:r>
            <w:r>
              <w:rPr>
                <w:noProof/>
                <w:lang w:eastAsia="fr-FR"/>
              </w:rPr>
              <w:pict>
                <v:rect id="_x0000_s1572" style="position:absolute;left:0;text-align:left;margin-left:186.4pt;margin-top:65.1pt;width:74.55pt;height:20.6pt;z-index:251656704" filled="f" strokecolor="red" strokeweight="2.25pt"/>
              </w:pict>
            </w:r>
            <w:r w:rsidR="00F03F45">
              <w:rPr>
                <w:noProof/>
                <w:lang w:eastAsia="fr-FR"/>
              </w:rPr>
              <w:drawing>
                <wp:inline distT="0" distB="0" distL="0" distR="0">
                  <wp:extent cx="5829659" cy="1811547"/>
                  <wp:effectExtent l="19050" t="0" r="0" b="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2" cstate="print"/>
                          <a:srcRect/>
                          <a:stretch>
                            <a:fillRect/>
                          </a:stretch>
                        </pic:blipFill>
                        <pic:spPr bwMode="auto">
                          <a:xfrm>
                            <a:off x="0" y="0"/>
                            <a:ext cx="5833745" cy="1812817"/>
                          </a:xfrm>
                          <a:prstGeom prst="rect">
                            <a:avLst/>
                          </a:prstGeom>
                          <a:noFill/>
                          <a:ln w="9525">
                            <a:noFill/>
                            <a:miter lim="800000"/>
                            <a:headEnd/>
                            <a:tailEnd/>
                          </a:ln>
                        </pic:spPr>
                      </pic:pic>
                    </a:graphicData>
                  </a:graphic>
                </wp:inline>
              </w:drawing>
            </w:r>
          </w:p>
          <w:p w:rsidR="00610A4B" w:rsidRDefault="00610A4B" w:rsidP="0061648D">
            <w:pPr>
              <w:pStyle w:val="ENT-Action"/>
              <w:numPr>
                <w:ilvl w:val="0"/>
                <w:numId w:val="0"/>
              </w:numPr>
            </w:pPr>
          </w:p>
          <w:p w:rsidR="008D6AA4" w:rsidRDefault="008D6AA4" w:rsidP="0061648D">
            <w:pPr>
              <w:pStyle w:val="ENT-Action"/>
              <w:numPr>
                <w:ilvl w:val="0"/>
                <w:numId w:val="0"/>
              </w:numPr>
            </w:pPr>
          </w:p>
          <w:p w:rsidR="008D6AA4" w:rsidRDefault="008D6AA4" w:rsidP="0061648D">
            <w:pPr>
              <w:pStyle w:val="ENT-Action"/>
              <w:numPr>
                <w:ilvl w:val="0"/>
                <w:numId w:val="0"/>
              </w:numPr>
            </w:pPr>
          </w:p>
          <w:p w:rsidR="003F6EB7" w:rsidRDefault="003F6EB7" w:rsidP="0061648D">
            <w:pPr>
              <w:pStyle w:val="ENT-Action"/>
              <w:numPr>
                <w:ilvl w:val="0"/>
                <w:numId w:val="0"/>
              </w:numPr>
            </w:pPr>
          </w:p>
          <w:p w:rsidR="003F6EB7" w:rsidRDefault="003F6EB7" w:rsidP="0061648D">
            <w:pPr>
              <w:pStyle w:val="ENT-Action"/>
              <w:numPr>
                <w:ilvl w:val="0"/>
                <w:numId w:val="0"/>
              </w:numPr>
            </w:pPr>
          </w:p>
          <w:p w:rsidR="003F6EB7" w:rsidRDefault="003F6EB7" w:rsidP="0061648D">
            <w:pPr>
              <w:pStyle w:val="ENT-Action"/>
              <w:numPr>
                <w:ilvl w:val="0"/>
                <w:numId w:val="0"/>
              </w:numPr>
            </w:pPr>
          </w:p>
          <w:p w:rsidR="003F6EB7" w:rsidRDefault="003F6EB7" w:rsidP="0061648D">
            <w:pPr>
              <w:pStyle w:val="ENT-Action"/>
              <w:numPr>
                <w:ilvl w:val="0"/>
                <w:numId w:val="0"/>
              </w:numPr>
            </w:pPr>
          </w:p>
          <w:p w:rsidR="003F6EB7" w:rsidRDefault="003F6EB7" w:rsidP="0061648D">
            <w:pPr>
              <w:pStyle w:val="ENT-Action"/>
              <w:numPr>
                <w:ilvl w:val="0"/>
                <w:numId w:val="0"/>
              </w:numPr>
            </w:pPr>
          </w:p>
          <w:p w:rsidR="0061648D" w:rsidRDefault="00447382" w:rsidP="0061648D">
            <w:pPr>
              <w:pStyle w:val="ENT-Action"/>
              <w:numPr>
                <w:ilvl w:val="0"/>
                <w:numId w:val="0"/>
              </w:numPr>
            </w:pPr>
            <w:r>
              <w:t>Un message</w:t>
            </w:r>
            <w:r w:rsidR="008D6AA4">
              <w:t xml:space="preserve"> </w:t>
            </w:r>
            <w:r w:rsidR="0061648D">
              <w:t>d’import de fichier s’affiche.</w:t>
            </w:r>
          </w:p>
          <w:p w:rsidR="008D6AA4" w:rsidRDefault="008D6AA4" w:rsidP="0061648D">
            <w:pPr>
              <w:pStyle w:val="ENT-Action"/>
              <w:numPr>
                <w:ilvl w:val="0"/>
                <w:numId w:val="0"/>
              </w:numPr>
            </w:pPr>
          </w:p>
          <w:p w:rsidR="0061648D" w:rsidRDefault="00666BE4" w:rsidP="0061648D">
            <w:pPr>
              <w:pStyle w:val="ENT-Action"/>
              <w:numPr>
                <w:ilvl w:val="0"/>
                <w:numId w:val="0"/>
              </w:numPr>
            </w:pPr>
            <w:r>
              <w:rPr>
                <w:noProof/>
                <w:lang w:eastAsia="fr-FR"/>
              </w:rPr>
              <w:pict>
                <v:rect id="_x0000_s1501" style="position:absolute;margin-left:54.7pt;margin-top:25.75pt;width:192.65pt;height:19.85pt;z-index:251641344" filled="f" strokecolor="red" strokeweight="2.25pt"/>
              </w:pict>
            </w:r>
            <w:r w:rsidR="0061648D">
              <w:t xml:space="preserve"> </w:t>
            </w:r>
            <w:r w:rsidR="00F03F45">
              <w:rPr>
                <w:noProof/>
                <w:lang w:eastAsia="fr-FR"/>
              </w:rPr>
              <w:drawing>
                <wp:inline distT="0" distB="0" distL="0" distR="0">
                  <wp:extent cx="3794760" cy="3803650"/>
                  <wp:effectExtent l="1905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3" cstate="print"/>
                          <a:srcRect/>
                          <a:stretch>
                            <a:fillRect/>
                          </a:stretch>
                        </pic:blipFill>
                        <pic:spPr bwMode="auto">
                          <a:xfrm>
                            <a:off x="0" y="0"/>
                            <a:ext cx="3794760" cy="3803650"/>
                          </a:xfrm>
                          <a:prstGeom prst="rect">
                            <a:avLst/>
                          </a:prstGeom>
                          <a:noFill/>
                          <a:ln w="9525">
                            <a:noFill/>
                            <a:miter lim="800000"/>
                            <a:headEnd/>
                            <a:tailEnd/>
                          </a:ln>
                        </pic:spPr>
                      </pic:pic>
                    </a:graphicData>
                  </a:graphic>
                </wp:inline>
              </w:drawing>
            </w:r>
          </w:p>
          <w:p w:rsidR="0061648D" w:rsidRPr="002674E5" w:rsidRDefault="0061648D" w:rsidP="0061648D">
            <w:pPr>
              <w:pStyle w:val="ENT-Astuce"/>
              <w:jc w:val="both"/>
              <w:rPr>
                <w:rFonts w:cs="Arial"/>
              </w:rPr>
            </w:pPr>
            <w:r w:rsidRPr="002674E5">
              <w:rPr>
                <w:rFonts w:cs="Arial"/>
              </w:rPr>
              <w:t xml:space="preserve">Le nom du dossier cible </w:t>
            </w:r>
            <w:r w:rsidR="00BE6429" w:rsidRPr="002674E5">
              <w:rPr>
                <w:rFonts w:cs="Arial"/>
              </w:rPr>
              <w:t xml:space="preserve">dans lequel sera </w:t>
            </w:r>
            <w:r w:rsidR="00833DC5" w:rsidRPr="002674E5">
              <w:rPr>
                <w:rFonts w:cs="Arial"/>
              </w:rPr>
              <w:t>enregistré</w:t>
            </w:r>
            <w:r w:rsidRPr="002674E5">
              <w:rPr>
                <w:rFonts w:cs="Arial"/>
              </w:rPr>
              <w:t xml:space="preserve"> le document est bien celui du dossier sélectionné.</w:t>
            </w:r>
          </w:p>
        </w:tc>
      </w:tr>
      <w:tr w:rsidR="00610A4B" w:rsidTr="00DA33CB">
        <w:tc>
          <w:tcPr>
            <w:tcW w:w="1004" w:type="dxa"/>
          </w:tcPr>
          <w:p w:rsidR="00610A4B" w:rsidRDefault="00F03F45" w:rsidP="00610A4B">
            <w:pPr>
              <w:jc w:val="center"/>
            </w:pPr>
            <w:r>
              <w:rPr>
                <w:noProof/>
              </w:rPr>
              <w:lastRenderedPageBreak/>
              <w:drawing>
                <wp:inline distT="0" distB="0" distL="0" distR="0">
                  <wp:extent cx="338455" cy="274320"/>
                  <wp:effectExtent l="19050" t="0" r="0" b="0"/>
                  <wp:docPr id="42"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9"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416" w:type="dxa"/>
          </w:tcPr>
          <w:p w:rsidR="00400C38" w:rsidRDefault="0061648D" w:rsidP="00123167">
            <w:pPr>
              <w:pStyle w:val="ENT-Action"/>
              <w:numPr>
                <w:ilvl w:val="0"/>
                <w:numId w:val="43"/>
              </w:numPr>
            </w:pPr>
            <w:r>
              <w:t>Clique</w:t>
            </w:r>
            <w:r w:rsidR="00123167">
              <w:t>r</w:t>
            </w:r>
            <w:r>
              <w:t xml:space="preserve"> sur « Parcourir » pour sélectionner le fichier </w:t>
            </w:r>
            <w:r w:rsidR="00DA33CB">
              <w:t>à</w:t>
            </w:r>
            <w:r>
              <w:t xml:space="preserve"> ajouter.</w:t>
            </w:r>
          </w:p>
          <w:p w:rsidR="008D6AA4" w:rsidRDefault="008D6AA4" w:rsidP="008D6AA4">
            <w:pPr>
              <w:pStyle w:val="ENT-Action"/>
              <w:numPr>
                <w:ilvl w:val="0"/>
                <w:numId w:val="0"/>
              </w:numPr>
            </w:pPr>
          </w:p>
          <w:p w:rsidR="0061648D" w:rsidRDefault="00666BE4" w:rsidP="00610A4B">
            <w:pPr>
              <w:pStyle w:val="ENT-Action"/>
              <w:numPr>
                <w:ilvl w:val="0"/>
                <w:numId w:val="0"/>
              </w:numPr>
              <w:ind w:left="510" w:hanging="510"/>
            </w:pPr>
            <w:r>
              <w:rPr>
                <w:noProof/>
                <w:lang w:eastAsia="fr-FR"/>
              </w:rPr>
              <w:lastRenderedPageBreak/>
              <w:pict>
                <v:rect id="_x0000_s1573" style="position:absolute;left:0;text-align:left;margin-left:74.45pt;margin-top:106.15pt;width:145.2pt;height:25.45pt;z-index:251657728" filled="f" strokecolor="red" strokeweight="2.25pt"/>
              </w:pict>
            </w:r>
            <w:r w:rsidR="00F03F45">
              <w:rPr>
                <w:noProof/>
                <w:lang w:eastAsia="fr-FR"/>
              </w:rPr>
              <w:drawing>
                <wp:inline distT="0" distB="0" distL="0" distR="0">
                  <wp:extent cx="3794760" cy="3803650"/>
                  <wp:effectExtent l="1905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3" cstate="print"/>
                          <a:srcRect/>
                          <a:stretch>
                            <a:fillRect/>
                          </a:stretch>
                        </pic:blipFill>
                        <pic:spPr bwMode="auto">
                          <a:xfrm>
                            <a:off x="0" y="0"/>
                            <a:ext cx="3794760" cy="3803650"/>
                          </a:xfrm>
                          <a:prstGeom prst="rect">
                            <a:avLst/>
                          </a:prstGeom>
                          <a:noFill/>
                          <a:ln w="9525">
                            <a:noFill/>
                            <a:miter lim="800000"/>
                            <a:headEnd/>
                            <a:tailEnd/>
                          </a:ln>
                        </pic:spPr>
                      </pic:pic>
                    </a:graphicData>
                  </a:graphic>
                </wp:inline>
              </w:drawing>
            </w:r>
          </w:p>
          <w:p w:rsidR="0015084F" w:rsidRDefault="0015084F" w:rsidP="00610A4B">
            <w:pPr>
              <w:pStyle w:val="ENT-Action"/>
              <w:numPr>
                <w:ilvl w:val="0"/>
                <w:numId w:val="0"/>
              </w:numPr>
              <w:ind w:left="510" w:hanging="510"/>
            </w:pPr>
          </w:p>
          <w:p w:rsidR="0061648D" w:rsidRPr="002674E5" w:rsidRDefault="0015084F" w:rsidP="0015084F">
            <w:pPr>
              <w:pStyle w:val="ENT-Astuce"/>
              <w:jc w:val="both"/>
              <w:rPr>
                <w:rFonts w:cs="Arial"/>
              </w:rPr>
            </w:pPr>
            <w:r w:rsidRPr="002674E5">
              <w:rPr>
                <w:rFonts w:cs="Arial"/>
              </w:rPr>
              <w:t>Vous pouvez ajouter plusieurs fichiers en une seule fois.</w:t>
            </w:r>
            <w:r w:rsidR="00CB3240" w:rsidRPr="002674E5">
              <w:rPr>
                <w:rFonts w:cs="Arial"/>
              </w:rPr>
              <w:t xml:space="preserve"> Pour chaque nouveau fichier ajouté, il vous suffit de cliquer sur « Parcourir ».</w:t>
            </w:r>
          </w:p>
          <w:p w:rsidR="00610A4B" w:rsidRDefault="00DA33CB" w:rsidP="00610A4B">
            <w:pPr>
              <w:pStyle w:val="ENT-Action"/>
              <w:tabs>
                <w:tab w:val="num" w:pos="686"/>
              </w:tabs>
              <w:ind w:left="686"/>
            </w:pPr>
            <w:r>
              <w:t>Une fois l’ensemble de</w:t>
            </w:r>
            <w:r w:rsidR="0015084F">
              <w:t>s fichiers sélectionné, clique</w:t>
            </w:r>
            <w:r w:rsidR="00123167">
              <w:t>r</w:t>
            </w:r>
            <w:r w:rsidR="0015084F">
              <w:t xml:space="preserve"> sur « Enregistrer »</w:t>
            </w:r>
            <w:r w:rsidR="001158E3">
              <w:t>.</w:t>
            </w:r>
          </w:p>
          <w:p w:rsidR="0015084F" w:rsidRDefault="00666BE4" w:rsidP="0015084F">
            <w:pPr>
              <w:pStyle w:val="ENT-Action"/>
              <w:numPr>
                <w:ilvl w:val="0"/>
                <w:numId w:val="0"/>
              </w:numPr>
            </w:pPr>
            <w:r>
              <w:rPr>
                <w:noProof/>
                <w:lang w:eastAsia="fr-FR"/>
              </w:rPr>
              <w:lastRenderedPageBreak/>
              <w:pict>
                <v:rect id="_x0000_s1512" style="position:absolute;margin-left:211.85pt;margin-top:254.7pt;width:74.25pt;height:22.15pt;z-index:251642368" filled="f" strokecolor="red" strokeweight="2.25pt"/>
              </w:pict>
            </w:r>
            <w:r w:rsidR="00F03F45">
              <w:rPr>
                <w:noProof/>
                <w:lang w:eastAsia="fr-FR"/>
              </w:rPr>
              <w:drawing>
                <wp:inline distT="0" distB="0" distL="0" distR="0">
                  <wp:extent cx="3803650" cy="3785870"/>
                  <wp:effectExtent l="19050" t="0" r="6350" b="0"/>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4" cstate="print"/>
                          <a:srcRect/>
                          <a:stretch>
                            <a:fillRect/>
                          </a:stretch>
                        </pic:blipFill>
                        <pic:spPr bwMode="auto">
                          <a:xfrm>
                            <a:off x="0" y="0"/>
                            <a:ext cx="3803650" cy="3785870"/>
                          </a:xfrm>
                          <a:prstGeom prst="rect">
                            <a:avLst/>
                          </a:prstGeom>
                          <a:noFill/>
                          <a:ln w="9525">
                            <a:noFill/>
                            <a:miter lim="800000"/>
                            <a:headEnd/>
                            <a:tailEnd/>
                          </a:ln>
                        </pic:spPr>
                      </pic:pic>
                    </a:graphicData>
                  </a:graphic>
                </wp:inline>
              </w:drawing>
            </w:r>
          </w:p>
          <w:p w:rsidR="0015084F" w:rsidRDefault="0015084F" w:rsidP="0015084F">
            <w:pPr>
              <w:pStyle w:val="ENT-Action"/>
              <w:numPr>
                <w:ilvl w:val="0"/>
                <w:numId w:val="0"/>
              </w:numPr>
            </w:pPr>
          </w:p>
          <w:p w:rsidR="0015084F" w:rsidRDefault="00DA33CB" w:rsidP="0015084F">
            <w:pPr>
              <w:pStyle w:val="ENT-Rsultat"/>
            </w:pPr>
            <w:r>
              <w:t>Les</w:t>
            </w:r>
            <w:r w:rsidR="0015084F">
              <w:t xml:space="preserve"> fichiers sont chargés et apparaissent dans le dosser sélectionné.</w:t>
            </w:r>
          </w:p>
          <w:p w:rsidR="00610A4B" w:rsidRDefault="00666BE4" w:rsidP="008D6AA4">
            <w:pPr>
              <w:pStyle w:val="ENT-Action"/>
              <w:numPr>
                <w:ilvl w:val="0"/>
                <w:numId w:val="0"/>
              </w:numPr>
            </w:pPr>
            <w:r>
              <w:rPr>
                <w:noProof/>
                <w:lang w:eastAsia="fr-FR"/>
              </w:rPr>
              <w:pict>
                <v:rect id="_x0000_s1574" style="position:absolute;margin-left:89.3pt;margin-top:40pt;width:349.1pt;height:18.35pt;z-index:251658752" filled="f" strokecolor="red" strokeweight="2.25pt"/>
              </w:pict>
            </w:r>
            <w:r w:rsidR="00F03F45">
              <w:rPr>
                <w:noProof/>
                <w:lang w:eastAsia="fr-FR"/>
              </w:rPr>
              <w:drawing>
                <wp:inline distT="0" distB="0" distL="0" distR="0">
                  <wp:extent cx="5843270" cy="814070"/>
                  <wp:effectExtent l="19050" t="0" r="508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5" cstate="print"/>
                          <a:srcRect/>
                          <a:stretch>
                            <a:fillRect/>
                          </a:stretch>
                        </pic:blipFill>
                        <pic:spPr bwMode="auto">
                          <a:xfrm>
                            <a:off x="0" y="0"/>
                            <a:ext cx="5843270" cy="814070"/>
                          </a:xfrm>
                          <a:prstGeom prst="rect">
                            <a:avLst/>
                          </a:prstGeom>
                          <a:noFill/>
                          <a:ln w="9525">
                            <a:noFill/>
                            <a:miter lim="800000"/>
                            <a:headEnd/>
                            <a:tailEnd/>
                          </a:ln>
                        </pic:spPr>
                      </pic:pic>
                    </a:graphicData>
                  </a:graphic>
                </wp:inline>
              </w:drawing>
            </w:r>
          </w:p>
        </w:tc>
      </w:tr>
    </w:tbl>
    <w:p w:rsidR="0003154E" w:rsidRDefault="0003154E"/>
    <w:p w:rsidR="00E57F18" w:rsidRPr="00384353" w:rsidRDefault="00E57F18" w:rsidP="00E57F18">
      <w:pPr>
        <w:pStyle w:val="Titre1"/>
      </w:pPr>
      <w:bookmarkStart w:id="33" w:name="_Toc315251562"/>
      <w:bookmarkEnd w:id="30"/>
      <w:r>
        <w:lastRenderedPageBreak/>
        <w:t xml:space="preserve">Supprimer un </w:t>
      </w:r>
      <w:r w:rsidR="00CB3240">
        <w:t>dossier ou un fichier</w:t>
      </w:r>
      <w:bookmarkEnd w:id="33"/>
    </w:p>
    <w:p w:rsidR="00CB3240" w:rsidRDefault="00CB3240" w:rsidP="00CB3240">
      <w:pPr>
        <w:pStyle w:val="Titre2"/>
      </w:pPr>
      <w:bookmarkStart w:id="34" w:name="_Toc315251563"/>
      <w:r>
        <w:t>Comment supprimer un dossier ?</w:t>
      </w:r>
      <w:bookmarkEnd w:id="34"/>
    </w:p>
    <w:tbl>
      <w:tblPr>
        <w:tblW w:w="0" w:type="auto"/>
        <w:tblBorders>
          <w:bottom w:val="single" w:sz="18" w:space="0" w:color="1B9DD9"/>
        </w:tblBorders>
        <w:tblLook w:val="04A0"/>
      </w:tblPr>
      <w:tblGrid>
        <w:gridCol w:w="1242"/>
        <w:gridCol w:w="1843"/>
      </w:tblGrid>
      <w:tr w:rsidR="00CB3240" w:rsidTr="00950042">
        <w:trPr>
          <w:trHeight w:val="489"/>
        </w:trPr>
        <w:tc>
          <w:tcPr>
            <w:tcW w:w="1242" w:type="dxa"/>
          </w:tcPr>
          <w:p w:rsidR="00CB3240" w:rsidRDefault="00F03F45" w:rsidP="00950042">
            <w:r>
              <w:rPr>
                <w:noProof/>
              </w:rPr>
              <w:drawing>
                <wp:inline distT="0" distB="0" distL="0" distR="0">
                  <wp:extent cx="594360" cy="594360"/>
                  <wp:effectExtent l="19050" t="0" r="0" b="0"/>
                  <wp:docPr id="46"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4"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CB3240" w:rsidRDefault="00CB3240" w:rsidP="00950042">
            <w:pPr>
              <w:jc w:val="left"/>
            </w:pPr>
            <w:r w:rsidRPr="005D790B">
              <w:rPr>
                <w:b/>
                <w:color w:val="1B9DD9"/>
              </w:rPr>
              <w:t>Description</w:t>
            </w:r>
          </w:p>
        </w:tc>
      </w:tr>
    </w:tbl>
    <w:p w:rsidR="00CB3240" w:rsidRDefault="00CB3240" w:rsidP="00CB3240"/>
    <w:p w:rsidR="00CB3240" w:rsidRDefault="00CB3240" w:rsidP="00CB3240">
      <w:r>
        <w:t>Les utilisateurs ont la possibilité de supprimer un dossier (ou un sous-dossier) déjà créé</w:t>
      </w:r>
      <w:r w:rsidR="00B82271">
        <w:t xml:space="preserve"> sur le serveur</w:t>
      </w:r>
      <w:r>
        <w:t>.</w:t>
      </w:r>
    </w:p>
    <w:p w:rsidR="00CB3240" w:rsidRDefault="00CB3240" w:rsidP="00CB3240"/>
    <w:tbl>
      <w:tblPr>
        <w:tblW w:w="0" w:type="auto"/>
        <w:tblBorders>
          <w:bottom w:val="single" w:sz="18" w:space="0" w:color="1B9DD9"/>
        </w:tblBorders>
        <w:tblLook w:val="04A0"/>
      </w:tblPr>
      <w:tblGrid>
        <w:gridCol w:w="1176"/>
        <w:gridCol w:w="1909"/>
      </w:tblGrid>
      <w:tr w:rsidR="00CB3240" w:rsidTr="00950042">
        <w:trPr>
          <w:trHeight w:val="443"/>
        </w:trPr>
        <w:tc>
          <w:tcPr>
            <w:tcW w:w="1176" w:type="dxa"/>
          </w:tcPr>
          <w:p w:rsidR="00CB3240" w:rsidRDefault="00F03F45" w:rsidP="00950042">
            <w:r>
              <w:rPr>
                <w:noProof/>
              </w:rPr>
              <w:drawing>
                <wp:inline distT="0" distB="0" distL="0" distR="0">
                  <wp:extent cx="548640" cy="548640"/>
                  <wp:effectExtent l="19050" t="0" r="3810" b="0"/>
                  <wp:docPr id="47" name="Image 47"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action"/>
                          <pic:cNvPicPr>
                            <a:picLocks noChangeAspect="1" noChangeArrowheads="1"/>
                          </pic:cNvPicPr>
                        </pic:nvPicPr>
                        <pic:blipFill>
                          <a:blip r:embed="rId15"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CB3240" w:rsidRDefault="00CB3240" w:rsidP="00950042">
            <w:pPr>
              <w:jc w:val="left"/>
            </w:pPr>
            <w:r>
              <w:rPr>
                <w:b/>
                <w:color w:val="1B9DD9"/>
              </w:rPr>
              <w:t>P</w:t>
            </w:r>
            <w:r w:rsidRPr="005D790B">
              <w:rPr>
                <w:b/>
                <w:color w:val="1B9DD9"/>
              </w:rPr>
              <w:t>as à pas</w:t>
            </w:r>
          </w:p>
        </w:tc>
      </w:tr>
    </w:tbl>
    <w:p w:rsidR="00CB3240" w:rsidRPr="00E37E62" w:rsidRDefault="00CB3240" w:rsidP="00CB3240">
      <w:pPr>
        <w:pStyle w:val="ENT-Puce"/>
        <w:numPr>
          <w:ilvl w:val="0"/>
          <w:numId w:val="0"/>
        </w:num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04"/>
        <w:gridCol w:w="9416"/>
      </w:tblGrid>
      <w:tr w:rsidR="00CB3240" w:rsidRPr="00283C9F" w:rsidTr="00950042">
        <w:trPr>
          <w:tblHeader/>
        </w:trPr>
        <w:tc>
          <w:tcPr>
            <w:tcW w:w="1001" w:type="dxa"/>
            <w:tcBorders>
              <w:top w:val="single" w:sz="4" w:space="0" w:color="548DD4"/>
              <w:left w:val="single" w:sz="4" w:space="0" w:color="auto"/>
              <w:bottom w:val="single" w:sz="4" w:space="0" w:color="auto"/>
              <w:right w:val="single" w:sz="4" w:space="0" w:color="auto"/>
            </w:tcBorders>
          </w:tcPr>
          <w:p w:rsidR="00CB3240" w:rsidRPr="00283C9F" w:rsidRDefault="00CB3240" w:rsidP="00950042">
            <w:pPr>
              <w:pStyle w:val="BodyText"/>
              <w:jc w:val="center"/>
              <w:rPr>
                <w:b/>
                <w:szCs w:val="24"/>
              </w:rPr>
            </w:pPr>
            <w:r w:rsidRPr="00283C9F">
              <w:rPr>
                <w:b/>
                <w:szCs w:val="24"/>
              </w:rPr>
              <w:t>Etapes</w:t>
            </w:r>
          </w:p>
        </w:tc>
        <w:tc>
          <w:tcPr>
            <w:tcW w:w="9419" w:type="dxa"/>
            <w:tcBorders>
              <w:top w:val="single" w:sz="4" w:space="0" w:color="548DD4"/>
              <w:left w:val="single" w:sz="4" w:space="0" w:color="auto"/>
              <w:bottom w:val="single" w:sz="4" w:space="0" w:color="auto"/>
              <w:right w:val="single" w:sz="4" w:space="0" w:color="auto"/>
            </w:tcBorders>
          </w:tcPr>
          <w:p w:rsidR="00CB3240" w:rsidRPr="00283C9F" w:rsidRDefault="00CB3240" w:rsidP="00950042">
            <w:pPr>
              <w:pStyle w:val="BodyText"/>
              <w:jc w:val="center"/>
              <w:rPr>
                <w:b/>
                <w:szCs w:val="24"/>
              </w:rPr>
            </w:pPr>
            <w:r w:rsidRPr="00283C9F">
              <w:rPr>
                <w:b/>
                <w:szCs w:val="24"/>
              </w:rPr>
              <w:t>Description</w:t>
            </w:r>
          </w:p>
        </w:tc>
      </w:tr>
      <w:tr w:rsidR="00CB3240" w:rsidTr="00950042">
        <w:tc>
          <w:tcPr>
            <w:tcW w:w="1001" w:type="dxa"/>
          </w:tcPr>
          <w:p w:rsidR="00CB3240" w:rsidRDefault="00F03F45" w:rsidP="00950042">
            <w:pPr>
              <w:jc w:val="center"/>
            </w:pPr>
            <w:r>
              <w:rPr>
                <w:noProof/>
              </w:rPr>
              <w:drawing>
                <wp:inline distT="0" distB="0" distL="0" distR="0">
                  <wp:extent cx="328930" cy="274320"/>
                  <wp:effectExtent l="19050" t="0" r="0" b="0"/>
                  <wp:docPr id="48"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419" w:type="dxa"/>
          </w:tcPr>
          <w:p w:rsidR="00CB3240" w:rsidRDefault="008D6AA4" w:rsidP="008D6AA4">
            <w:pPr>
              <w:pStyle w:val="ENT-Action"/>
              <w:numPr>
                <w:ilvl w:val="0"/>
                <w:numId w:val="0"/>
              </w:numPr>
            </w:pPr>
            <w:r>
              <w:t>A partir de la page d’accueil du serveur d’établissement, vous accédez à l’ensemble des dossiers et sous-dossiers.</w:t>
            </w:r>
          </w:p>
          <w:p w:rsidR="00CB3240" w:rsidRDefault="00CB3240" w:rsidP="00950042">
            <w:pPr>
              <w:pStyle w:val="ENT-Action"/>
              <w:tabs>
                <w:tab w:val="num" w:pos="686"/>
              </w:tabs>
              <w:ind w:left="686"/>
            </w:pPr>
            <w:r>
              <w:t>Sélectionne</w:t>
            </w:r>
            <w:r w:rsidR="00123167">
              <w:t>r</w:t>
            </w:r>
            <w:r>
              <w:t xml:space="preserve"> le dossier </w:t>
            </w:r>
            <w:r w:rsidR="008D6AA4">
              <w:t>à</w:t>
            </w:r>
            <w:r>
              <w:t xml:space="preserve"> supprimer et clique</w:t>
            </w:r>
            <w:r w:rsidR="00123167">
              <w:t>r</w:t>
            </w:r>
            <w:r>
              <w:t xml:space="preserve"> sur « </w:t>
            </w:r>
            <w:r w:rsidR="00BE6429">
              <w:t>S</w:t>
            </w:r>
            <w:r>
              <w:t>upprimer ».</w:t>
            </w:r>
          </w:p>
          <w:p w:rsidR="00CB3240" w:rsidRDefault="00666BE4" w:rsidP="00950042">
            <w:pPr>
              <w:pStyle w:val="ENT-Action"/>
              <w:numPr>
                <w:ilvl w:val="0"/>
                <w:numId w:val="0"/>
              </w:numPr>
            </w:pPr>
            <w:r>
              <w:rPr>
                <w:noProof/>
                <w:lang w:eastAsia="fr-FR"/>
              </w:rPr>
              <w:pict>
                <v:rect id="_x0000_s1575" style="position:absolute;margin-left:347.4pt;margin-top:42.3pt;width:77.4pt;height:19.75pt;z-index:251659776" filled="f" strokecolor="red" strokeweight="2.25pt"/>
              </w:pict>
            </w:r>
            <w:r>
              <w:rPr>
                <w:noProof/>
                <w:lang w:eastAsia="fr-FR"/>
              </w:rPr>
              <w:pict>
                <v:rect id="_x0000_s1600" style="position:absolute;margin-left:92.4pt;margin-top:95.9pt;width:16pt;height:11.85pt;z-index:251674112" filled="f" strokecolor="red" strokeweight="2.25pt"/>
              </w:pict>
            </w:r>
            <w:r w:rsidR="00F03F45">
              <w:rPr>
                <w:noProof/>
                <w:lang w:eastAsia="fr-FR"/>
              </w:rPr>
              <w:drawing>
                <wp:inline distT="0" distB="0" distL="0" distR="0">
                  <wp:extent cx="5797550" cy="1444625"/>
                  <wp:effectExtent l="19050" t="0" r="0" b="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6" cstate="print"/>
                          <a:srcRect/>
                          <a:stretch>
                            <a:fillRect/>
                          </a:stretch>
                        </pic:blipFill>
                        <pic:spPr bwMode="auto">
                          <a:xfrm>
                            <a:off x="0" y="0"/>
                            <a:ext cx="5797550" cy="1444625"/>
                          </a:xfrm>
                          <a:prstGeom prst="rect">
                            <a:avLst/>
                          </a:prstGeom>
                          <a:noFill/>
                          <a:ln w="9525">
                            <a:noFill/>
                            <a:miter lim="800000"/>
                            <a:headEnd/>
                            <a:tailEnd/>
                          </a:ln>
                        </pic:spPr>
                      </pic:pic>
                    </a:graphicData>
                  </a:graphic>
                </wp:inline>
              </w:drawing>
            </w:r>
          </w:p>
          <w:p w:rsidR="00CB3240" w:rsidRDefault="00CB3240" w:rsidP="00BE6429">
            <w:pPr>
              <w:pStyle w:val="ENT-Action"/>
              <w:numPr>
                <w:ilvl w:val="0"/>
                <w:numId w:val="0"/>
              </w:numPr>
            </w:pPr>
          </w:p>
        </w:tc>
      </w:tr>
      <w:tr w:rsidR="00BE6429" w:rsidTr="00950042">
        <w:tc>
          <w:tcPr>
            <w:tcW w:w="1001" w:type="dxa"/>
          </w:tcPr>
          <w:p w:rsidR="00BE6429" w:rsidRDefault="00F03F45" w:rsidP="00950042">
            <w:pPr>
              <w:jc w:val="center"/>
            </w:pPr>
            <w:r>
              <w:rPr>
                <w:noProof/>
              </w:rPr>
              <w:drawing>
                <wp:inline distT="0" distB="0" distL="0" distR="0">
                  <wp:extent cx="338455" cy="274320"/>
                  <wp:effectExtent l="19050" t="0" r="0" b="0"/>
                  <wp:docPr id="50"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9"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419" w:type="dxa"/>
          </w:tcPr>
          <w:p w:rsidR="00BE6429" w:rsidRDefault="00447382" w:rsidP="00BE6429">
            <w:pPr>
              <w:pStyle w:val="ENT-Action"/>
              <w:numPr>
                <w:ilvl w:val="0"/>
                <w:numId w:val="0"/>
              </w:numPr>
            </w:pPr>
            <w:r>
              <w:t>Un message</w:t>
            </w:r>
            <w:r w:rsidR="005A0939">
              <w:t xml:space="preserve"> </w:t>
            </w:r>
            <w:r w:rsidR="00BE6429">
              <w:t>de validation s’affiche.</w:t>
            </w:r>
          </w:p>
          <w:p w:rsidR="00BE6429" w:rsidRDefault="00BE6429" w:rsidP="00BE6429">
            <w:pPr>
              <w:pStyle w:val="ENT-Action"/>
              <w:tabs>
                <w:tab w:val="num" w:pos="686"/>
              </w:tabs>
              <w:ind w:left="686"/>
            </w:pPr>
            <w:r>
              <w:t>Clique</w:t>
            </w:r>
            <w:r w:rsidR="00123167">
              <w:t>r</w:t>
            </w:r>
            <w:r>
              <w:t xml:space="preserve"> sur « OK ».</w:t>
            </w:r>
          </w:p>
          <w:p w:rsidR="00BE6429" w:rsidRDefault="00666BE4" w:rsidP="00950042">
            <w:pPr>
              <w:pStyle w:val="ENT-Action"/>
              <w:numPr>
                <w:ilvl w:val="0"/>
                <w:numId w:val="0"/>
              </w:numPr>
            </w:pPr>
            <w:r>
              <w:rPr>
                <w:noProof/>
                <w:lang w:eastAsia="fr-FR"/>
              </w:rPr>
              <w:pict>
                <v:rect id="_x0000_s1593" style="position:absolute;margin-left:59.95pt;margin-top:53.3pt;width:60.95pt;height:22.15pt;z-index:251667968" filled="f" strokecolor="red" strokeweight="2.25pt"/>
              </w:pict>
            </w:r>
            <w:r w:rsidR="00BE6429">
              <w:object w:dxaOrig="4860" w:dyaOrig="1695">
                <v:shape id="_x0000_i1032" type="#_x0000_t75" style="width:243.15pt;height:84.9pt" o:ole="">
                  <v:imagedata r:id="rId47" o:title=""/>
                </v:shape>
                <o:OLEObject Type="Embed" ProgID="PBrush" ShapeID="_x0000_i1032" DrawAspect="Content" ObjectID="_1391502047" r:id="rId48"/>
              </w:object>
            </w:r>
          </w:p>
          <w:p w:rsidR="005A0939" w:rsidRDefault="005A0939" w:rsidP="00950042">
            <w:pPr>
              <w:pStyle w:val="ENT-Action"/>
              <w:numPr>
                <w:ilvl w:val="0"/>
                <w:numId w:val="0"/>
              </w:numPr>
            </w:pPr>
          </w:p>
          <w:p w:rsidR="00BE6429" w:rsidRDefault="00DA33CB" w:rsidP="00BE6429">
            <w:pPr>
              <w:pStyle w:val="ENT-Rsultat"/>
            </w:pPr>
            <w:r>
              <w:lastRenderedPageBreak/>
              <w:t>Le</w:t>
            </w:r>
            <w:r w:rsidR="00BE6429">
              <w:t xml:space="preserve"> dossier est supprimé. Il n’</w:t>
            </w:r>
            <w:r>
              <w:t>apparait plus dans la liste de</w:t>
            </w:r>
            <w:r w:rsidR="00BE6429">
              <w:t>s dossiers.</w:t>
            </w:r>
          </w:p>
          <w:p w:rsidR="00BE6429" w:rsidRDefault="00F03F45" w:rsidP="00950042">
            <w:pPr>
              <w:pStyle w:val="ENT-Action"/>
              <w:numPr>
                <w:ilvl w:val="0"/>
                <w:numId w:val="0"/>
              </w:numPr>
            </w:pPr>
            <w:r>
              <w:rPr>
                <w:noProof/>
                <w:lang w:eastAsia="fr-FR"/>
              </w:rPr>
              <w:drawing>
                <wp:inline distT="0" distB="0" distL="0" distR="0">
                  <wp:extent cx="5723890" cy="1463040"/>
                  <wp:effectExtent l="19050" t="0" r="0" b="0"/>
                  <wp:docPr id="52" name="Image 52" descr="Sans ti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Sans titre"/>
                          <pic:cNvPicPr>
                            <a:picLocks noChangeAspect="1" noChangeArrowheads="1"/>
                          </pic:cNvPicPr>
                        </pic:nvPicPr>
                        <pic:blipFill>
                          <a:blip r:embed="rId49" cstate="print"/>
                          <a:srcRect/>
                          <a:stretch>
                            <a:fillRect/>
                          </a:stretch>
                        </pic:blipFill>
                        <pic:spPr bwMode="auto">
                          <a:xfrm>
                            <a:off x="0" y="0"/>
                            <a:ext cx="5723890" cy="1463040"/>
                          </a:xfrm>
                          <a:prstGeom prst="rect">
                            <a:avLst/>
                          </a:prstGeom>
                          <a:noFill/>
                          <a:ln w="9525">
                            <a:noFill/>
                            <a:miter lim="800000"/>
                            <a:headEnd/>
                            <a:tailEnd/>
                          </a:ln>
                        </pic:spPr>
                      </pic:pic>
                    </a:graphicData>
                  </a:graphic>
                </wp:inline>
              </w:drawing>
            </w:r>
          </w:p>
        </w:tc>
      </w:tr>
    </w:tbl>
    <w:p w:rsidR="00CB3240" w:rsidRDefault="00CB3240" w:rsidP="00B82271">
      <w:pPr>
        <w:pStyle w:val="Paragraphedeliste"/>
        <w:ind w:left="0"/>
      </w:pPr>
    </w:p>
    <w:p w:rsidR="00CB3240" w:rsidRDefault="00CB3240" w:rsidP="00CB3240">
      <w:pPr>
        <w:pStyle w:val="Titre2"/>
      </w:pPr>
      <w:bookmarkStart w:id="35" w:name="_Toc315251564"/>
      <w:r>
        <w:t xml:space="preserve">Comment supprimer un </w:t>
      </w:r>
      <w:r w:rsidR="00D81E1D">
        <w:t>fich</w:t>
      </w:r>
      <w:r>
        <w:t>ier ?</w:t>
      </w:r>
      <w:bookmarkEnd w:id="35"/>
    </w:p>
    <w:tbl>
      <w:tblPr>
        <w:tblW w:w="0" w:type="auto"/>
        <w:tblBorders>
          <w:bottom w:val="single" w:sz="18" w:space="0" w:color="1B9DD9"/>
        </w:tblBorders>
        <w:tblLook w:val="04A0"/>
      </w:tblPr>
      <w:tblGrid>
        <w:gridCol w:w="1242"/>
        <w:gridCol w:w="1843"/>
      </w:tblGrid>
      <w:tr w:rsidR="00CB3240" w:rsidTr="00950042">
        <w:trPr>
          <w:trHeight w:val="489"/>
        </w:trPr>
        <w:tc>
          <w:tcPr>
            <w:tcW w:w="1242" w:type="dxa"/>
          </w:tcPr>
          <w:p w:rsidR="00CB3240" w:rsidRDefault="00F03F45" w:rsidP="00950042">
            <w:r>
              <w:rPr>
                <w:noProof/>
              </w:rPr>
              <w:drawing>
                <wp:inline distT="0" distB="0" distL="0" distR="0">
                  <wp:extent cx="594360" cy="594360"/>
                  <wp:effectExtent l="19050" t="0" r="0" b="0"/>
                  <wp:docPr id="53" name="Image 1" descr="MCj0434810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Cj04348100000[1]"/>
                          <pic:cNvPicPr>
                            <a:picLocks noChangeAspect="1" noChangeArrowheads="1"/>
                          </pic:cNvPicPr>
                        </pic:nvPicPr>
                        <pic:blipFill>
                          <a:blip r:embed="rId14" cstate="print"/>
                          <a:srcRect/>
                          <a:stretch>
                            <a:fillRect/>
                          </a:stretch>
                        </pic:blipFill>
                        <pic:spPr bwMode="auto">
                          <a:xfrm>
                            <a:off x="0" y="0"/>
                            <a:ext cx="594360" cy="594360"/>
                          </a:xfrm>
                          <a:prstGeom prst="rect">
                            <a:avLst/>
                          </a:prstGeom>
                          <a:noFill/>
                          <a:ln w="9525">
                            <a:noFill/>
                            <a:miter lim="800000"/>
                            <a:headEnd/>
                            <a:tailEnd/>
                          </a:ln>
                        </pic:spPr>
                      </pic:pic>
                    </a:graphicData>
                  </a:graphic>
                </wp:inline>
              </w:drawing>
            </w:r>
          </w:p>
        </w:tc>
        <w:tc>
          <w:tcPr>
            <w:tcW w:w="1843" w:type="dxa"/>
            <w:vAlign w:val="center"/>
          </w:tcPr>
          <w:p w:rsidR="00CB3240" w:rsidRDefault="00CB3240" w:rsidP="00950042">
            <w:pPr>
              <w:jc w:val="left"/>
            </w:pPr>
            <w:r w:rsidRPr="005D790B">
              <w:rPr>
                <w:b/>
                <w:color w:val="1B9DD9"/>
              </w:rPr>
              <w:t>Description</w:t>
            </w:r>
          </w:p>
        </w:tc>
      </w:tr>
    </w:tbl>
    <w:p w:rsidR="00CB3240" w:rsidRDefault="00CB3240" w:rsidP="00CB3240"/>
    <w:p w:rsidR="00CB3240" w:rsidRDefault="00CB3240" w:rsidP="00CB3240">
      <w:r>
        <w:t>Les utilisateurs ont la possibilité de supprimer un</w:t>
      </w:r>
      <w:r w:rsidR="00D81E1D">
        <w:t xml:space="preserve"> ou plusieurs</w:t>
      </w:r>
      <w:r>
        <w:t xml:space="preserve"> </w:t>
      </w:r>
      <w:r w:rsidR="00D81E1D">
        <w:t xml:space="preserve">fichiers </w:t>
      </w:r>
      <w:r>
        <w:t>déjà créé</w:t>
      </w:r>
      <w:r w:rsidR="00D81E1D">
        <w:t>s</w:t>
      </w:r>
      <w:r>
        <w:t>.</w:t>
      </w:r>
    </w:p>
    <w:p w:rsidR="00CB3240" w:rsidRDefault="00CB3240" w:rsidP="00CB3240"/>
    <w:tbl>
      <w:tblPr>
        <w:tblW w:w="0" w:type="auto"/>
        <w:tblBorders>
          <w:bottom w:val="single" w:sz="18" w:space="0" w:color="1B9DD9"/>
        </w:tblBorders>
        <w:tblLook w:val="04A0"/>
      </w:tblPr>
      <w:tblGrid>
        <w:gridCol w:w="1176"/>
        <w:gridCol w:w="1909"/>
      </w:tblGrid>
      <w:tr w:rsidR="00CB3240" w:rsidTr="00950042">
        <w:trPr>
          <w:trHeight w:val="443"/>
        </w:trPr>
        <w:tc>
          <w:tcPr>
            <w:tcW w:w="1176" w:type="dxa"/>
          </w:tcPr>
          <w:p w:rsidR="00CB3240" w:rsidRDefault="00F03F45" w:rsidP="00950042">
            <w:r>
              <w:rPr>
                <w:noProof/>
              </w:rPr>
              <w:drawing>
                <wp:inline distT="0" distB="0" distL="0" distR="0">
                  <wp:extent cx="548640" cy="548640"/>
                  <wp:effectExtent l="19050" t="0" r="3810" b="0"/>
                  <wp:docPr id="54" name="Image 54" desc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action"/>
                          <pic:cNvPicPr>
                            <a:picLocks noChangeAspect="1" noChangeArrowheads="1"/>
                          </pic:cNvPicPr>
                        </pic:nvPicPr>
                        <pic:blipFill>
                          <a:blip r:embed="rId15" cstate="print"/>
                          <a:srcRect/>
                          <a:stretch>
                            <a:fillRect/>
                          </a:stretch>
                        </pic:blipFill>
                        <pic:spPr bwMode="auto">
                          <a:xfrm>
                            <a:off x="0" y="0"/>
                            <a:ext cx="548640" cy="548640"/>
                          </a:xfrm>
                          <a:prstGeom prst="rect">
                            <a:avLst/>
                          </a:prstGeom>
                          <a:noFill/>
                          <a:ln w="9525">
                            <a:noFill/>
                            <a:miter lim="800000"/>
                            <a:headEnd/>
                            <a:tailEnd/>
                          </a:ln>
                        </pic:spPr>
                      </pic:pic>
                    </a:graphicData>
                  </a:graphic>
                </wp:inline>
              </w:drawing>
            </w:r>
          </w:p>
        </w:tc>
        <w:tc>
          <w:tcPr>
            <w:tcW w:w="1909" w:type="dxa"/>
            <w:vAlign w:val="center"/>
          </w:tcPr>
          <w:p w:rsidR="00CB3240" w:rsidRDefault="00CB3240" w:rsidP="00950042">
            <w:pPr>
              <w:jc w:val="left"/>
            </w:pPr>
            <w:r>
              <w:rPr>
                <w:b/>
                <w:color w:val="1B9DD9"/>
              </w:rPr>
              <w:t>P</w:t>
            </w:r>
            <w:r w:rsidRPr="005D790B">
              <w:rPr>
                <w:b/>
                <w:color w:val="1B9DD9"/>
              </w:rPr>
              <w:t>as à pas</w:t>
            </w:r>
          </w:p>
        </w:tc>
      </w:tr>
    </w:tbl>
    <w:p w:rsidR="00CB3240" w:rsidRPr="00E37E62" w:rsidRDefault="00CB3240" w:rsidP="00CB3240">
      <w:pPr>
        <w:pStyle w:val="ENT-Puce"/>
        <w:numPr>
          <w:ilvl w:val="0"/>
          <w:numId w:val="0"/>
        </w:num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9319"/>
      </w:tblGrid>
      <w:tr w:rsidR="00CB3240" w:rsidRPr="00283C9F" w:rsidTr="00D81E1D">
        <w:trPr>
          <w:tblHeader/>
        </w:trPr>
        <w:tc>
          <w:tcPr>
            <w:tcW w:w="1101" w:type="dxa"/>
            <w:tcBorders>
              <w:top w:val="single" w:sz="4" w:space="0" w:color="548DD4"/>
              <w:left w:val="single" w:sz="4" w:space="0" w:color="auto"/>
              <w:bottom w:val="single" w:sz="4" w:space="0" w:color="auto"/>
              <w:right w:val="single" w:sz="4" w:space="0" w:color="auto"/>
            </w:tcBorders>
          </w:tcPr>
          <w:p w:rsidR="00CB3240" w:rsidRPr="00283C9F" w:rsidRDefault="00CB3240" w:rsidP="00950042">
            <w:pPr>
              <w:pStyle w:val="BodyText"/>
              <w:jc w:val="center"/>
              <w:rPr>
                <w:b/>
                <w:szCs w:val="24"/>
              </w:rPr>
            </w:pPr>
            <w:r w:rsidRPr="00283C9F">
              <w:rPr>
                <w:b/>
                <w:szCs w:val="24"/>
              </w:rPr>
              <w:t>Etapes</w:t>
            </w:r>
          </w:p>
        </w:tc>
        <w:tc>
          <w:tcPr>
            <w:tcW w:w="9319" w:type="dxa"/>
            <w:tcBorders>
              <w:top w:val="single" w:sz="4" w:space="0" w:color="548DD4"/>
              <w:left w:val="single" w:sz="4" w:space="0" w:color="auto"/>
              <w:bottom w:val="single" w:sz="4" w:space="0" w:color="auto"/>
              <w:right w:val="single" w:sz="4" w:space="0" w:color="auto"/>
            </w:tcBorders>
          </w:tcPr>
          <w:p w:rsidR="00CB3240" w:rsidRPr="00283C9F" w:rsidRDefault="00CB3240" w:rsidP="00950042">
            <w:pPr>
              <w:pStyle w:val="BodyText"/>
              <w:jc w:val="center"/>
              <w:rPr>
                <w:b/>
                <w:szCs w:val="24"/>
              </w:rPr>
            </w:pPr>
            <w:r w:rsidRPr="00283C9F">
              <w:rPr>
                <w:b/>
                <w:szCs w:val="24"/>
              </w:rPr>
              <w:t>Description</w:t>
            </w:r>
          </w:p>
        </w:tc>
      </w:tr>
      <w:tr w:rsidR="00CB3240" w:rsidTr="00D81E1D">
        <w:tc>
          <w:tcPr>
            <w:tcW w:w="1101" w:type="dxa"/>
          </w:tcPr>
          <w:p w:rsidR="00CB3240" w:rsidRDefault="00F03F45" w:rsidP="00950042">
            <w:pPr>
              <w:jc w:val="center"/>
            </w:pPr>
            <w:r>
              <w:rPr>
                <w:noProof/>
              </w:rPr>
              <w:drawing>
                <wp:inline distT="0" distB="0" distL="0" distR="0">
                  <wp:extent cx="328930" cy="274320"/>
                  <wp:effectExtent l="19050" t="0" r="0" b="0"/>
                  <wp:docPr id="55" name="Objet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3"/>
                          <pic:cNvPicPr>
                            <a:picLocks noChangeArrowheads="1"/>
                          </pic:cNvPicPr>
                        </pic:nvPicPr>
                        <pic:blipFill>
                          <a:blip r:embed="rId16" cstate="print"/>
                          <a:srcRect l="-2684" t="-4218" r="-1343" b="-4218"/>
                          <a:stretch>
                            <a:fillRect/>
                          </a:stretch>
                        </pic:blipFill>
                        <pic:spPr bwMode="auto">
                          <a:xfrm>
                            <a:off x="0" y="0"/>
                            <a:ext cx="328930" cy="274320"/>
                          </a:xfrm>
                          <a:prstGeom prst="rect">
                            <a:avLst/>
                          </a:prstGeom>
                          <a:noFill/>
                          <a:ln w="9525">
                            <a:noFill/>
                            <a:miter lim="800000"/>
                            <a:headEnd/>
                            <a:tailEnd/>
                          </a:ln>
                        </pic:spPr>
                      </pic:pic>
                    </a:graphicData>
                  </a:graphic>
                </wp:inline>
              </w:drawing>
            </w:r>
          </w:p>
        </w:tc>
        <w:tc>
          <w:tcPr>
            <w:tcW w:w="9319" w:type="dxa"/>
          </w:tcPr>
          <w:p w:rsidR="005A0939" w:rsidRDefault="005A0939" w:rsidP="005A0939">
            <w:pPr>
              <w:pStyle w:val="ENT-Action"/>
              <w:numPr>
                <w:ilvl w:val="0"/>
                <w:numId w:val="0"/>
              </w:numPr>
            </w:pPr>
            <w:r>
              <w:t>A partir de la page d’accueil du serveur d’établissement, vous accédez à l’ensemble des dossiers et sous-dossiers.</w:t>
            </w:r>
          </w:p>
          <w:p w:rsidR="00CB3240" w:rsidRDefault="00CB3240" w:rsidP="00950042">
            <w:pPr>
              <w:pStyle w:val="ENT-Action"/>
              <w:tabs>
                <w:tab w:val="num" w:pos="686"/>
              </w:tabs>
              <w:ind w:left="686"/>
            </w:pPr>
            <w:r>
              <w:t>Sélectionne</w:t>
            </w:r>
            <w:r w:rsidR="00123167">
              <w:t>r</w:t>
            </w:r>
            <w:r>
              <w:t xml:space="preserve"> le </w:t>
            </w:r>
            <w:r w:rsidR="00D81E1D">
              <w:t>fichier</w:t>
            </w:r>
            <w:r>
              <w:t xml:space="preserve"> </w:t>
            </w:r>
            <w:r w:rsidR="00DA33CB">
              <w:t>à</w:t>
            </w:r>
            <w:r>
              <w:t xml:space="preserve"> supprimer et clique</w:t>
            </w:r>
            <w:r w:rsidR="00123167">
              <w:t>r</w:t>
            </w:r>
            <w:r>
              <w:t xml:space="preserve"> sur « </w:t>
            </w:r>
            <w:r w:rsidR="00BE6429">
              <w:t>S</w:t>
            </w:r>
            <w:r>
              <w:t>upprimer ».</w:t>
            </w:r>
          </w:p>
          <w:p w:rsidR="00CB3240" w:rsidRDefault="00666BE4" w:rsidP="00950042">
            <w:pPr>
              <w:pStyle w:val="ENT-Action"/>
              <w:numPr>
                <w:ilvl w:val="0"/>
                <w:numId w:val="0"/>
              </w:numPr>
            </w:pPr>
            <w:r>
              <w:rPr>
                <w:noProof/>
                <w:lang w:eastAsia="fr-FR"/>
              </w:rPr>
              <w:pict>
                <v:rect id="_x0000_s1596" style="position:absolute;margin-left:344.6pt;margin-top:21pt;width:76.75pt;height:17.65pt;z-index:251670016" filled="f" strokecolor="red" strokeweight="2.25pt"/>
              </w:pict>
            </w:r>
            <w:r>
              <w:rPr>
                <w:noProof/>
                <w:lang w:eastAsia="fr-FR"/>
              </w:rPr>
              <w:pict>
                <v:rect id="_x0000_s1595" style="position:absolute;margin-left:91.55pt;margin-top:64.85pt;width:16pt;height:11.85pt;z-index:251668992" filled="f" strokecolor="red" strokeweight="2.25pt"/>
              </w:pict>
            </w:r>
            <w:r w:rsidR="00D81E1D">
              <w:t xml:space="preserve"> </w:t>
            </w:r>
            <w:r w:rsidR="00F03F45">
              <w:rPr>
                <w:noProof/>
                <w:lang w:eastAsia="fr-FR"/>
              </w:rPr>
              <w:drawing>
                <wp:inline distT="0" distB="0" distL="0" distR="0">
                  <wp:extent cx="5779135" cy="859790"/>
                  <wp:effectExtent l="19050" t="0" r="0"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0" cstate="print"/>
                          <a:srcRect/>
                          <a:stretch>
                            <a:fillRect/>
                          </a:stretch>
                        </pic:blipFill>
                        <pic:spPr bwMode="auto">
                          <a:xfrm>
                            <a:off x="0" y="0"/>
                            <a:ext cx="5779135" cy="859790"/>
                          </a:xfrm>
                          <a:prstGeom prst="rect">
                            <a:avLst/>
                          </a:prstGeom>
                          <a:noFill/>
                          <a:ln w="9525">
                            <a:noFill/>
                            <a:miter lim="800000"/>
                            <a:headEnd/>
                            <a:tailEnd/>
                          </a:ln>
                        </pic:spPr>
                      </pic:pic>
                    </a:graphicData>
                  </a:graphic>
                </wp:inline>
              </w:drawing>
            </w:r>
          </w:p>
          <w:p w:rsidR="00CB3240" w:rsidRDefault="00CB3240" w:rsidP="00950042">
            <w:pPr>
              <w:pStyle w:val="ENT-Action"/>
              <w:numPr>
                <w:ilvl w:val="0"/>
                <w:numId w:val="0"/>
              </w:numPr>
            </w:pPr>
          </w:p>
          <w:p w:rsidR="005A0939" w:rsidRDefault="005A0939" w:rsidP="00950042">
            <w:pPr>
              <w:pStyle w:val="ENT-Action"/>
              <w:numPr>
                <w:ilvl w:val="0"/>
                <w:numId w:val="0"/>
              </w:numPr>
            </w:pPr>
          </w:p>
        </w:tc>
      </w:tr>
      <w:tr w:rsidR="00BE6429" w:rsidTr="00D81E1D">
        <w:tc>
          <w:tcPr>
            <w:tcW w:w="1101" w:type="dxa"/>
          </w:tcPr>
          <w:p w:rsidR="00BE6429" w:rsidRDefault="00F03F45" w:rsidP="00950042">
            <w:pPr>
              <w:jc w:val="center"/>
            </w:pPr>
            <w:r>
              <w:rPr>
                <w:noProof/>
              </w:rPr>
              <w:lastRenderedPageBreak/>
              <w:drawing>
                <wp:inline distT="0" distB="0" distL="0" distR="0">
                  <wp:extent cx="338455" cy="274320"/>
                  <wp:effectExtent l="19050" t="0" r="0" b="0"/>
                  <wp:docPr id="57" name="Objet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jet 5"/>
                          <pic:cNvPicPr>
                            <a:picLocks noChangeArrowheads="1"/>
                          </pic:cNvPicPr>
                        </pic:nvPicPr>
                        <pic:blipFill>
                          <a:blip r:embed="rId19" cstate="print"/>
                          <a:srcRect l="-2684" t="-4218" r="-1343" b="-4218"/>
                          <a:stretch>
                            <a:fillRect/>
                          </a:stretch>
                        </pic:blipFill>
                        <pic:spPr bwMode="auto">
                          <a:xfrm>
                            <a:off x="0" y="0"/>
                            <a:ext cx="338455" cy="274320"/>
                          </a:xfrm>
                          <a:prstGeom prst="rect">
                            <a:avLst/>
                          </a:prstGeom>
                          <a:noFill/>
                          <a:ln w="9525">
                            <a:noFill/>
                            <a:miter lim="800000"/>
                            <a:headEnd/>
                            <a:tailEnd/>
                          </a:ln>
                        </pic:spPr>
                      </pic:pic>
                    </a:graphicData>
                  </a:graphic>
                </wp:inline>
              </w:drawing>
            </w:r>
          </w:p>
        </w:tc>
        <w:tc>
          <w:tcPr>
            <w:tcW w:w="9319" w:type="dxa"/>
          </w:tcPr>
          <w:p w:rsidR="00BE6429" w:rsidRDefault="00447382" w:rsidP="00BE6429">
            <w:pPr>
              <w:pStyle w:val="ENT-Action"/>
              <w:numPr>
                <w:ilvl w:val="0"/>
                <w:numId w:val="0"/>
              </w:numPr>
            </w:pPr>
            <w:r>
              <w:t>Un message</w:t>
            </w:r>
            <w:r w:rsidR="005A0939">
              <w:t xml:space="preserve"> </w:t>
            </w:r>
            <w:r w:rsidR="00BE6429">
              <w:t>de confirmation s’affiche.</w:t>
            </w:r>
          </w:p>
          <w:p w:rsidR="00BE6429" w:rsidRDefault="00666BE4" w:rsidP="00BE6429">
            <w:pPr>
              <w:pStyle w:val="ENT-Action"/>
              <w:numPr>
                <w:ilvl w:val="0"/>
                <w:numId w:val="0"/>
              </w:numPr>
            </w:pPr>
            <w:r>
              <w:rPr>
                <w:noProof/>
                <w:lang w:eastAsia="fr-FR"/>
              </w:rPr>
              <w:pict>
                <v:rect id="_x0000_s1597" style="position:absolute;margin-left:59.75pt;margin-top:53.35pt;width:60.95pt;height:22.15pt;z-index:251671040" filled="f" strokecolor="red" strokeweight="2.25pt"/>
              </w:pict>
            </w:r>
            <w:r w:rsidR="00BE6429">
              <w:object w:dxaOrig="4860" w:dyaOrig="1695">
                <v:shape id="_x0000_i1033" type="#_x0000_t75" style="width:243.15pt;height:84.9pt" o:ole="">
                  <v:imagedata r:id="rId47" o:title=""/>
                </v:shape>
                <o:OLEObject Type="Embed" ProgID="PBrush" ShapeID="_x0000_i1033" DrawAspect="Content" ObjectID="_1391502048" r:id="rId51"/>
              </w:object>
            </w:r>
          </w:p>
          <w:p w:rsidR="00BE6429" w:rsidRDefault="00BE6429" w:rsidP="00BE6429">
            <w:pPr>
              <w:pStyle w:val="ENT-Action"/>
              <w:tabs>
                <w:tab w:val="num" w:pos="686"/>
              </w:tabs>
              <w:ind w:left="686"/>
            </w:pPr>
            <w:r>
              <w:t>Clique</w:t>
            </w:r>
            <w:r w:rsidR="00123167">
              <w:t>r</w:t>
            </w:r>
            <w:r>
              <w:t xml:space="preserve"> sur « OK ».</w:t>
            </w:r>
          </w:p>
          <w:p w:rsidR="00BE6429" w:rsidRDefault="00BE6429" w:rsidP="00BE6429">
            <w:pPr>
              <w:pStyle w:val="ENT-Rsultat"/>
              <w:numPr>
                <w:ilvl w:val="0"/>
                <w:numId w:val="0"/>
              </w:numPr>
              <w:ind w:left="510"/>
            </w:pPr>
          </w:p>
          <w:p w:rsidR="00BE6429" w:rsidRDefault="00DA33CB" w:rsidP="00BE6429">
            <w:pPr>
              <w:pStyle w:val="ENT-Rsultat"/>
            </w:pPr>
            <w:r>
              <w:t>Le</w:t>
            </w:r>
            <w:r w:rsidR="00BE6429">
              <w:t xml:space="preserve"> fichier est supprimé. Il n’</w:t>
            </w:r>
            <w:r>
              <w:t>apparait plus dans la liste de</w:t>
            </w:r>
            <w:r w:rsidR="00BE6429">
              <w:t>s dossiers.</w:t>
            </w:r>
          </w:p>
          <w:p w:rsidR="00BE6429" w:rsidRDefault="00F03F45" w:rsidP="00BE6429">
            <w:pPr>
              <w:pStyle w:val="ENT-Action"/>
              <w:numPr>
                <w:ilvl w:val="0"/>
                <w:numId w:val="0"/>
              </w:numPr>
            </w:pPr>
            <w:r>
              <w:rPr>
                <w:noProof/>
                <w:lang w:eastAsia="fr-FR"/>
              </w:rPr>
              <w:drawing>
                <wp:inline distT="0" distB="0" distL="0" distR="0">
                  <wp:extent cx="5769610" cy="731520"/>
                  <wp:effectExtent l="19050" t="0" r="2540"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2" cstate="print"/>
                          <a:srcRect/>
                          <a:stretch>
                            <a:fillRect/>
                          </a:stretch>
                        </pic:blipFill>
                        <pic:spPr bwMode="auto">
                          <a:xfrm>
                            <a:off x="0" y="0"/>
                            <a:ext cx="5769610" cy="731520"/>
                          </a:xfrm>
                          <a:prstGeom prst="rect">
                            <a:avLst/>
                          </a:prstGeom>
                          <a:noFill/>
                          <a:ln w="9525">
                            <a:noFill/>
                            <a:miter lim="800000"/>
                            <a:headEnd/>
                            <a:tailEnd/>
                          </a:ln>
                        </pic:spPr>
                      </pic:pic>
                    </a:graphicData>
                  </a:graphic>
                </wp:inline>
              </w:drawing>
            </w:r>
          </w:p>
        </w:tc>
      </w:tr>
    </w:tbl>
    <w:p w:rsidR="00124A19" w:rsidRDefault="00124A19" w:rsidP="00D81E1D">
      <w:pPr>
        <w:pStyle w:val="BodyText"/>
        <w:spacing w:before="240"/>
      </w:pPr>
    </w:p>
    <w:sectPr w:rsidR="00124A19" w:rsidSect="006E3ACE">
      <w:headerReference w:type="default" r:id="rId53"/>
      <w:footerReference w:type="default" r:id="rId54"/>
      <w:pgSz w:w="11906" w:h="16838" w:code="9"/>
      <w:pgMar w:top="1985" w:right="851" w:bottom="567" w:left="851" w:header="709"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10576" w:rsidRDefault="00310576">
      <w:r>
        <w:separator/>
      </w:r>
    </w:p>
  </w:endnote>
  <w:endnote w:type="continuationSeparator" w:id="0">
    <w:p w:rsidR="00310576" w:rsidRDefault="0031057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Arial Bold">
    <w:altName w:val="Arial"/>
    <w:charset w:val="00"/>
    <w:family w:val="auto"/>
    <w:pitch w:val="variable"/>
    <w:sig w:usb0="00000003" w:usb1="00000000" w:usb2="00000000" w:usb3="00000000" w:csb0="00000001" w:csb1="00000000"/>
  </w:font>
  <w:font w:name="Arial Gras">
    <w:panose1 w:val="020B0704020202020204"/>
    <w:charset w:val="00"/>
    <w:family w:val="auto"/>
    <w:pitch w:val="default"/>
    <w:sig w:usb0="00000000" w:usb1="00000000" w:usb2="00000000" w:usb3="00000000" w:csb0="00000000"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1640" w:type="dxa"/>
      <w:jc w:val="center"/>
      <w:tblBorders>
        <w:top w:val="single" w:sz="12" w:space="0" w:color="1B9DD9"/>
      </w:tblBorders>
      <w:tblLayout w:type="fixed"/>
      <w:tblCellMar>
        <w:top w:w="142" w:type="dxa"/>
        <w:left w:w="0" w:type="dxa"/>
        <w:right w:w="0" w:type="dxa"/>
      </w:tblCellMar>
      <w:tblLook w:val="00A0"/>
    </w:tblPr>
    <w:tblGrid>
      <w:gridCol w:w="1427"/>
      <w:gridCol w:w="9079"/>
      <w:gridCol w:w="1134"/>
    </w:tblGrid>
    <w:tr w:rsidR="008D6AA4" w:rsidRPr="00522682" w:rsidTr="002C3AA5">
      <w:trPr>
        <w:trHeight w:val="28"/>
        <w:jc w:val="center"/>
      </w:trPr>
      <w:tc>
        <w:tcPr>
          <w:tcW w:w="1427" w:type="dxa"/>
          <w:vAlign w:val="center"/>
        </w:tcPr>
        <w:p w:rsidR="008D6AA4" w:rsidRPr="00522682" w:rsidRDefault="008D6AA4" w:rsidP="002C3AA5">
          <w:pPr>
            <w:pStyle w:val="Pieddepage"/>
            <w:spacing w:before="0" w:after="0"/>
            <w:rPr>
              <w:color w:val="8D979B"/>
              <w:sz w:val="16"/>
              <w:szCs w:val="16"/>
            </w:rPr>
          </w:pPr>
        </w:p>
      </w:tc>
      <w:tc>
        <w:tcPr>
          <w:tcW w:w="9079" w:type="dxa"/>
          <w:vAlign w:val="center"/>
        </w:tcPr>
        <w:p w:rsidR="008D6AA4" w:rsidRDefault="008D6AA4" w:rsidP="002C3AA5">
          <w:pPr>
            <w:pStyle w:val="Pieddepage"/>
            <w:spacing w:before="0" w:after="0"/>
            <w:rPr>
              <w:color w:val="8D979B"/>
              <w:sz w:val="16"/>
              <w:szCs w:val="16"/>
            </w:rPr>
          </w:pPr>
        </w:p>
        <w:p w:rsidR="008D6AA4" w:rsidRPr="00522682" w:rsidRDefault="00666BE4" w:rsidP="001D1F98">
          <w:pPr>
            <w:pStyle w:val="Pieddepage"/>
            <w:spacing w:before="0" w:after="0"/>
            <w:rPr>
              <w:color w:val="8D979B"/>
              <w:sz w:val="16"/>
              <w:szCs w:val="16"/>
            </w:rPr>
          </w:pPr>
          <w:fldSimple w:instr=" FILENAME   \* MERGEFORMAT ">
            <w:r w:rsidR="008D6AA4">
              <w:rPr>
                <w:noProof/>
                <w:color w:val="8D979B"/>
                <w:sz w:val="16"/>
                <w:szCs w:val="16"/>
              </w:rPr>
              <w:t>Manuel Utilisat</w:t>
            </w:r>
            <w:r w:rsidR="00930200">
              <w:rPr>
                <w:noProof/>
                <w:color w:val="8D979B"/>
                <w:sz w:val="16"/>
                <w:szCs w:val="16"/>
              </w:rPr>
              <w:t>eur Serveur d'établissement_V1.3</w:t>
            </w:r>
            <w:r w:rsidR="001D1F98">
              <w:rPr>
                <w:noProof/>
                <w:color w:val="8D979B"/>
                <w:sz w:val="16"/>
                <w:szCs w:val="16"/>
              </w:rPr>
              <w:t>.</w:t>
            </w:r>
            <w:r w:rsidR="008D6AA4">
              <w:rPr>
                <w:noProof/>
                <w:color w:val="8D979B"/>
                <w:sz w:val="16"/>
                <w:szCs w:val="16"/>
              </w:rPr>
              <w:t>do</w:t>
            </w:r>
            <w:r w:rsidR="001D1F98">
              <w:rPr>
                <w:noProof/>
                <w:color w:val="8D979B"/>
                <w:sz w:val="16"/>
                <w:szCs w:val="16"/>
              </w:rPr>
              <w:t>cx</w:t>
            </w:r>
          </w:fldSimple>
        </w:p>
      </w:tc>
      <w:tc>
        <w:tcPr>
          <w:tcW w:w="1134" w:type="dxa"/>
          <w:vAlign w:val="center"/>
        </w:tcPr>
        <w:p w:rsidR="008D6AA4" w:rsidRPr="00522682" w:rsidRDefault="008D6AA4" w:rsidP="002C3AA5">
          <w:pPr>
            <w:pStyle w:val="Pieddepage"/>
            <w:spacing w:before="0" w:after="0"/>
            <w:rPr>
              <w:color w:val="8D979B"/>
              <w:sz w:val="16"/>
              <w:szCs w:val="16"/>
            </w:rPr>
          </w:pPr>
          <w:r w:rsidRPr="00522682">
            <w:rPr>
              <w:color w:val="8D979B"/>
              <w:sz w:val="16"/>
              <w:szCs w:val="16"/>
            </w:rPr>
            <w:t xml:space="preserve">Page </w:t>
          </w:r>
          <w:r w:rsidR="00666BE4" w:rsidRPr="00522682">
            <w:rPr>
              <w:color w:val="8D979B"/>
              <w:sz w:val="16"/>
              <w:szCs w:val="16"/>
            </w:rPr>
            <w:fldChar w:fldCharType="begin"/>
          </w:r>
          <w:r w:rsidRPr="00522682">
            <w:rPr>
              <w:color w:val="8D979B"/>
              <w:sz w:val="16"/>
              <w:szCs w:val="16"/>
            </w:rPr>
            <w:instrText xml:space="preserve"> PAGE   \* MERGEFORMAT </w:instrText>
          </w:r>
          <w:r w:rsidR="00666BE4" w:rsidRPr="00522682">
            <w:rPr>
              <w:color w:val="8D979B"/>
              <w:sz w:val="16"/>
              <w:szCs w:val="16"/>
            </w:rPr>
            <w:fldChar w:fldCharType="separate"/>
          </w:r>
          <w:r w:rsidR="008A6395">
            <w:rPr>
              <w:noProof/>
              <w:color w:val="8D979B"/>
              <w:sz w:val="16"/>
              <w:szCs w:val="16"/>
            </w:rPr>
            <w:t>3</w:t>
          </w:r>
          <w:r w:rsidR="00666BE4" w:rsidRPr="00522682">
            <w:rPr>
              <w:color w:val="8D979B"/>
              <w:sz w:val="16"/>
              <w:szCs w:val="16"/>
            </w:rPr>
            <w:fldChar w:fldCharType="end"/>
          </w:r>
          <w:r w:rsidRPr="00522682">
            <w:rPr>
              <w:color w:val="8D979B"/>
              <w:sz w:val="16"/>
              <w:szCs w:val="16"/>
            </w:rPr>
            <w:t xml:space="preserve"> de </w:t>
          </w:r>
          <w:fldSimple w:instr=" NUMPAGES   \* MERGEFORMAT ">
            <w:r w:rsidR="008A6395" w:rsidRPr="008A6395">
              <w:rPr>
                <w:noProof/>
                <w:color w:val="8D979B"/>
                <w:sz w:val="16"/>
                <w:szCs w:val="16"/>
              </w:rPr>
              <w:t>22</w:t>
            </w:r>
          </w:fldSimple>
        </w:p>
      </w:tc>
    </w:tr>
  </w:tbl>
  <w:p w:rsidR="008D6AA4" w:rsidRPr="00F75762" w:rsidRDefault="008D6AA4" w:rsidP="00F75762">
    <w:pPr>
      <w:pStyle w:val="Pieddepage"/>
      <w:spacing w:before="0" w:after="0"/>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10576" w:rsidRDefault="00310576">
      <w:r>
        <w:separator/>
      </w:r>
    </w:p>
  </w:footnote>
  <w:footnote w:type="continuationSeparator" w:id="0">
    <w:p w:rsidR="00310576" w:rsidRDefault="0031057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42" w:rightFromText="142" w:vertAnchor="page" w:horzAnchor="page" w:tblpX="-850" w:tblpY="1"/>
      <w:tblOverlap w:val="never"/>
      <w:tblW w:w="11907" w:type="dxa"/>
      <w:tblBorders>
        <w:bottom w:val="single" w:sz="12" w:space="0" w:color="1B9DD9"/>
      </w:tblBorders>
      <w:tblLayout w:type="fixed"/>
      <w:tblCellMar>
        <w:top w:w="113" w:type="dxa"/>
        <w:left w:w="0" w:type="dxa"/>
        <w:bottom w:w="-1" w:type="dxa"/>
        <w:right w:w="0" w:type="dxa"/>
      </w:tblCellMar>
      <w:tblLook w:val="00A0"/>
    </w:tblPr>
    <w:tblGrid>
      <w:gridCol w:w="1620"/>
      <w:gridCol w:w="8303"/>
      <w:gridCol w:w="1984"/>
    </w:tblGrid>
    <w:tr w:rsidR="008D6AA4" w:rsidRPr="00334345" w:rsidTr="002B72B2">
      <w:trPr>
        <w:trHeight w:hRule="exact" w:val="992"/>
      </w:trPr>
      <w:tc>
        <w:tcPr>
          <w:tcW w:w="1620" w:type="dxa"/>
          <w:shd w:val="clear" w:color="auto" w:fill="auto"/>
          <w:vAlign w:val="bottom"/>
        </w:tcPr>
        <w:p w:rsidR="008D6AA4" w:rsidRPr="00334345" w:rsidRDefault="008D6AA4" w:rsidP="00522682">
          <w:pPr>
            <w:pStyle w:val="En-tte"/>
          </w:pPr>
          <w:r>
            <w:t xml:space="preserve">    </w:t>
          </w:r>
          <w:r w:rsidR="00F03F45">
            <w:rPr>
              <w:noProof/>
            </w:rPr>
            <w:drawing>
              <wp:inline distT="0" distB="0" distL="0" distR="0">
                <wp:extent cx="575945" cy="311150"/>
                <wp:effectExtent l="19050" t="0" r="0" b="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
                        <a:srcRect/>
                        <a:stretch>
                          <a:fillRect/>
                        </a:stretch>
                      </pic:blipFill>
                      <pic:spPr bwMode="auto">
                        <a:xfrm>
                          <a:off x="0" y="0"/>
                          <a:ext cx="575945" cy="311150"/>
                        </a:xfrm>
                        <a:prstGeom prst="rect">
                          <a:avLst/>
                        </a:prstGeom>
                        <a:noFill/>
                        <a:ln w="9525">
                          <a:noFill/>
                          <a:miter lim="800000"/>
                          <a:headEnd/>
                          <a:tailEnd/>
                        </a:ln>
                      </pic:spPr>
                    </pic:pic>
                  </a:graphicData>
                </a:graphic>
              </wp:inline>
            </w:drawing>
          </w:r>
        </w:p>
      </w:tc>
      <w:tc>
        <w:tcPr>
          <w:tcW w:w="8303" w:type="dxa"/>
          <w:shd w:val="clear" w:color="auto" w:fill="auto"/>
          <w:vAlign w:val="bottom"/>
        </w:tcPr>
        <w:p w:rsidR="008D6AA4" w:rsidRDefault="008D6AA4" w:rsidP="00A1751B">
          <w:pPr>
            <w:pStyle w:val="En-tte"/>
            <w:jc w:val="center"/>
          </w:pPr>
          <w:r>
            <w:t xml:space="preserve">ENT </w:t>
          </w:r>
        </w:p>
        <w:p w:rsidR="008D6AA4" w:rsidRPr="004F1A46" w:rsidRDefault="008D6AA4" w:rsidP="00E70E5D">
          <w:pPr>
            <w:pStyle w:val="En-tte"/>
            <w:jc w:val="center"/>
            <w:rPr>
              <w:rStyle w:val="Numrodepage"/>
            </w:rPr>
          </w:pPr>
          <w:r>
            <w:t>Manuel utilisateur – Serveur d’établissement</w:t>
          </w:r>
        </w:p>
      </w:tc>
      <w:tc>
        <w:tcPr>
          <w:tcW w:w="1984" w:type="dxa"/>
          <w:shd w:val="clear" w:color="auto" w:fill="auto"/>
          <w:vAlign w:val="bottom"/>
        </w:tcPr>
        <w:p w:rsidR="008D6AA4" w:rsidRPr="009A7670" w:rsidRDefault="008D6AA4" w:rsidP="009A7670"/>
      </w:tc>
    </w:tr>
  </w:tbl>
  <w:p w:rsidR="008D6AA4" w:rsidRPr="00266C20" w:rsidRDefault="008D6AA4" w:rsidP="009A7670">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95.75pt;height:95.75pt" o:bullet="t">
        <v:imagedata r:id="rId1" o:title="4important-128x128"/>
      </v:shape>
    </w:pict>
  </w:numPicBullet>
  <w:numPicBullet w:numPicBulletId="1">
    <w:pict>
      <v:shape id="_x0000_i1039" type="#_x0000_t75" style="width:95.75pt;height:95.75pt" o:bullet="t">
        <v:imagedata r:id="rId2" o:title="loopnone"/>
      </v:shape>
    </w:pict>
  </w:numPicBullet>
  <w:numPicBullet w:numPicBulletId="2">
    <w:pict>
      <v:shape id="_x0000_i1040" type="#_x0000_t75" style="width:95.75pt;height:95.75pt" o:bullet="t">
        <v:imagedata r:id="rId3" o:title="ti-dialog-information-128x128"/>
      </v:shape>
    </w:pict>
  </w:numPicBullet>
  <w:numPicBullet w:numPicBulletId="3">
    <w:pict>
      <v:shape id="_x0000_i1041" type="#_x0000_t75" style="width:95.75pt;height:95.75pt" o:bullet="t">
        <v:imagedata r:id="rId4" o:title="mycomputer"/>
      </v:shape>
    </w:pict>
  </w:numPicBullet>
  <w:numPicBullet w:numPicBulletId="4">
    <w:pict>
      <v:shape id="_x0000_i1042" type="#_x0000_t75" style="width:173.2pt;height:173.9pt" o:bullet="t">
        <v:imagedata r:id="rId5" o:title="Livres"/>
      </v:shape>
    </w:pict>
  </w:numPicBullet>
  <w:numPicBullet w:numPicBulletId="5">
    <w:pict>
      <v:shape id="_x0000_i1043" type="#_x0000_t75" style="width:346.4pt;height:347.75pt" o:bullet="t">
        <v:imagedata r:id="rId6" o:title="Livres"/>
      </v:shape>
    </w:pict>
  </w:numPicBullet>
  <w:numPicBullet w:numPicBulletId="6">
    <w:pict>
      <v:shape id="_x0000_i1044" type="#_x0000_t75" style="width:95.75pt;height:95.75pt" o:bullet="t">
        <v:imagedata r:id="rId7" o:title="action"/>
      </v:shape>
    </w:pict>
  </w:numPicBullet>
  <w:numPicBullet w:numPicBulletId="7">
    <w:pict>
      <v:shape id="_x0000_i1045" type="#_x0000_t75" style="width:31.9pt;height:31.9pt" o:bullet="t">
        <v:imagedata r:id="rId8" o:title="highlight"/>
      </v:shape>
    </w:pict>
  </w:numPicBullet>
  <w:abstractNum w:abstractNumId="0">
    <w:nsid w:val="033C51B7"/>
    <w:multiLevelType w:val="multilevel"/>
    <w:tmpl w:val="3D381A0C"/>
    <w:styleLink w:val="StyleAvecpuces"/>
    <w:lvl w:ilvl="0">
      <w:start w:val="1"/>
      <w:numFmt w:val="bullet"/>
      <w:lvlText w:val=""/>
      <w:lvlJc w:val="left"/>
      <w:pPr>
        <w:tabs>
          <w:tab w:val="num" w:pos="567"/>
        </w:tabs>
        <w:ind w:left="567" w:hanging="567"/>
      </w:pPr>
      <w:rPr>
        <w:rFonts w:ascii="Symbol" w:hAnsi="Symbol" w:hint="default"/>
        <w:color w:val="FF0000"/>
        <w:sz w:val="24"/>
      </w:rPr>
    </w:lvl>
    <w:lvl w:ilvl="1">
      <w:start w:val="1"/>
      <w:numFmt w:val="bullet"/>
      <w:lvlText w:val="o"/>
      <w:lvlJc w:val="left"/>
      <w:pPr>
        <w:tabs>
          <w:tab w:val="num" w:pos="1134"/>
        </w:tabs>
        <w:ind w:left="1134" w:hanging="567"/>
      </w:pPr>
      <w:rPr>
        <w:rFonts w:ascii="Courier New" w:hAnsi="Courier New" w:hint="default"/>
        <w:color w:val="FF0000"/>
        <w:sz w:val="24"/>
      </w:rPr>
    </w:lvl>
    <w:lvl w:ilvl="2">
      <w:start w:val="1"/>
      <w:numFmt w:val="bullet"/>
      <w:lvlText w:val=""/>
      <w:lvlJc w:val="left"/>
      <w:pPr>
        <w:tabs>
          <w:tab w:val="num" w:pos="1701"/>
        </w:tabs>
        <w:ind w:left="1701" w:hanging="567"/>
      </w:pPr>
      <w:rPr>
        <w:rFonts w:ascii="Wingdings" w:hAnsi="Wingdings" w:hint="default"/>
        <w:color w:val="FF000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nsid w:val="157D1DE2"/>
    <w:multiLevelType w:val="multilevel"/>
    <w:tmpl w:val="C792BF4C"/>
    <w:numStyleLink w:val="Rsultatlcran"/>
  </w:abstractNum>
  <w:abstractNum w:abstractNumId="2">
    <w:nsid w:val="21EA4161"/>
    <w:multiLevelType w:val="multilevel"/>
    <w:tmpl w:val="040C0025"/>
    <w:lvl w:ilvl="0">
      <w:start w:val="1"/>
      <w:numFmt w:val="decimal"/>
      <w:pStyle w:val="Titre1"/>
      <w:lvlText w:val="%1"/>
      <w:lvlJc w:val="left"/>
      <w:pPr>
        <w:ind w:left="432" w:hanging="432"/>
      </w:pPr>
      <w:rPr>
        <w:rFonts w:hint="default"/>
        <w:b/>
        <w:bCs/>
        <w:i w:val="0"/>
        <w:snapToGrid w:val="0"/>
        <w:spacing w:val="0"/>
        <w:w w:val="100"/>
        <w:kern w:val="0"/>
        <w:position w:val="0"/>
        <w:sz w:val="3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3">
    <w:nsid w:val="266A76E2"/>
    <w:multiLevelType w:val="multilevel"/>
    <w:tmpl w:val="C792BF4C"/>
    <w:styleLink w:val="Rsultatlcran"/>
    <w:lvl w:ilvl="0">
      <w:start w:val="1"/>
      <w:numFmt w:val="bullet"/>
      <w:pStyle w:val="ENT-Rsultat"/>
      <w:lvlText w:val=""/>
      <w:lvlPicBulletId w:val="3"/>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2BCD15D1"/>
    <w:multiLevelType w:val="multilevel"/>
    <w:tmpl w:val="572A3810"/>
    <w:numStyleLink w:val="Astuceoutil"/>
  </w:abstractNum>
  <w:abstractNum w:abstractNumId="5">
    <w:nsid w:val="2E983147"/>
    <w:multiLevelType w:val="multilevel"/>
    <w:tmpl w:val="BB4C081E"/>
    <w:numStyleLink w:val="Action"/>
  </w:abstractNum>
  <w:abstractNum w:abstractNumId="6">
    <w:nsid w:val="2F0511B3"/>
    <w:multiLevelType w:val="multilevel"/>
    <w:tmpl w:val="EC1A4FE8"/>
    <w:styleLink w:val="Attention"/>
    <w:lvl w:ilvl="0">
      <w:start w:val="1"/>
      <w:numFmt w:val="bullet"/>
      <w:pStyle w:val="ENT-Pointdattention"/>
      <w:lvlText w:val=""/>
      <w:lvlPicBulletId w:val="0"/>
      <w:lvlJc w:val="left"/>
      <w:pPr>
        <w:tabs>
          <w:tab w:val="num" w:pos="510"/>
        </w:tabs>
        <w:ind w:left="510" w:hanging="510"/>
      </w:pPr>
      <w:rPr>
        <w:rFonts w:ascii="Symbol" w:hAnsi="Symbol" w:hint="default"/>
        <w:color w:val="auto"/>
        <w:position w:val="-12"/>
        <w:sz w:val="4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nsid w:val="34F318CD"/>
    <w:multiLevelType w:val="hybridMultilevel"/>
    <w:tmpl w:val="58EA9906"/>
    <w:lvl w:ilvl="0" w:tplc="F54864BA">
      <w:start w:val="1"/>
      <w:numFmt w:val="bullet"/>
      <w:pStyle w:val="ENT-Exemple"/>
      <w:lvlText w:val=""/>
      <w:lvlPicBulletId w:val="7"/>
      <w:lvlJc w:val="left"/>
      <w:pPr>
        <w:ind w:left="360" w:hanging="360"/>
      </w:pPr>
      <w:rPr>
        <w:rFonts w:ascii="Symbol" w:hAnsi="Symbol" w:hint="default"/>
        <w:color w:val="auto"/>
        <w:sz w:val="48"/>
        <w:szCs w:val="48"/>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nsid w:val="42172EB1"/>
    <w:multiLevelType w:val="multilevel"/>
    <w:tmpl w:val="EC1A4FE8"/>
    <w:numStyleLink w:val="Attention"/>
  </w:abstractNum>
  <w:abstractNum w:abstractNumId="9">
    <w:nsid w:val="63FF0117"/>
    <w:multiLevelType w:val="multilevel"/>
    <w:tmpl w:val="BB4C081E"/>
    <w:styleLink w:val="Action"/>
    <w:lvl w:ilvl="0">
      <w:start w:val="1"/>
      <w:numFmt w:val="bullet"/>
      <w:lvlText w:val=""/>
      <w:lvlPicBulletId w:val="1"/>
      <w:lvlJc w:val="left"/>
      <w:pPr>
        <w:tabs>
          <w:tab w:val="num" w:pos="510"/>
        </w:tabs>
        <w:ind w:left="510" w:hanging="510"/>
      </w:pPr>
      <w:rPr>
        <w:rFonts w:ascii="Symbol" w:hAnsi="Symbol" w:hint="default"/>
        <w:color w:val="auto"/>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70BA4DD4"/>
    <w:multiLevelType w:val="hybridMultilevel"/>
    <w:tmpl w:val="6C7C5E92"/>
    <w:lvl w:ilvl="0" w:tplc="FBB271A4">
      <w:start w:val="1"/>
      <w:numFmt w:val="bullet"/>
      <w:pStyle w:val="ENT-Puce"/>
      <w:lvlText w:val=""/>
      <w:lvlJc w:val="left"/>
      <w:pPr>
        <w:ind w:left="720" w:hanging="360"/>
      </w:pPr>
      <w:rPr>
        <w:rFonts w:ascii="Symbol" w:hAnsi="Symbol" w:hint="default"/>
        <w:color w:val="0000FF"/>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71257699"/>
    <w:multiLevelType w:val="multilevel"/>
    <w:tmpl w:val="390CF006"/>
    <w:lvl w:ilvl="0">
      <w:start w:val="1"/>
      <w:numFmt w:val="bullet"/>
      <w:pStyle w:val="ENT-Action"/>
      <w:lvlText w:val=""/>
      <w:lvlPicBulletId w:val="1"/>
      <w:lvlJc w:val="left"/>
      <w:pPr>
        <w:tabs>
          <w:tab w:val="num" w:pos="1077"/>
        </w:tabs>
        <w:ind w:left="1077" w:hanging="510"/>
      </w:pPr>
      <w:rPr>
        <w:rFonts w:ascii="Symbol" w:hAnsi="Symbol" w:hint="default"/>
        <w:color w:val="auto"/>
        <w:position w:val="-12"/>
        <w:sz w:val="48"/>
      </w:rPr>
    </w:lvl>
    <w:lvl w:ilvl="1">
      <w:start w:val="1"/>
      <w:numFmt w:val="bullet"/>
      <w:lvlText w:val=""/>
      <w:lvlJc w:val="left"/>
      <w:pPr>
        <w:tabs>
          <w:tab w:val="num" w:pos="720"/>
        </w:tabs>
        <w:ind w:left="720" w:hanging="360"/>
      </w:pPr>
      <w:rPr>
        <w:rFonts w:ascii="Symbol" w:hAnsi="Symbol"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76B54A1B"/>
    <w:multiLevelType w:val="multilevel"/>
    <w:tmpl w:val="572A3810"/>
    <w:styleLink w:val="Astuceoutil"/>
    <w:lvl w:ilvl="0">
      <w:start w:val="1"/>
      <w:numFmt w:val="bullet"/>
      <w:pStyle w:val="ENT-Astuce"/>
      <w:lvlText w:val=""/>
      <w:lvlPicBulletId w:val="2"/>
      <w:lvlJc w:val="left"/>
      <w:pPr>
        <w:tabs>
          <w:tab w:val="num" w:pos="510"/>
        </w:tabs>
        <w:ind w:left="510" w:hanging="510"/>
      </w:pPr>
      <w:rPr>
        <w:rFonts w:ascii="Symbol" w:hAnsi="Symbol"/>
        <w:color w:val="auto"/>
        <w:kern w:val="0"/>
        <w:position w:val="-12"/>
        <w:sz w:val="48"/>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76E0399E"/>
    <w:multiLevelType w:val="multilevel"/>
    <w:tmpl w:val="CD0E1C86"/>
    <w:styleLink w:val="StyleNumros"/>
    <w:lvl w:ilvl="0">
      <w:start w:val="1"/>
      <w:numFmt w:val="decimal"/>
      <w:lvlText w:val="%1."/>
      <w:lvlJc w:val="left"/>
      <w:pPr>
        <w:tabs>
          <w:tab w:val="num" w:pos="567"/>
        </w:tabs>
        <w:ind w:left="567" w:hanging="567"/>
      </w:pPr>
      <w:rPr>
        <w:rFonts w:hint="default"/>
        <w:color w:val="FF0000"/>
        <w:sz w:val="24"/>
      </w:rPr>
    </w:lvl>
    <w:lvl w:ilvl="1">
      <w:start w:val="1"/>
      <w:numFmt w:val="decimal"/>
      <w:lvlText w:val="%1.%2."/>
      <w:lvlJc w:val="left"/>
      <w:pPr>
        <w:tabs>
          <w:tab w:val="num" w:pos="1134"/>
        </w:tabs>
        <w:ind w:left="1134" w:hanging="567"/>
      </w:pPr>
      <w:rPr>
        <w:rFonts w:hint="default"/>
        <w:color w:val="FF0000"/>
        <w:sz w:val="24"/>
      </w:rPr>
    </w:lvl>
    <w:lvl w:ilvl="2">
      <w:start w:val="1"/>
      <w:numFmt w:val="decimal"/>
      <w:lvlText w:val="%1.%2.%3."/>
      <w:lvlJc w:val="left"/>
      <w:pPr>
        <w:tabs>
          <w:tab w:val="num" w:pos="1701"/>
        </w:tabs>
        <w:ind w:left="1701" w:hanging="567"/>
      </w:pPr>
      <w:rPr>
        <w:rFonts w:hint="default"/>
        <w:color w:val="FF000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4">
    <w:nsid w:val="78CC081A"/>
    <w:multiLevelType w:val="hybridMultilevel"/>
    <w:tmpl w:val="E7B824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79730CD4"/>
    <w:multiLevelType w:val="hybridMultilevel"/>
    <w:tmpl w:val="AE5A5F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3"/>
  </w:num>
  <w:num w:numId="4">
    <w:abstractNumId w:val="10"/>
  </w:num>
  <w:num w:numId="5">
    <w:abstractNumId w:val="6"/>
  </w:num>
  <w:num w:numId="6">
    <w:abstractNumId w:val="8"/>
  </w:num>
  <w:num w:numId="7">
    <w:abstractNumId w:val="9"/>
  </w:num>
  <w:num w:numId="8">
    <w:abstractNumId w:val="11"/>
  </w:num>
  <w:num w:numId="9">
    <w:abstractNumId w:val="12"/>
  </w:num>
  <w:num w:numId="10">
    <w:abstractNumId w:val="3"/>
  </w:num>
  <w:num w:numId="11">
    <w:abstractNumId w:val="1"/>
  </w:num>
  <w:num w:numId="12">
    <w:abstractNumId w:val="4"/>
  </w:num>
  <w:num w:numId="13">
    <w:abstractNumId w:val="7"/>
  </w:num>
  <w:num w:numId="14">
    <w:abstractNumId w:val="14"/>
  </w:num>
  <w:num w:numId="15">
    <w:abstractNumId w:val="15"/>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1"/>
  </w:num>
  <w:num w:numId="24">
    <w:abstractNumId w:val="11"/>
  </w:num>
  <w:num w:numId="25">
    <w:abstractNumId w:val="11"/>
  </w:num>
  <w:num w:numId="26">
    <w:abstractNumId w:val="1"/>
  </w:num>
  <w:num w:numId="27">
    <w:abstractNumId w:val="1"/>
  </w:num>
  <w:num w:numId="28">
    <w:abstractNumId w:val="1"/>
  </w:num>
  <w:num w:numId="29">
    <w:abstractNumId w:val="11"/>
  </w:num>
  <w:num w:numId="30">
    <w:abstractNumId w:val="4"/>
  </w:num>
  <w:num w:numId="31">
    <w:abstractNumId w:val="4"/>
  </w:num>
  <w:num w:numId="32">
    <w:abstractNumId w:val="4"/>
  </w:num>
  <w:num w:numId="33">
    <w:abstractNumId w:val="1"/>
  </w:num>
  <w:num w:numId="34">
    <w:abstractNumId w:val="11"/>
  </w:num>
  <w:num w:numId="35">
    <w:abstractNumId w:val="4"/>
  </w:num>
  <w:num w:numId="36">
    <w:abstractNumId w:val="4"/>
  </w:num>
  <w:num w:numId="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8"/>
  </w:num>
  <w:num w:numId="40">
    <w:abstractNumId w:val="11"/>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stylePaneFormatFilter w:val="3F01"/>
  <w:defaultTabStop w:val="708"/>
  <w:hyphenationZone w:val="425"/>
  <w:characterSpacingControl w:val="doNotCompress"/>
  <w:hdrShapeDefaults>
    <o:shapedefaults v:ext="edit" spidmax="4098"/>
  </w:hdrShapeDefaults>
  <w:footnotePr>
    <w:footnote w:id="-1"/>
    <w:footnote w:id="0"/>
  </w:footnotePr>
  <w:endnotePr>
    <w:endnote w:id="-1"/>
    <w:endnote w:id="0"/>
  </w:endnotePr>
  <w:compat/>
  <w:rsids>
    <w:rsidRoot w:val="00896B2F"/>
    <w:rsid w:val="0000422B"/>
    <w:rsid w:val="000068AF"/>
    <w:rsid w:val="00007282"/>
    <w:rsid w:val="00010C89"/>
    <w:rsid w:val="0001229F"/>
    <w:rsid w:val="0001627F"/>
    <w:rsid w:val="00017149"/>
    <w:rsid w:val="00024675"/>
    <w:rsid w:val="0002628D"/>
    <w:rsid w:val="00026305"/>
    <w:rsid w:val="0003154E"/>
    <w:rsid w:val="00031EFC"/>
    <w:rsid w:val="00035DB8"/>
    <w:rsid w:val="00036847"/>
    <w:rsid w:val="00036E83"/>
    <w:rsid w:val="000417D8"/>
    <w:rsid w:val="00042FA5"/>
    <w:rsid w:val="00046866"/>
    <w:rsid w:val="00046FCE"/>
    <w:rsid w:val="00050CC0"/>
    <w:rsid w:val="00060CD2"/>
    <w:rsid w:val="00067FD4"/>
    <w:rsid w:val="00071050"/>
    <w:rsid w:val="0007311F"/>
    <w:rsid w:val="00080A29"/>
    <w:rsid w:val="0008177C"/>
    <w:rsid w:val="00095FF7"/>
    <w:rsid w:val="000A1153"/>
    <w:rsid w:val="000A331A"/>
    <w:rsid w:val="000A5AEA"/>
    <w:rsid w:val="000B1CE3"/>
    <w:rsid w:val="000B2DE2"/>
    <w:rsid w:val="000B6026"/>
    <w:rsid w:val="000C051B"/>
    <w:rsid w:val="000C2EC3"/>
    <w:rsid w:val="000C5D77"/>
    <w:rsid w:val="000C6C46"/>
    <w:rsid w:val="000D4F6D"/>
    <w:rsid w:val="000D7734"/>
    <w:rsid w:val="000E3B4C"/>
    <w:rsid w:val="000E4D51"/>
    <w:rsid w:val="000E63AB"/>
    <w:rsid w:val="000E6701"/>
    <w:rsid w:val="000F48F2"/>
    <w:rsid w:val="000F7312"/>
    <w:rsid w:val="000F73CB"/>
    <w:rsid w:val="000F7F88"/>
    <w:rsid w:val="00103EE1"/>
    <w:rsid w:val="001158E3"/>
    <w:rsid w:val="00121004"/>
    <w:rsid w:val="00122207"/>
    <w:rsid w:val="00123167"/>
    <w:rsid w:val="001236C8"/>
    <w:rsid w:val="00124A19"/>
    <w:rsid w:val="00130D57"/>
    <w:rsid w:val="0015084F"/>
    <w:rsid w:val="00161D2B"/>
    <w:rsid w:val="00167967"/>
    <w:rsid w:val="00173374"/>
    <w:rsid w:val="00173D8C"/>
    <w:rsid w:val="00184585"/>
    <w:rsid w:val="00187A2B"/>
    <w:rsid w:val="00187DAE"/>
    <w:rsid w:val="00194763"/>
    <w:rsid w:val="001A398D"/>
    <w:rsid w:val="001A67DF"/>
    <w:rsid w:val="001B14B1"/>
    <w:rsid w:val="001B380F"/>
    <w:rsid w:val="001B4CD5"/>
    <w:rsid w:val="001C0040"/>
    <w:rsid w:val="001C190B"/>
    <w:rsid w:val="001D0B2B"/>
    <w:rsid w:val="001D1F98"/>
    <w:rsid w:val="001D5D09"/>
    <w:rsid w:val="001E0BB0"/>
    <w:rsid w:val="001E5C5C"/>
    <w:rsid w:val="001F01F1"/>
    <w:rsid w:val="001F6282"/>
    <w:rsid w:val="00211405"/>
    <w:rsid w:val="002205A6"/>
    <w:rsid w:val="0022707D"/>
    <w:rsid w:val="0023705F"/>
    <w:rsid w:val="00250114"/>
    <w:rsid w:val="00262D9B"/>
    <w:rsid w:val="002631BB"/>
    <w:rsid w:val="002632F3"/>
    <w:rsid w:val="00264123"/>
    <w:rsid w:val="00265163"/>
    <w:rsid w:val="002662B1"/>
    <w:rsid w:val="002674E5"/>
    <w:rsid w:val="00277AA1"/>
    <w:rsid w:val="0028177C"/>
    <w:rsid w:val="0028231E"/>
    <w:rsid w:val="0028586B"/>
    <w:rsid w:val="00290ACB"/>
    <w:rsid w:val="00293782"/>
    <w:rsid w:val="002A0100"/>
    <w:rsid w:val="002A2D74"/>
    <w:rsid w:val="002A3791"/>
    <w:rsid w:val="002A4ECE"/>
    <w:rsid w:val="002B72B2"/>
    <w:rsid w:val="002C3AA5"/>
    <w:rsid w:val="002C4280"/>
    <w:rsid w:val="002C591C"/>
    <w:rsid w:val="002D2451"/>
    <w:rsid w:val="002D2E18"/>
    <w:rsid w:val="002F13DD"/>
    <w:rsid w:val="00304AF2"/>
    <w:rsid w:val="00310576"/>
    <w:rsid w:val="00311AC8"/>
    <w:rsid w:val="0032024E"/>
    <w:rsid w:val="003211E5"/>
    <w:rsid w:val="00323E6B"/>
    <w:rsid w:val="00324711"/>
    <w:rsid w:val="00332374"/>
    <w:rsid w:val="0034068E"/>
    <w:rsid w:val="003441B9"/>
    <w:rsid w:val="00347817"/>
    <w:rsid w:val="00347F27"/>
    <w:rsid w:val="0035150D"/>
    <w:rsid w:val="00352DBD"/>
    <w:rsid w:val="00356A74"/>
    <w:rsid w:val="00360307"/>
    <w:rsid w:val="00363A7E"/>
    <w:rsid w:val="0036507D"/>
    <w:rsid w:val="00374ADF"/>
    <w:rsid w:val="00377A72"/>
    <w:rsid w:val="0038248D"/>
    <w:rsid w:val="00383DEB"/>
    <w:rsid w:val="00384353"/>
    <w:rsid w:val="00384912"/>
    <w:rsid w:val="003861B0"/>
    <w:rsid w:val="003863C3"/>
    <w:rsid w:val="00392183"/>
    <w:rsid w:val="003A1757"/>
    <w:rsid w:val="003A6227"/>
    <w:rsid w:val="003B05A7"/>
    <w:rsid w:val="003B2CD6"/>
    <w:rsid w:val="003B32A0"/>
    <w:rsid w:val="003B434E"/>
    <w:rsid w:val="003B47F5"/>
    <w:rsid w:val="003B6983"/>
    <w:rsid w:val="003B7206"/>
    <w:rsid w:val="003C04AA"/>
    <w:rsid w:val="003C3150"/>
    <w:rsid w:val="003C74FE"/>
    <w:rsid w:val="003D13D4"/>
    <w:rsid w:val="003D65E5"/>
    <w:rsid w:val="003E6426"/>
    <w:rsid w:val="003F0117"/>
    <w:rsid w:val="003F355A"/>
    <w:rsid w:val="003F3EE2"/>
    <w:rsid w:val="003F5275"/>
    <w:rsid w:val="003F6EB7"/>
    <w:rsid w:val="00400C38"/>
    <w:rsid w:val="0040367E"/>
    <w:rsid w:val="00410BA1"/>
    <w:rsid w:val="00411047"/>
    <w:rsid w:val="00413494"/>
    <w:rsid w:val="0041397E"/>
    <w:rsid w:val="0041623A"/>
    <w:rsid w:val="00423965"/>
    <w:rsid w:val="00424CAF"/>
    <w:rsid w:val="00435372"/>
    <w:rsid w:val="00447382"/>
    <w:rsid w:val="0044741E"/>
    <w:rsid w:val="00447970"/>
    <w:rsid w:val="004675EF"/>
    <w:rsid w:val="00470931"/>
    <w:rsid w:val="00471D2D"/>
    <w:rsid w:val="004751D3"/>
    <w:rsid w:val="0047532D"/>
    <w:rsid w:val="00480065"/>
    <w:rsid w:val="00483F71"/>
    <w:rsid w:val="00485B41"/>
    <w:rsid w:val="004A1E73"/>
    <w:rsid w:val="004A4199"/>
    <w:rsid w:val="004A509E"/>
    <w:rsid w:val="004A554F"/>
    <w:rsid w:val="004A6BFD"/>
    <w:rsid w:val="004C5484"/>
    <w:rsid w:val="004D4C17"/>
    <w:rsid w:val="004D5D31"/>
    <w:rsid w:val="004E1036"/>
    <w:rsid w:val="004E604A"/>
    <w:rsid w:val="004E7C42"/>
    <w:rsid w:val="004F1EEE"/>
    <w:rsid w:val="004F2B5B"/>
    <w:rsid w:val="004F6F7E"/>
    <w:rsid w:val="004F70F3"/>
    <w:rsid w:val="004F7646"/>
    <w:rsid w:val="00514505"/>
    <w:rsid w:val="005148BB"/>
    <w:rsid w:val="00514DC5"/>
    <w:rsid w:val="00516EBB"/>
    <w:rsid w:val="00522682"/>
    <w:rsid w:val="00526F83"/>
    <w:rsid w:val="00531846"/>
    <w:rsid w:val="005332F7"/>
    <w:rsid w:val="005333DE"/>
    <w:rsid w:val="0053415E"/>
    <w:rsid w:val="005344D4"/>
    <w:rsid w:val="00536B71"/>
    <w:rsid w:val="005516DB"/>
    <w:rsid w:val="005519CB"/>
    <w:rsid w:val="00557C29"/>
    <w:rsid w:val="00565A0C"/>
    <w:rsid w:val="0056699F"/>
    <w:rsid w:val="00566BC7"/>
    <w:rsid w:val="00567A8E"/>
    <w:rsid w:val="005710BD"/>
    <w:rsid w:val="005740F4"/>
    <w:rsid w:val="00575719"/>
    <w:rsid w:val="0058335E"/>
    <w:rsid w:val="005901DF"/>
    <w:rsid w:val="00590A9A"/>
    <w:rsid w:val="005A02D5"/>
    <w:rsid w:val="005A0939"/>
    <w:rsid w:val="005A21EA"/>
    <w:rsid w:val="005A29DB"/>
    <w:rsid w:val="005A3E07"/>
    <w:rsid w:val="005A74F7"/>
    <w:rsid w:val="005C228A"/>
    <w:rsid w:val="005C46C4"/>
    <w:rsid w:val="005C4CDC"/>
    <w:rsid w:val="005C5E4E"/>
    <w:rsid w:val="005D0D9F"/>
    <w:rsid w:val="005D22F7"/>
    <w:rsid w:val="005D790B"/>
    <w:rsid w:val="005E077B"/>
    <w:rsid w:val="005E3EEB"/>
    <w:rsid w:val="005E44A5"/>
    <w:rsid w:val="005F2AB2"/>
    <w:rsid w:val="005F55B6"/>
    <w:rsid w:val="00601100"/>
    <w:rsid w:val="00601674"/>
    <w:rsid w:val="00610A4B"/>
    <w:rsid w:val="00612553"/>
    <w:rsid w:val="00613D27"/>
    <w:rsid w:val="0061648D"/>
    <w:rsid w:val="006172DE"/>
    <w:rsid w:val="0062299D"/>
    <w:rsid w:val="006323A8"/>
    <w:rsid w:val="00633E88"/>
    <w:rsid w:val="0063752E"/>
    <w:rsid w:val="0063794C"/>
    <w:rsid w:val="00644EA5"/>
    <w:rsid w:val="00645481"/>
    <w:rsid w:val="006511DA"/>
    <w:rsid w:val="006665A4"/>
    <w:rsid w:val="00666BE4"/>
    <w:rsid w:val="006673A6"/>
    <w:rsid w:val="006675C4"/>
    <w:rsid w:val="00675692"/>
    <w:rsid w:val="00681276"/>
    <w:rsid w:val="006825C5"/>
    <w:rsid w:val="00685B52"/>
    <w:rsid w:val="00686812"/>
    <w:rsid w:val="00696D45"/>
    <w:rsid w:val="006A27E3"/>
    <w:rsid w:val="006B117F"/>
    <w:rsid w:val="006B48AD"/>
    <w:rsid w:val="006B4989"/>
    <w:rsid w:val="006B71AD"/>
    <w:rsid w:val="006C2034"/>
    <w:rsid w:val="006C5DDB"/>
    <w:rsid w:val="006C5DE9"/>
    <w:rsid w:val="006E3ACE"/>
    <w:rsid w:val="006F520F"/>
    <w:rsid w:val="006F6C12"/>
    <w:rsid w:val="00705A13"/>
    <w:rsid w:val="00710C95"/>
    <w:rsid w:val="00713EA1"/>
    <w:rsid w:val="00743BC5"/>
    <w:rsid w:val="007566E3"/>
    <w:rsid w:val="00765C2F"/>
    <w:rsid w:val="00772A3A"/>
    <w:rsid w:val="007743AF"/>
    <w:rsid w:val="007757A9"/>
    <w:rsid w:val="00775933"/>
    <w:rsid w:val="00775FF7"/>
    <w:rsid w:val="00776984"/>
    <w:rsid w:val="00777821"/>
    <w:rsid w:val="007827A2"/>
    <w:rsid w:val="00782A03"/>
    <w:rsid w:val="007879B7"/>
    <w:rsid w:val="00790E62"/>
    <w:rsid w:val="00792168"/>
    <w:rsid w:val="00794ABF"/>
    <w:rsid w:val="007A104E"/>
    <w:rsid w:val="007A5082"/>
    <w:rsid w:val="007B50B5"/>
    <w:rsid w:val="007C1E35"/>
    <w:rsid w:val="007C1E5B"/>
    <w:rsid w:val="007C36CC"/>
    <w:rsid w:val="007C54A3"/>
    <w:rsid w:val="007C6F06"/>
    <w:rsid w:val="007D146A"/>
    <w:rsid w:val="007D224A"/>
    <w:rsid w:val="007F0FA0"/>
    <w:rsid w:val="007F1575"/>
    <w:rsid w:val="007F1CB6"/>
    <w:rsid w:val="00803132"/>
    <w:rsid w:val="00833DC5"/>
    <w:rsid w:val="00835771"/>
    <w:rsid w:val="00836F92"/>
    <w:rsid w:val="00840899"/>
    <w:rsid w:val="00844A9E"/>
    <w:rsid w:val="008512AF"/>
    <w:rsid w:val="00852144"/>
    <w:rsid w:val="0086784D"/>
    <w:rsid w:val="008723B7"/>
    <w:rsid w:val="00872685"/>
    <w:rsid w:val="00873708"/>
    <w:rsid w:val="00877A28"/>
    <w:rsid w:val="00884631"/>
    <w:rsid w:val="008850DD"/>
    <w:rsid w:val="008865E0"/>
    <w:rsid w:val="00886DCA"/>
    <w:rsid w:val="00887266"/>
    <w:rsid w:val="008943D0"/>
    <w:rsid w:val="00896B2F"/>
    <w:rsid w:val="008A1863"/>
    <w:rsid w:val="008A1D48"/>
    <w:rsid w:val="008A37F4"/>
    <w:rsid w:val="008A6395"/>
    <w:rsid w:val="008A6DE3"/>
    <w:rsid w:val="008B51B2"/>
    <w:rsid w:val="008B75AA"/>
    <w:rsid w:val="008C1449"/>
    <w:rsid w:val="008C179C"/>
    <w:rsid w:val="008C4BA3"/>
    <w:rsid w:val="008C6523"/>
    <w:rsid w:val="008D6AA4"/>
    <w:rsid w:val="008D70B5"/>
    <w:rsid w:val="008E1C17"/>
    <w:rsid w:val="008E3A7F"/>
    <w:rsid w:val="008E6391"/>
    <w:rsid w:val="008E7742"/>
    <w:rsid w:val="008F762C"/>
    <w:rsid w:val="009079EE"/>
    <w:rsid w:val="0091378E"/>
    <w:rsid w:val="00916270"/>
    <w:rsid w:val="00927B17"/>
    <w:rsid w:val="00930200"/>
    <w:rsid w:val="009335FF"/>
    <w:rsid w:val="00935C46"/>
    <w:rsid w:val="009446A4"/>
    <w:rsid w:val="009463C1"/>
    <w:rsid w:val="00947CD0"/>
    <w:rsid w:val="00950042"/>
    <w:rsid w:val="009632A0"/>
    <w:rsid w:val="009706EA"/>
    <w:rsid w:val="00972E09"/>
    <w:rsid w:val="00973503"/>
    <w:rsid w:val="00973706"/>
    <w:rsid w:val="00984104"/>
    <w:rsid w:val="009910C2"/>
    <w:rsid w:val="00992CC7"/>
    <w:rsid w:val="00992D22"/>
    <w:rsid w:val="009951D1"/>
    <w:rsid w:val="00995A27"/>
    <w:rsid w:val="009A08DE"/>
    <w:rsid w:val="009A7670"/>
    <w:rsid w:val="009A7F0D"/>
    <w:rsid w:val="009A7FDC"/>
    <w:rsid w:val="009B2800"/>
    <w:rsid w:val="009B2895"/>
    <w:rsid w:val="009C1B36"/>
    <w:rsid w:val="009D5735"/>
    <w:rsid w:val="009D5EC0"/>
    <w:rsid w:val="009D7EB1"/>
    <w:rsid w:val="009E1598"/>
    <w:rsid w:val="009E1A8A"/>
    <w:rsid w:val="009E33AC"/>
    <w:rsid w:val="009E3AEE"/>
    <w:rsid w:val="009E455D"/>
    <w:rsid w:val="009E55F5"/>
    <w:rsid w:val="009F311C"/>
    <w:rsid w:val="00A02128"/>
    <w:rsid w:val="00A03E8B"/>
    <w:rsid w:val="00A03FA1"/>
    <w:rsid w:val="00A10BAC"/>
    <w:rsid w:val="00A1751B"/>
    <w:rsid w:val="00A20AAE"/>
    <w:rsid w:val="00A23AB2"/>
    <w:rsid w:val="00A30411"/>
    <w:rsid w:val="00A34C1B"/>
    <w:rsid w:val="00A46252"/>
    <w:rsid w:val="00A5041D"/>
    <w:rsid w:val="00A519D4"/>
    <w:rsid w:val="00A51AA3"/>
    <w:rsid w:val="00A5216B"/>
    <w:rsid w:val="00A543CA"/>
    <w:rsid w:val="00A54B9D"/>
    <w:rsid w:val="00A567F5"/>
    <w:rsid w:val="00A57523"/>
    <w:rsid w:val="00A61708"/>
    <w:rsid w:val="00A61768"/>
    <w:rsid w:val="00A67389"/>
    <w:rsid w:val="00A72E93"/>
    <w:rsid w:val="00A76CA6"/>
    <w:rsid w:val="00A83F1C"/>
    <w:rsid w:val="00A87CB4"/>
    <w:rsid w:val="00A9250F"/>
    <w:rsid w:val="00A93765"/>
    <w:rsid w:val="00A93EA0"/>
    <w:rsid w:val="00AA0163"/>
    <w:rsid w:val="00AA6284"/>
    <w:rsid w:val="00AB0600"/>
    <w:rsid w:val="00AB0C02"/>
    <w:rsid w:val="00AB2F03"/>
    <w:rsid w:val="00AB5B4B"/>
    <w:rsid w:val="00AB7A4B"/>
    <w:rsid w:val="00AB7E4D"/>
    <w:rsid w:val="00AD068C"/>
    <w:rsid w:val="00AD58B0"/>
    <w:rsid w:val="00AD7282"/>
    <w:rsid w:val="00AF29B6"/>
    <w:rsid w:val="00AF3FD2"/>
    <w:rsid w:val="00AF6A6E"/>
    <w:rsid w:val="00B001E9"/>
    <w:rsid w:val="00B00893"/>
    <w:rsid w:val="00B145F1"/>
    <w:rsid w:val="00B15391"/>
    <w:rsid w:val="00B21C41"/>
    <w:rsid w:val="00B25ADE"/>
    <w:rsid w:val="00B32188"/>
    <w:rsid w:val="00B420BA"/>
    <w:rsid w:val="00B438D6"/>
    <w:rsid w:val="00B44749"/>
    <w:rsid w:val="00B4653C"/>
    <w:rsid w:val="00B46B40"/>
    <w:rsid w:val="00B50C4F"/>
    <w:rsid w:val="00B570F2"/>
    <w:rsid w:val="00B6579E"/>
    <w:rsid w:val="00B6797B"/>
    <w:rsid w:val="00B80945"/>
    <w:rsid w:val="00B809BE"/>
    <w:rsid w:val="00B82271"/>
    <w:rsid w:val="00B8739A"/>
    <w:rsid w:val="00B93CF0"/>
    <w:rsid w:val="00B94659"/>
    <w:rsid w:val="00B97619"/>
    <w:rsid w:val="00BA320E"/>
    <w:rsid w:val="00BB6ECF"/>
    <w:rsid w:val="00BB6F35"/>
    <w:rsid w:val="00BC3A33"/>
    <w:rsid w:val="00BC47DE"/>
    <w:rsid w:val="00BD1098"/>
    <w:rsid w:val="00BD6A64"/>
    <w:rsid w:val="00BE6429"/>
    <w:rsid w:val="00BF0425"/>
    <w:rsid w:val="00C13A7C"/>
    <w:rsid w:val="00C2533E"/>
    <w:rsid w:val="00C26165"/>
    <w:rsid w:val="00C3494D"/>
    <w:rsid w:val="00C350A1"/>
    <w:rsid w:val="00C351AB"/>
    <w:rsid w:val="00C355B5"/>
    <w:rsid w:val="00C373F9"/>
    <w:rsid w:val="00C3760F"/>
    <w:rsid w:val="00C47085"/>
    <w:rsid w:val="00C56967"/>
    <w:rsid w:val="00C56E49"/>
    <w:rsid w:val="00C5714A"/>
    <w:rsid w:val="00C65320"/>
    <w:rsid w:val="00C71309"/>
    <w:rsid w:val="00C8004D"/>
    <w:rsid w:val="00C809B1"/>
    <w:rsid w:val="00C81915"/>
    <w:rsid w:val="00C843BC"/>
    <w:rsid w:val="00C92B3D"/>
    <w:rsid w:val="00C95217"/>
    <w:rsid w:val="00CA242B"/>
    <w:rsid w:val="00CA431F"/>
    <w:rsid w:val="00CA457A"/>
    <w:rsid w:val="00CB025C"/>
    <w:rsid w:val="00CB0B86"/>
    <w:rsid w:val="00CB3240"/>
    <w:rsid w:val="00CB6D15"/>
    <w:rsid w:val="00CC01F0"/>
    <w:rsid w:val="00CD0F1C"/>
    <w:rsid w:val="00CD4FF3"/>
    <w:rsid w:val="00CD6113"/>
    <w:rsid w:val="00CE5C62"/>
    <w:rsid w:val="00CF2F97"/>
    <w:rsid w:val="00CF301D"/>
    <w:rsid w:val="00CF5209"/>
    <w:rsid w:val="00CF5A75"/>
    <w:rsid w:val="00D0398F"/>
    <w:rsid w:val="00D0544B"/>
    <w:rsid w:val="00D05E8E"/>
    <w:rsid w:val="00D11B7B"/>
    <w:rsid w:val="00D15D82"/>
    <w:rsid w:val="00D314D7"/>
    <w:rsid w:val="00D46F1D"/>
    <w:rsid w:val="00D55C46"/>
    <w:rsid w:val="00D60A84"/>
    <w:rsid w:val="00D738DE"/>
    <w:rsid w:val="00D752A7"/>
    <w:rsid w:val="00D75FA0"/>
    <w:rsid w:val="00D81E1D"/>
    <w:rsid w:val="00D834D7"/>
    <w:rsid w:val="00D96A91"/>
    <w:rsid w:val="00D979E6"/>
    <w:rsid w:val="00DA0984"/>
    <w:rsid w:val="00DA2355"/>
    <w:rsid w:val="00DA33CB"/>
    <w:rsid w:val="00DB0B22"/>
    <w:rsid w:val="00DB200F"/>
    <w:rsid w:val="00DB24AC"/>
    <w:rsid w:val="00DB494C"/>
    <w:rsid w:val="00DB5890"/>
    <w:rsid w:val="00DB5C58"/>
    <w:rsid w:val="00DD4155"/>
    <w:rsid w:val="00DE2681"/>
    <w:rsid w:val="00DE2C4A"/>
    <w:rsid w:val="00DE61CD"/>
    <w:rsid w:val="00DF0E00"/>
    <w:rsid w:val="00DF42FA"/>
    <w:rsid w:val="00DF6ABE"/>
    <w:rsid w:val="00DF70CA"/>
    <w:rsid w:val="00E07C85"/>
    <w:rsid w:val="00E214EE"/>
    <w:rsid w:val="00E23DC4"/>
    <w:rsid w:val="00E266A1"/>
    <w:rsid w:val="00E31CEB"/>
    <w:rsid w:val="00E31EE4"/>
    <w:rsid w:val="00E330ED"/>
    <w:rsid w:val="00E36058"/>
    <w:rsid w:val="00E37698"/>
    <w:rsid w:val="00E37E62"/>
    <w:rsid w:val="00E4046E"/>
    <w:rsid w:val="00E57F18"/>
    <w:rsid w:val="00E62CE4"/>
    <w:rsid w:val="00E65106"/>
    <w:rsid w:val="00E65DBF"/>
    <w:rsid w:val="00E679AB"/>
    <w:rsid w:val="00E70E5D"/>
    <w:rsid w:val="00E755F1"/>
    <w:rsid w:val="00E90111"/>
    <w:rsid w:val="00E915C7"/>
    <w:rsid w:val="00E929F5"/>
    <w:rsid w:val="00E93749"/>
    <w:rsid w:val="00E94671"/>
    <w:rsid w:val="00EB1771"/>
    <w:rsid w:val="00EB2E42"/>
    <w:rsid w:val="00EC47F3"/>
    <w:rsid w:val="00EC7EE6"/>
    <w:rsid w:val="00ED6F95"/>
    <w:rsid w:val="00EE249A"/>
    <w:rsid w:val="00EE315D"/>
    <w:rsid w:val="00EE538B"/>
    <w:rsid w:val="00EE7925"/>
    <w:rsid w:val="00EF04A0"/>
    <w:rsid w:val="00EF3AA8"/>
    <w:rsid w:val="00EF577E"/>
    <w:rsid w:val="00EF706E"/>
    <w:rsid w:val="00F00263"/>
    <w:rsid w:val="00F03F45"/>
    <w:rsid w:val="00F060C0"/>
    <w:rsid w:val="00F11101"/>
    <w:rsid w:val="00F11DD4"/>
    <w:rsid w:val="00F15465"/>
    <w:rsid w:val="00F2336B"/>
    <w:rsid w:val="00F26F61"/>
    <w:rsid w:val="00F3397E"/>
    <w:rsid w:val="00F40643"/>
    <w:rsid w:val="00F4176F"/>
    <w:rsid w:val="00F54579"/>
    <w:rsid w:val="00F610C9"/>
    <w:rsid w:val="00F64310"/>
    <w:rsid w:val="00F667E4"/>
    <w:rsid w:val="00F7135F"/>
    <w:rsid w:val="00F75762"/>
    <w:rsid w:val="00F76927"/>
    <w:rsid w:val="00F76E60"/>
    <w:rsid w:val="00F814C1"/>
    <w:rsid w:val="00F93504"/>
    <w:rsid w:val="00FA5E62"/>
    <w:rsid w:val="00FB2877"/>
    <w:rsid w:val="00FB7C5D"/>
    <w:rsid w:val="00FC04C1"/>
    <w:rsid w:val="00FC0CBB"/>
    <w:rsid w:val="00FC3BF4"/>
    <w:rsid w:val="00FC4F9C"/>
    <w:rsid w:val="00FC5CF6"/>
    <w:rsid w:val="00FC7936"/>
    <w:rsid w:val="00FD1773"/>
    <w:rsid w:val="00FD2A78"/>
    <w:rsid w:val="00FD46FB"/>
    <w:rsid w:val="00FE1A19"/>
    <w:rsid w:val="00FE2132"/>
    <w:rsid w:val="00FE33FD"/>
    <w:rsid w:val="00FE75D7"/>
    <w:rsid w:val="00FF62CA"/>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Body Text" w:uiPriority="99"/>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51B2"/>
    <w:pPr>
      <w:spacing w:before="120" w:after="120"/>
      <w:jc w:val="both"/>
    </w:pPr>
    <w:rPr>
      <w:rFonts w:ascii="Calibri" w:hAnsi="Calibri"/>
      <w:sz w:val="24"/>
      <w:szCs w:val="24"/>
    </w:rPr>
  </w:style>
  <w:style w:type="paragraph" w:styleId="Titre1">
    <w:name w:val="heading 1"/>
    <w:next w:val="BodyText"/>
    <w:link w:val="Titre1Car"/>
    <w:qFormat/>
    <w:rsid w:val="00803132"/>
    <w:pPr>
      <w:pageBreakBefore/>
      <w:numPr>
        <w:numId w:val="1"/>
      </w:numPr>
      <w:pBdr>
        <w:bottom w:val="single" w:sz="12" w:space="1" w:color="1B9DD9"/>
      </w:pBdr>
      <w:spacing w:before="120" w:after="360" w:line="360" w:lineRule="exact"/>
      <w:outlineLvl w:val="0"/>
    </w:pPr>
    <w:rPr>
      <w:rFonts w:ascii="Arial" w:hAnsi="Arial" w:cs="Arial"/>
      <w:b/>
      <w:color w:val="000000"/>
      <w:sz w:val="32"/>
      <w:szCs w:val="30"/>
      <w:lang w:eastAsia="en-US"/>
    </w:rPr>
  </w:style>
  <w:style w:type="paragraph" w:styleId="Titre2">
    <w:name w:val="heading 2"/>
    <w:basedOn w:val="Normal"/>
    <w:next w:val="Normal"/>
    <w:link w:val="Titre2Car"/>
    <w:qFormat/>
    <w:rsid w:val="00C809B1"/>
    <w:pPr>
      <w:numPr>
        <w:ilvl w:val="1"/>
        <w:numId w:val="1"/>
      </w:numPr>
      <w:pBdr>
        <w:bottom w:val="single" w:sz="4" w:space="1" w:color="000000"/>
      </w:pBdr>
      <w:spacing w:before="360" w:after="240" w:line="240" w:lineRule="exact"/>
      <w:outlineLvl w:val="1"/>
    </w:pPr>
    <w:rPr>
      <w:b/>
      <w:bCs/>
      <w:iCs/>
      <w:sz w:val="28"/>
      <w:szCs w:val="28"/>
    </w:rPr>
  </w:style>
  <w:style w:type="paragraph" w:styleId="Titre3">
    <w:name w:val="heading 3"/>
    <w:basedOn w:val="Normal"/>
    <w:next w:val="Normal"/>
    <w:qFormat/>
    <w:rsid w:val="00264123"/>
    <w:pPr>
      <w:numPr>
        <w:ilvl w:val="2"/>
        <w:numId w:val="1"/>
      </w:numPr>
      <w:spacing w:before="360" w:after="240" w:line="240" w:lineRule="exact"/>
      <w:outlineLvl w:val="2"/>
    </w:pPr>
    <w:rPr>
      <w:rFonts w:cs="Arial"/>
      <w:b/>
      <w:bCs/>
      <w:szCs w:val="26"/>
    </w:rPr>
  </w:style>
  <w:style w:type="paragraph" w:styleId="Titre4">
    <w:name w:val="heading 4"/>
    <w:next w:val="BodyText"/>
    <w:qFormat/>
    <w:rsid w:val="003B32A0"/>
    <w:pPr>
      <w:numPr>
        <w:ilvl w:val="3"/>
        <w:numId w:val="1"/>
      </w:numPr>
      <w:tabs>
        <w:tab w:val="left" w:pos="851"/>
      </w:tabs>
      <w:spacing w:after="240" w:line="240" w:lineRule="exact"/>
      <w:outlineLvl w:val="3"/>
    </w:pPr>
    <w:rPr>
      <w:rFonts w:ascii="Arial" w:hAnsi="Arial" w:cs="Arial"/>
      <w:color w:val="000000"/>
      <w:sz w:val="24"/>
      <w:szCs w:val="18"/>
      <w:lang w:val="en-GB" w:eastAsia="en-US"/>
    </w:rPr>
  </w:style>
  <w:style w:type="paragraph" w:styleId="Titre5">
    <w:name w:val="heading 5"/>
    <w:basedOn w:val="Normal"/>
    <w:next w:val="Normal"/>
    <w:link w:val="Titre5Car"/>
    <w:qFormat/>
    <w:rsid w:val="00CB025C"/>
    <w:pPr>
      <w:numPr>
        <w:ilvl w:val="4"/>
        <w:numId w:val="1"/>
      </w:numPr>
      <w:spacing w:before="240" w:after="60"/>
      <w:outlineLvl w:val="4"/>
    </w:pPr>
    <w:rPr>
      <w:b/>
      <w:bCs/>
      <w:i/>
      <w:iCs/>
      <w:sz w:val="26"/>
      <w:szCs w:val="26"/>
    </w:rPr>
  </w:style>
  <w:style w:type="paragraph" w:styleId="Titre6">
    <w:name w:val="heading 6"/>
    <w:basedOn w:val="Normal"/>
    <w:next w:val="Normal"/>
    <w:link w:val="Titre6Car"/>
    <w:qFormat/>
    <w:rsid w:val="00CB025C"/>
    <w:pPr>
      <w:numPr>
        <w:ilvl w:val="5"/>
        <w:numId w:val="1"/>
      </w:numPr>
      <w:spacing w:before="240" w:after="60"/>
      <w:outlineLvl w:val="5"/>
    </w:pPr>
    <w:rPr>
      <w:b/>
      <w:bCs/>
      <w:sz w:val="22"/>
      <w:szCs w:val="22"/>
    </w:rPr>
  </w:style>
  <w:style w:type="paragraph" w:styleId="Titre7">
    <w:name w:val="heading 7"/>
    <w:basedOn w:val="Normal"/>
    <w:next w:val="Normal"/>
    <w:link w:val="Titre7Car"/>
    <w:qFormat/>
    <w:rsid w:val="00CB025C"/>
    <w:pPr>
      <w:numPr>
        <w:ilvl w:val="6"/>
        <w:numId w:val="1"/>
      </w:numPr>
      <w:spacing w:before="240" w:after="60"/>
      <w:outlineLvl w:val="6"/>
    </w:pPr>
  </w:style>
  <w:style w:type="paragraph" w:styleId="Titre8">
    <w:name w:val="heading 8"/>
    <w:basedOn w:val="Normal"/>
    <w:next w:val="Normal"/>
    <w:qFormat/>
    <w:rsid w:val="00567A8E"/>
    <w:pPr>
      <w:numPr>
        <w:ilvl w:val="7"/>
        <w:numId w:val="1"/>
      </w:numPr>
      <w:spacing w:before="240" w:after="60" w:line="320" w:lineRule="exact"/>
      <w:outlineLvl w:val="7"/>
    </w:pPr>
    <w:rPr>
      <w:rFonts w:ascii="Times New Roman" w:eastAsia="PMingLiU" w:hAnsi="Times New Roman" w:cs="Arial"/>
      <w:i/>
      <w:iCs/>
      <w:szCs w:val="18"/>
      <w:lang w:eastAsia="zh-TW"/>
    </w:rPr>
  </w:style>
  <w:style w:type="paragraph" w:styleId="Titre9">
    <w:name w:val="heading 9"/>
    <w:basedOn w:val="Normal"/>
    <w:next w:val="Normal"/>
    <w:qFormat/>
    <w:rsid w:val="00567A8E"/>
    <w:pPr>
      <w:numPr>
        <w:ilvl w:val="8"/>
        <w:numId w:val="1"/>
      </w:numPr>
      <w:spacing w:before="240" w:after="60" w:line="320" w:lineRule="exact"/>
      <w:outlineLvl w:val="8"/>
    </w:pPr>
    <w:rPr>
      <w:rFonts w:eastAsia="PMingLiU" w:cs="Arial"/>
      <w:sz w:val="18"/>
      <w:szCs w:val="22"/>
      <w:lang w:eastAsia="zh-TW"/>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EF577E"/>
    <w:pPr>
      <w:tabs>
        <w:tab w:val="center" w:pos="4536"/>
        <w:tab w:val="right" w:pos="9072"/>
      </w:tabs>
    </w:pPr>
    <w:rPr>
      <w:rFonts w:ascii="Arial" w:hAnsi="Arial"/>
    </w:rPr>
  </w:style>
  <w:style w:type="paragraph" w:styleId="Pieddepage">
    <w:name w:val="footer"/>
    <w:basedOn w:val="Normal"/>
    <w:rsid w:val="00EF577E"/>
    <w:pPr>
      <w:tabs>
        <w:tab w:val="center" w:pos="4536"/>
        <w:tab w:val="right" w:pos="9072"/>
      </w:tabs>
    </w:pPr>
  </w:style>
  <w:style w:type="paragraph" w:customStyle="1" w:styleId="Backovercompany">
    <w:name w:val="Backover company"/>
    <w:basedOn w:val="Normal"/>
    <w:semiHidden/>
    <w:rsid w:val="00567A8E"/>
    <w:pPr>
      <w:framePr w:hSpace="142" w:wrap="around" w:vAnchor="page" w:hAnchor="text" w:x="-566" w:y="2382"/>
      <w:spacing w:line="200" w:lineRule="exact"/>
    </w:pPr>
    <w:rPr>
      <w:rFonts w:eastAsia="PMingLiU" w:cs="Arial"/>
      <w:sz w:val="14"/>
      <w:szCs w:val="15"/>
      <w:lang w:val="en-US" w:eastAsia="en-US"/>
    </w:rPr>
  </w:style>
  <w:style w:type="paragraph" w:customStyle="1" w:styleId="BodyText">
    <w:name w:val="BodyText"/>
    <w:link w:val="BodyTextChar"/>
    <w:rsid w:val="005A29DB"/>
    <w:pPr>
      <w:spacing w:before="120" w:after="120"/>
      <w:jc w:val="both"/>
    </w:pPr>
    <w:rPr>
      <w:rFonts w:ascii="Arial" w:hAnsi="Arial" w:cs="Arial"/>
      <w:bCs/>
      <w:sz w:val="24"/>
      <w:szCs w:val="18"/>
      <w:lang w:eastAsia="en-US"/>
    </w:rPr>
  </w:style>
  <w:style w:type="character" w:customStyle="1" w:styleId="BodyTextChar">
    <w:name w:val="BodyText Char"/>
    <w:link w:val="BodyText"/>
    <w:rsid w:val="005A29DB"/>
    <w:rPr>
      <w:rFonts w:ascii="Arial" w:hAnsi="Arial" w:cs="Arial"/>
      <w:bCs/>
      <w:sz w:val="24"/>
      <w:szCs w:val="18"/>
      <w:lang w:val="fr-FR" w:eastAsia="en-US" w:bidi="ar-SA"/>
    </w:rPr>
  </w:style>
  <w:style w:type="paragraph" w:styleId="TM1">
    <w:name w:val="toc 1"/>
    <w:basedOn w:val="Normal"/>
    <w:next w:val="Normal"/>
    <w:autoRedefine/>
    <w:uiPriority w:val="39"/>
    <w:rsid w:val="00567A8E"/>
  </w:style>
  <w:style w:type="character" w:styleId="Lienhypertexte">
    <w:name w:val="Hyperlink"/>
    <w:uiPriority w:val="99"/>
    <w:rsid w:val="00567A8E"/>
    <w:rPr>
      <w:color w:val="0000FF"/>
      <w:u w:val="single"/>
    </w:rPr>
  </w:style>
  <w:style w:type="numbering" w:customStyle="1" w:styleId="StyleAvecpuces">
    <w:name w:val="Style Avec puces"/>
    <w:basedOn w:val="Aucuneliste"/>
    <w:rsid w:val="00D60A84"/>
    <w:pPr>
      <w:numPr>
        <w:numId w:val="2"/>
      </w:numPr>
    </w:pPr>
  </w:style>
  <w:style w:type="paragraph" w:styleId="TM2">
    <w:name w:val="toc 2"/>
    <w:basedOn w:val="Normal"/>
    <w:next w:val="Normal"/>
    <w:autoRedefine/>
    <w:uiPriority w:val="39"/>
    <w:rsid w:val="001F01F1"/>
    <w:pPr>
      <w:ind w:left="240"/>
    </w:pPr>
  </w:style>
  <w:style w:type="paragraph" w:styleId="TM3">
    <w:name w:val="toc 3"/>
    <w:basedOn w:val="Normal"/>
    <w:next w:val="Normal"/>
    <w:autoRedefine/>
    <w:uiPriority w:val="39"/>
    <w:rsid w:val="001F01F1"/>
    <w:pPr>
      <w:ind w:left="480"/>
    </w:pPr>
  </w:style>
  <w:style w:type="numbering" w:customStyle="1" w:styleId="StyleNumros">
    <w:name w:val="Style Numéros"/>
    <w:basedOn w:val="Aucuneliste"/>
    <w:rsid w:val="00D60A84"/>
    <w:pPr>
      <w:numPr>
        <w:numId w:val="3"/>
      </w:numPr>
    </w:pPr>
  </w:style>
  <w:style w:type="paragraph" w:customStyle="1" w:styleId="Tableau-ligne">
    <w:name w:val="Tableau-ligne"/>
    <w:basedOn w:val="Normal"/>
    <w:link w:val="Tableau-ligneCar"/>
    <w:rsid w:val="006323A8"/>
    <w:pPr>
      <w:keepLines/>
      <w:suppressLineNumbers/>
      <w:spacing w:before="20" w:after="20"/>
      <w:ind w:right="57"/>
      <w:jc w:val="center"/>
    </w:pPr>
    <w:rPr>
      <w:rFonts w:ascii="Arial" w:hAnsi="Arial"/>
      <w:sz w:val="20"/>
      <w:szCs w:val="20"/>
    </w:rPr>
  </w:style>
  <w:style w:type="character" w:customStyle="1" w:styleId="Tableau-ligneCar">
    <w:name w:val="Tableau-ligne Car"/>
    <w:link w:val="Tableau-ligne"/>
    <w:rsid w:val="006323A8"/>
    <w:rPr>
      <w:rFonts w:ascii="Arial" w:hAnsi="Arial"/>
      <w:lang w:val="fr-FR" w:eastAsia="fr-FR" w:bidi="ar-SA"/>
    </w:rPr>
  </w:style>
  <w:style w:type="paragraph" w:customStyle="1" w:styleId="TabHeading">
    <w:name w:val="Tab Heading"/>
    <w:basedOn w:val="BodyText"/>
    <w:rsid w:val="006323A8"/>
    <w:pPr>
      <w:keepNext/>
      <w:spacing w:before="0" w:line="320" w:lineRule="exact"/>
      <w:jc w:val="center"/>
    </w:pPr>
    <w:rPr>
      <w:rFonts w:cs="Arial Bold"/>
      <w:b/>
    </w:rPr>
  </w:style>
  <w:style w:type="character" w:styleId="Numrodepage">
    <w:name w:val="page number"/>
    <w:semiHidden/>
    <w:rsid w:val="00024675"/>
    <w:rPr>
      <w:rFonts w:ascii="Arial" w:hAnsi="Arial"/>
      <w:color w:val="auto"/>
      <w:sz w:val="15"/>
      <w:szCs w:val="15"/>
    </w:rPr>
  </w:style>
  <w:style w:type="table" w:styleId="Grilledutableau">
    <w:name w:val="Table Grid"/>
    <w:basedOn w:val="TableauNormal"/>
    <w:rsid w:val="00304AF2"/>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Titre5Car">
    <w:name w:val="Titre 5 Car"/>
    <w:link w:val="Titre5"/>
    <w:rsid w:val="00CB025C"/>
    <w:rPr>
      <w:rFonts w:ascii="Calibri" w:hAnsi="Calibri"/>
      <w:b/>
      <w:bCs/>
      <w:i/>
      <w:iCs/>
      <w:sz w:val="26"/>
      <w:szCs w:val="26"/>
    </w:rPr>
  </w:style>
  <w:style w:type="character" w:customStyle="1" w:styleId="Titre6Car">
    <w:name w:val="Titre 6 Car"/>
    <w:link w:val="Titre6"/>
    <w:rsid w:val="00CB025C"/>
    <w:rPr>
      <w:rFonts w:ascii="Calibri" w:hAnsi="Calibri"/>
      <w:b/>
      <w:bCs/>
      <w:sz w:val="22"/>
      <w:szCs w:val="22"/>
    </w:rPr>
  </w:style>
  <w:style w:type="character" w:customStyle="1" w:styleId="Titre7Car">
    <w:name w:val="Titre 7 Car"/>
    <w:link w:val="Titre7"/>
    <w:rsid w:val="00CB025C"/>
    <w:rPr>
      <w:rFonts w:ascii="Calibri" w:hAnsi="Calibri"/>
      <w:sz w:val="24"/>
      <w:szCs w:val="24"/>
    </w:rPr>
  </w:style>
  <w:style w:type="paragraph" w:styleId="Corpsdetexte">
    <w:name w:val="Body Text"/>
    <w:basedOn w:val="Normal"/>
    <w:link w:val="CorpsdetexteCar"/>
    <w:uiPriority w:val="99"/>
    <w:rsid w:val="007827A2"/>
    <w:pPr>
      <w:spacing w:before="200" w:line="276" w:lineRule="auto"/>
    </w:pPr>
    <w:rPr>
      <w:sz w:val="20"/>
      <w:szCs w:val="20"/>
      <w:lang w:eastAsia="en-US" w:bidi="en-US"/>
    </w:rPr>
  </w:style>
  <w:style w:type="character" w:customStyle="1" w:styleId="CorpsdetexteCar">
    <w:name w:val="Corps de texte Car"/>
    <w:link w:val="Corpsdetexte"/>
    <w:uiPriority w:val="99"/>
    <w:rsid w:val="007827A2"/>
    <w:rPr>
      <w:rFonts w:ascii="Calibri" w:hAnsi="Calibri"/>
      <w:lang w:eastAsia="en-US" w:bidi="en-US"/>
    </w:rPr>
  </w:style>
  <w:style w:type="paragraph" w:customStyle="1" w:styleId="ENT-Pucegras">
    <w:name w:val="ENT - Puce gras"/>
    <w:basedOn w:val="Normal"/>
    <w:qFormat/>
    <w:rsid w:val="003B05A7"/>
    <w:pPr>
      <w:ind w:left="720" w:hanging="360"/>
    </w:pPr>
    <w:rPr>
      <w:b/>
      <w:szCs w:val="22"/>
      <w:lang w:eastAsia="en-US"/>
    </w:rPr>
  </w:style>
  <w:style w:type="paragraph" w:customStyle="1" w:styleId="ENT-Puce">
    <w:name w:val="ENT - Puce"/>
    <w:basedOn w:val="Normal"/>
    <w:qFormat/>
    <w:rsid w:val="008B51B2"/>
    <w:pPr>
      <w:numPr>
        <w:numId w:val="4"/>
      </w:numPr>
    </w:pPr>
    <w:rPr>
      <w:szCs w:val="22"/>
      <w:lang w:eastAsia="en-US"/>
    </w:rPr>
  </w:style>
  <w:style w:type="paragraph" w:customStyle="1" w:styleId="ENT-titrelgende">
    <w:name w:val="ENT - titre légende"/>
    <w:basedOn w:val="Normal"/>
    <w:next w:val="Normal"/>
    <w:rsid w:val="003B05A7"/>
    <w:pPr>
      <w:jc w:val="left"/>
    </w:pPr>
    <w:rPr>
      <w:rFonts w:ascii="Arial Gras" w:hAnsi="Arial Gras"/>
      <w:b/>
      <w:i/>
      <w:color w:val="808080"/>
      <w:sz w:val="32"/>
    </w:rPr>
  </w:style>
  <w:style w:type="numbering" w:customStyle="1" w:styleId="Attention">
    <w:name w:val="Attention"/>
    <w:rsid w:val="003B05A7"/>
    <w:pPr>
      <w:numPr>
        <w:numId w:val="5"/>
      </w:numPr>
    </w:pPr>
  </w:style>
  <w:style w:type="numbering" w:customStyle="1" w:styleId="Action">
    <w:name w:val="Action"/>
    <w:rsid w:val="003B05A7"/>
    <w:pPr>
      <w:numPr>
        <w:numId w:val="7"/>
      </w:numPr>
    </w:pPr>
  </w:style>
  <w:style w:type="numbering" w:customStyle="1" w:styleId="Astuceoutil">
    <w:name w:val="Astuce outil"/>
    <w:rsid w:val="003B05A7"/>
    <w:pPr>
      <w:numPr>
        <w:numId w:val="9"/>
      </w:numPr>
    </w:pPr>
  </w:style>
  <w:style w:type="numbering" w:customStyle="1" w:styleId="Rsultatlcran">
    <w:name w:val="Résultat à l'écran"/>
    <w:rsid w:val="003B05A7"/>
    <w:pPr>
      <w:numPr>
        <w:numId w:val="10"/>
      </w:numPr>
    </w:pPr>
  </w:style>
  <w:style w:type="paragraph" w:customStyle="1" w:styleId="ENT-Astuce">
    <w:name w:val="ENT- Astuce"/>
    <w:basedOn w:val="Normal"/>
    <w:link w:val="ENT-AstuceCar"/>
    <w:qFormat/>
    <w:rsid w:val="003B05A7"/>
    <w:pPr>
      <w:numPr>
        <w:numId w:val="12"/>
      </w:numPr>
      <w:shd w:val="clear" w:color="auto" w:fill="DBE5F1"/>
      <w:spacing w:line="360" w:lineRule="auto"/>
      <w:jc w:val="left"/>
    </w:pPr>
    <w:rPr>
      <w:rFonts w:ascii="Corbel" w:hAnsi="Corbel"/>
      <w:color w:val="0000FF"/>
      <w:szCs w:val="22"/>
    </w:rPr>
  </w:style>
  <w:style w:type="paragraph" w:customStyle="1" w:styleId="ENT-Pointdattention">
    <w:name w:val="ENT- Point d'attention"/>
    <w:basedOn w:val="Normal"/>
    <w:qFormat/>
    <w:rsid w:val="003B05A7"/>
    <w:pPr>
      <w:numPr>
        <w:numId w:val="6"/>
      </w:numPr>
      <w:shd w:val="clear" w:color="auto" w:fill="FDE9D9"/>
      <w:spacing w:line="360" w:lineRule="auto"/>
      <w:jc w:val="left"/>
    </w:pPr>
    <w:rPr>
      <w:rFonts w:ascii="Corbel" w:hAnsi="Corbel"/>
      <w:lang w:eastAsia="en-US"/>
    </w:rPr>
  </w:style>
  <w:style w:type="paragraph" w:customStyle="1" w:styleId="ENT-Action">
    <w:name w:val="ENT- Action"/>
    <w:basedOn w:val="Normal"/>
    <w:qFormat/>
    <w:rsid w:val="003B05A7"/>
    <w:pPr>
      <w:numPr>
        <w:numId w:val="8"/>
      </w:numPr>
      <w:jc w:val="left"/>
    </w:pPr>
    <w:rPr>
      <w:lang w:eastAsia="en-US"/>
    </w:rPr>
  </w:style>
  <w:style w:type="paragraph" w:customStyle="1" w:styleId="ENT-Rsultat">
    <w:name w:val="ENT- Résultat"/>
    <w:basedOn w:val="Normal"/>
    <w:qFormat/>
    <w:rsid w:val="003B05A7"/>
    <w:pPr>
      <w:numPr>
        <w:numId w:val="11"/>
      </w:numPr>
      <w:jc w:val="left"/>
    </w:pPr>
    <w:rPr>
      <w:lang w:eastAsia="en-US"/>
    </w:rPr>
  </w:style>
  <w:style w:type="paragraph" w:customStyle="1" w:styleId="ENT-Exemple">
    <w:name w:val="ENT - Exemple"/>
    <w:basedOn w:val="Normal"/>
    <w:qFormat/>
    <w:rsid w:val="003F5275"/>
    <w:pPr>
      <w:numPr>
        <w:numId w:val="13"/>
      </w:numPr>
      <w:shd w:val="clear" w:color="auto" w:fill="FFFFCC"/>
      <w:tabs>
        <w:tab w:val="left" w:pos="567"/>
      </w:tabs>
      <w:spacing w:line="360" w:lineRule="auto"/>
    </w:pPr>
    <w:rPr>
      <w:rFonts w:ascii="Corbel" w:hAnsi="Corbel"/>
      <w:lang w:eastAsia="en-US"/>
    </w:rPr>
  </w:style>
  <w:style w:type="paragraph" w:styleId="Paragraphedeliste">
    <w:name w:val="List Paragraph"/>
    <w:basedOn w:val="Normal"/>
    <w:uiPriority w:val="34"/>
    <w:qFormat/>
    <w:rsid w:val="00526F83"/>
    <w:pPr>
      <w:spacing w:before="0" w:after="0"/>
      <w:ind w:left="720"/>
      <w:jc w:val="left"/>
    </w:pPr>
    <w:rPr>
      <w:rFonts w:eastAsia="Calibri"/>
      <w:sz w:val="22"/>
      <w:szCs w:val="22"/>
    </w:rPr>
  </w:style>
  <w:style w:type="character" w:styleId="Marquedecommentaire">
    <w:name w:val="annotation reference"/>
    <w:rsid w:val="00D11B7B"/>
    <w:rPr>
      <w:sz w:val="16"/>
      <w:szCs w:val="16"/>
    </w:rPr>
  </w:style>
  <w:style w:type="paragraph" w:styleId="Commentaire">
    <w:name w:val="annotation text"/>
    <w:basedOn w:val="Normal"/>
    <w:link w:val="CommentaireCar"/>
    <w:rsid w:val="00D11B7B"/>
    <w:rPr>
      <w:sz w:val="20"/>
      <w:szCs w:val="20"/>
    </w:rPr>
  </w:style>
  <w:style w:type="character" w:customStyle="1" w:styleId="CommentaireCar">
    <w:name w:val="Commentaire Car"/>
    <w:link w:val="Commentaire"/>
    <w:rsid w:val="00D11B7B"/>
    <w:rPr>
      <w:rFonts w:ascii="Calibri" w:hAnsi="Calibri"/>
    </w:rPr>
  </w:style>
  <w:style w:type="paragraph" w:styleId="Textedebulles">
    <w:name w:val="Balloon Text"/>
    <w:basedOn w:val="Normal"/>
    <w:link w:val="TextedebullesCar"/>
    <w:rsid w:val="00D11B7B"/>
    <w:pPr>
      <w:spacing w:before="0" w:after="0"/>
    </w:pPr>
    <w:rPr>
      <w:rFonts w:ascii="Tahoma" w:hAnsi="Tahoma"/>
      <w:sz w:val="16"/>
      <w:szCs w:val="16"/>
    </w:rPr>
  </w:style>
  <w:style w:type="character" w:customStyle="1" w:styleId="TextedebullesCar">
    <w:name w:val="Texte de bulles Car"/>
    <w:link w:val="Textedebulles"/>
    <w:rsid w:val="00D11B7B"/>
    <w:rPr>
      <w:rFonts w:ascii="Tahoma" w:hAnsi="Tahoma" w:cs="Tahoma"/>
      <w:sz w:val="16"/>
      <w:szCs w:val="16"/>
    </w:rPr>
  </w:style>
  <w:style w:type="character" w:customStyle="1" w:styleId="Titre1Car">
    <w:name w:val="Titre 1 Car"/>
    <w:link w:val="Titre1"/>
    <w:rsid w:val="0001627F"/>
    <w:rPr>
      <w:rFonts w:ascii="Arial" w:hAnsi="Arial" w:cs="Arial"/>
      <w:b/>
      <w:color w:val="000000"/>
      <w:sz w:val="32"/>
      <w:szCs w:val="30"/>
      <w:lang w:val="fr-FR" w:eastAsia="en-US" w:bidi="ar-SA"/>
    </w:rPr>
  </w:style>
  <w:style w:type="character" w:customStyle="1" w:styleId="Titre2Car">
    <w:name w:val="Titre 2 Car"/>
    <w:link w:val="Titre2"/>
    <w:rsid w:val="0001627F"/>
    <w:rPr>
      <w:rFonts w:ascii="Calibri" w:hAnsi="Calibri" w:cs="Arial"/>
      <w:b/>
      <w:bCs/>
      <w:iCs/>
      <w:sz w:val="28"/>
      <w:szCs w:val="28"/>
    </w:rPr>
  </w:style>
  <w:style w:type="paragraph" w:customStyle="1" w:styleId="Textbody">
    <w:name w:val="Text body"/>
    <w:basedOn w:val="Normal"/>
    <w:rsid w:val="00675692"/>
    <w:pPr>
      <w:suppressAutoHyphens/>
      <w:autoSpaceDN w:val="0"/>
      <w:spacing w:before="200" w:after="0" w:line="276" w:lineRule="auto"/>
      <w:textAlignment w:val="baseline"/>
    </w:pPr>
    <w:rPr>
      <w:rFonts w:ascii="Lucida Sans" w:hAnsi="Lucida Sans"/>
      <w:sz w:val="20"/>
      <w:szCs w:val="20"/>
      <w:lang w:eastAsia="en-US" w:bidi="en-US"/>
    </w:rPr>
  </w:style>
  <w:style w:type="character" w:customStyle="1" w:styleId="ENT-AstuceCar">
    <w:name w:val="ENT- Astuce Car"/>
    <w:link w:val="ENT-Astuce"/>
    <w:locked/>
    <w:rsid w:val="00E70E5D"/>
    <w:rPr>
      <w:rFonts w:ascii="Corbel" w:hAnsi="Corbel" w:cs="Arial"/>
      <w:color w:val="0000FF"/>
      <w:sz w:val="24"/>
      <w:szCs w:val="22"/>
      <w:shd w:val="clear" w:color="auto" w:fill="DBE5F1"/>
    </w:rPr>
  </w:style>
</w:styles>
</file>

<file path=word/webSettings.xml><?xml version="1.0" encoding="utf-8"?>
<w:webSettings xmlns:r="http://schemas.openxmlformats.org/officeDocument/2006/relationships" xmlns:w="http://schemas.openxmlformats.org/wordprocessingml/2006/main">
  <w:divs>
    <w:div w:id="4744993">
      <w:bodyDiv w:val="1"/>
      <w:marLeft w:val="0"/>
      <w:marRight w:val="0"/>
      <w:marTop w:val="0"/>
      <w:marBottom w:val="0"/>
      <w:divBdr>
        <w:top w:val="none" w:sz="0" w:space="0" w:color="auto"/>
        <w:left w:val="none" w:sz="0" w:space="0" w:color="auto"/>
        <w:bottom w:val="none" w:sz="0" w:space="0" w:color="auto"/>
        <w:right w:val="none" w:sz="0" w:space="0" w:color="auto"/>
      </w:divBdr>
    </w:div>
    <w:div w:id="37357938">
      <w:bodyDiv w:val="1"/>
      <w:marLeft w:val="0"/>
      <w:marRight w:val="0"/>
      <w:marTop w:val="0"/>
      <w:marBottom w:val="0"/>
      <w:divBdr>
        <w:top w:val="none" w:sz="0" w:space="0" w:color="auto"/>
        <w:left w:val="none" w:sz="0" w:space="0" w:color="auto"/>
        <w:bottom w:val="none" w:sz="0" w:space="0" w:color="auto"/>
        <w:right w:val="none" w:sz="0" w:space="0" w:color="auto"/>
      </w:divBdr>
      <w:divsChild>
        <w:div w:id="281115442">
          <w:marLeft w:val="850"/>
          <w:marRight w:val="0"/>
          <w:marTop w:val="154"/>
          <w:marBottom w:val="0"/>
          <w:divBdr>
            <w:top w:val="none" w:sz="0" w:space="0" w:color="auto"/>
            <w:left w:val="none" w:sz="0" w:space="0" w:color="auto"/>
            <w:bottom w:val="none" w:sz="0" w:space="0" w:color="auto"/>
            <w:right w:val="none" w:sz="0" w:space="0" w:color="auto"/>
          </w:divBdr>
        </w:div>
        <w:div w:id="479154104">
          <w:marLeft w:val="288"/>
          <w:marRight w:val="0"/>
          <w:marTop w:val="173"/>
          <w:marBottom w:val="0"/>
          <w:divBdr>
            <w:top w:val="none" w:sz="0" w:space="0" w:color="auto"/>
            <w:left w:val="none" w:sz="0" w:space="0" w:color="auto"/>
            <w:bottom w:val="none" w:sz="0" w:space="0" w:color="auto"/>
            <w:right w:val="none" w:sz="0" w:space="0" w:color="auto"/>
          </w:divBdr>
        </w:div>
        <w:div w:id="694691545">
          <w:marLeft w:val="850"/>
          <w:marRight w:val="0"/>
          <w:marTop w:val="154"/>
          <w:marBottom w:val="0"/>
          <w:divBdr>
            <w:top w:val="none" w:sz="0" w:space="0" w:color="auto"/>
            <w:left w:val="none" w:sz="0" w:space="0" w:color="auto"/>
            <w:bottom w:val="none" w:sz="0" w:space="0" w:color="auto"/>
            <w:right w:val="none" w:sz="0" w:space="0" w:color="auto"/>
          </w:divBdr>
        </w:div>
        <w:div w:id="1167673152">
          <w:marLeft w:val="850"/>
          <w:marRight w:val="0"/>
          <w:marTop w:val="154"/>
          <w:marBottom w:val="0"/>
          <w:divBdr>
            <w:top w:val="none" w:sz="0" w:space="0" w:color="auto"/>
            <w:left w:val="none" w:sz="0" w:space="0" w:color="auto"/>
            <w:bottom w:val="none" w:sz="0" w:space="0" w:color="auto"/>
            <w:right w:val="none" w:sz="0" w:space="0" w:color="auto"/>
          </w:divBdr>
        </w:div>
        <w:div w:id="1234122768">
          <w:marLeft w:val="850"/>
          <w:marRight w:val="0"/>
          <w:marTop w:val="154"/>
          <w:marBottom w:val="0"/>
          <w:divBdr>
            <w:top w:val="none" w:sz="0" w:space="0" w:color="auto"/>
            <w:left w:val="none" w:sz="0" w:space="0" w:color="auto"/>
            <w:bottom w:val="none" w:sz="0" w:space="0" w:color="auto"/>
            <w:right w:val="none" w:sz="0" w:space="0" w:color="auto"/>
          </w:divBdr>
        </w:div>
        <w:div w:id="1630285822">
          <w:marLeft w:val="288"/>
          <w:marRight w:val="0"/>
          <w:marTop w:val="154"/>
          <w:marBottom w:val="0"/>
          <w:divBdr>
            <w:top w:val="none" w:sz="0" w:space="0" w:color="auto"/>
            <w:left w:val="none" w:sz="0" w:space="0" w:color="auto"/>
            <w:bottom w:val="none" w:sz="0" w:space="0" w:color="auto"/>
            <w:right w:val="none" w:sz="0" w:space="0" w:color="auto"/>
          </w:divBdr>
        </w:div>
        <w:div w:id="1637760288">
          <w:marLeft w:val="288"/>
          <w:marRight w:val="0"/>
          <w:marTop w:val="240"/>
          <w:marBottom w:val="0"/>
          <w:divBdr>
            <w:top w:val="none" w:sz="0" w:space="0" w:color="auto"/>
            <w:left w:val="none" w:sz="0" w:space="0" w:color="auto"/>
            <w:bottom w:val="none" w:sz="0" w:space="0" w:color="auto"/>
            <w:right w:val="none" w:sz="0" w:space="0" w:color="auto"/>
          </w:divBdr>
        </w:div>
        <w:div w:id="1730495292">
          <w:marLeft w:val="850"/>
          <w:marRight w:val="0"/>
          <w:marTop w:val="154"/>
          <w:marBottom w:val="0"/>
          <w:divBdr>
            <w:top w:val="none" w:sz="0" w:space="0" w:color="auto"/>
            <w:left w:val="none" w:sz="0" w:space="0" w:color="auto"/>
            <w:bottom w:val="none" w:sz="0" w:space="0" w:color="auto"/>
            <w:right w:val="none" w:sz="0" w:space="0" w:color="auto"/>
          </w:divBdr>
        </w:div>
        <w:div w:id="1924603345">
          <w:marLeft w:val="850"/>
          <w:marRight w:val="0"/>
          <w:marTop w:val="154"/>
          <w:marBottom w:val="0"/>
          <w:divBdr>
            <w:top w:val="none" w:sz="0" w:space="0" w:color="auto"/>
            <w:left w:val="none" w:sz="0" w:space="0" w:color="auto"/>
            <w:bottom w:val="none" w:sz="0" w:space="0" w:color="auto"/>
            <w:right w:val="none" w:sz="0" w:space="0" w:color="auto"/>
          </w:divBdr>
        </w:div>
        <w:div w:id="2030444172">
          <w:marLeft w:val="288"/>
          <w:marRight w:val="0"/>
          <w:marTop w:val="240"/>
          <w:marBottom w:val="0"/>
          <w:divBdr>
            <w:top w:val="none" w:sz="0" w:space="0" w:color="auto"/>
            <w:left w:val="none" w:sz="0" w:space="0" w:color="auto"/>
            <w:bottom w:val="none" w:sz="0" w:space="0" w:color="auto"/>
            <w:right w:val="none" w:sz="0" w:space="0" w:color="auto"/>
          </w:divBdr>
        </w:div>
        <w:div w:id="2106339696">
          <w:marLeft w:val="850"/>
          <w:marRight w:val="0"/>
          <w:marTop w:val="154"/>
          <w:marBottom w:val="0"/>
          <w:divBdr>
            <w:top w:val="none" w:sz="0" w:space="0" w:color="auto"/>
            <w:left w:val="none" w:sz="0" w:space="0" w:color="auto"/>
            <w:bottom w:val="none" w:sz="0" w:space="0" w:color="auto"/>
            <w:right w:val="none" w:sz="0" w:space="0" w:color="auto"/>
          </w:divBdr>
        </w:div>
      </w:divsChild>
    </w:div>
    <w:div w:id="108166938">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263349596">
      <w:bodyDiv w:val="1"/>
      <w:marLeft w:val="0"/>
      <w:marRight w:val="0"/>
      <w:marTop w:val="0"/>
      <w:marBottom w:val="0"/>
      <w:divBdr>
        <w:top w:val="none" w:sz="0" w:space="0" w:color="auto"/>
        <w:left w:val="none" w:sz="0" w:space="0" w:color="auto"/>
        <w:bottom w:val="none" w:sz="0" w:space="0" w:color="auto"/>
        <w:right w:val="none" w:sz="0" w:space="0" w:color="auto"/>
      </w:divBdr>
      <w:divsChild>
        <w:div w:id="185414253">
          <w:marLeft w:val="562"/>
          <w:marRight w:val="0"/>
          <w:marTop w:val="154"/>
          <w:marBottom w:val="0"/>
          <w:divBdr>
            <w:top w:val="none" w:sz="0" w:space="0" w:color="auto"/>
            <w:left w:val="none" w:sz="0" w:space="0" w:color="auto"/>
            <w:bottom w:val="none" w:sz="0" w:space="0" w:color="auto"/>
            <w:right w:val="none" w:sz="0" w:space="0" w:color="auto"/>
          </w:divBdr>
        </w:div>
      </w:divsChild>
    </w:div>
    <w:div w:id="353504999">
      <w:bodyDiv w:val="1"/>
      <w:marLeft w:val="0"/>
      <w:marRight w:val="0"/>
      <w:marTop w:val="0"/>
      <w:marBottom w:val="0"/>
      <w:divBdr>
        <w:top w:val="none" w:sz="0" w:space="0" w:color="auto"/>
        <w:left w:val="none" w:sz="0" w:space="0" w:color="auto"/>
        <w:bottom w:val="none" w:sz="0" w:space="0" w:color="auto"/>
        <w:right w:val="none" w:sz="0" w:space="0" w:color="auto"/>
      </w:divBdr>
    </w:div>
    <w:div w:id="485779848">
      <w:bodyDiv w:val="1"/>
      <w:marLeft w:val="0"/>
      <w:marRight w:val="0"/>
      <w:marTop w:val="0"/>
      <w:marBottom w:val="0"/>
      <w:divBdr>
        <w:top w:val="none" w:sz="0" w:space="0" w:color="auto"/>
        <w:left w:val="none" w:sz="0" w:space="0" w:color="auto"/>
        <w:bottom w:val="none" w:sz="0" w:space="0" w:color="auto"/>
        <w:right w:val="none" w:sz="0" w:space="0" w:color="auto"/>
      </w:divBdr>
    </w:div>
    <w:div w:id="489908589">
      <w:bodyDiv w:val="1"/>
      <w:marLeft w:val="0"/>
      <w:marRight w:val="0"/>
      <w:marTop w:val="0"/>
      <w:marBottom w:val="0"/>
      <w:divBdr>
        <w:top w:val="none" w:sz="0" w:space="0" w:color="auto"/>
        <w:left w:val="none" w:sz="0" w:space="0" w:color="auto"/>
        <w:bottom w:val="none" w:sz="0" w:space="0" w:color="auto"/>
        <w:right w:val="none" w:sz="0" w:space="0" w:color="auto"/>
      </w:divBdr>
    </w:div>
    <w:div w:id="603996743">
      <w:bodyDiv w:val="1"/>
      <w:marLeft w:val="0"/>
      <w:marRight w:val="0"/>
      <w:marTop w:val="0"/>
      <w:marBottom w:val="0"/>
      <w:divBdr>
        <w:top w:val="none" w:sz="0" w:space="0" w:color="auto"/>
        <w:left w:val="none" w:sz="0" w:space="0" w:color="auto"/>
        <w:bottom w:val="none" w:sz="0" w:space="0" w:color="auto"/>
        <w:right w:val="none" w:sz="0" w:space="0" w:color="auto"/>
      </w:divBdr>
    </w:div>
    <w:div w:id="615213455">
      <w:bodyDiv w:val="1"/>
      <w:marLeft w:val="0"/>
      <w:marRight w:val="0"/>
      <w:marTop w:val="0"/>
      <w:marBottom w:val="0"/>
      <w:divBdr>
        <w:top w:val="none" w:sz="0" w:space="0" w:color="auto"/>
        <w:left w:val="none" w:sz="0" w:space="0" w:color="auto"/>
        <w:bottom w:val="none" w:sz="0" w:space="0" w:color="auto"/>
        <w:right w:val="none" w:sz="0" w:space="0" w:color="auto"/>
      </w:divBdr>
      <w:divsChild>
        <w:div w:id="118231797">
          <w:marLeft w:val="850"/>
          <w:marRight w:val="0"/>
          <w:marTop w:val="154"/>
          <w:marBottom w:val="0"/>
          <w:divBdr>
            <w:top w:val="none" w:sz="0" w:space="0" w:color="auto"/>
            <w:left w:val="none" w:sz="0" w:space="0" w:color="auto"/>
            <w:bottom w:val="none" w:sz="0" w:space="0" w:color="auto"/>
            <w:right w:val="none" w:sz="0" w:space="0" w:color="auto"/>
          </w:divBdr>
        </w:div>
        <w:div w:id="161094331">
          <w:marLeft w:val="850"/>
          <w:marRight w:val="0"/>
          <w:marTop w:val="154"/>
          <w:marBottom w:val="0"/>
          <w:divBdr>
            <w:top w:val="none" w:sz="0" w:space="0" w:color="auto"/>
            <w:left w:val="none" w:sz="0" w:space="0" w:color="auto"/>
            <w:bottom w:val="none" w:sz="0" w:space="0" w:color="auto"/>
            <w:right w:val="none" w:sz="0" w:space="0" w:color="auto"/>
          </w:divBdr>
        </w:div>
        <w:div w:id="235827059">
          <w:marLeft w:val="288"/>
          <w:marRight w:val="0"/>
          <w:marTop w:val="240"/>
          <w:marBottom w:val="0"/>
          <w:divBdr>
            <w:top w:val="none" w:sz="0" w:space="0" w:color="auto"/>
            <w:left w:val="none" w:sz="0" w:space="0" w:color="auto"/>
            <w:bottom w:val="none" w:sz="0" w:space="0" w:color="auto"/>
            <w:right w:val="none" w:sz="0" w:space="0" w:color="auto"/>
          </w:divBdr>
        </w:div>
        <w:div w:id="345139509">
          <w:marLeft w:val="288"/>
          <w:marRight w:val="0"/>
          <w:marTop w:val="240"/>
          <w:marBottom w:val="0"/>
          <w:divBdr>
            <w:top w:val="none" w:sz="0" w:space="0" w:color="auto"/>
            <w:left w:val="none" w:sz="0" w:space="0" w:color="auto"/>
            <w:bottom w:val="none" w:sz="0" w:space="0" w:color="auto"/>
            <w:right w:val="none" w:sz="0" w:space="0" w:color="auto"/>
          </w:divBdr>
        </w:div>
        <w:div w:id="913318048">
          <w:marLeft w:val="850"/>
          <w:marRight w:val="0"/>
          <w:marTop w:val="154"/>
          <w:marBottom w:val="0"/>
          <w:divBdr>
            <w:top w:val="none" w:sz="0" w:space="0" w:color="auto"/>
            <w:left w:val="none" w:sz="0" w:space="0" w:color="auto"/>
            <w:bottom w:val="none" w:sz="0" w:space="0" w:color="auto"/>
            <w:right w:val="none" w:sz="0" w:space="0" w:color="auto"/>
          </w:divBdr>
        </w:div>
        <w:div w:id="963998591">
          <w:marLeft w:val="850"/>
          <w:marRight w:val="0"/>
          <w:marTop w:val="154"/>
          <w:marBottom w:val="0"/>
          <w:divBdr>
            <w:top w:val="none" w:sz="0" w:space="0" w:color="auto"/>
            <w:left w:val="none" w:sz="0" w:space="0" w:color="auto"/>
            <w:bottom w:val="none" w:sz="0" w:space="0" w:color="auto"/>
            <w:right w:val="none" w:sz="0" w:space="0" w:color="auto"/>
          </w:divBdr>
        </w:div>
        <w:div w:id="982466178">
          <w:marLeft w:val="850"/>
          <w:marRight w:val="0"/>
          <w:marTop w:val="154"/>
          <w:marBottom w:val="0"/>
          <w:divBdr>
            <w:top w:val="none" w:sz="0" w:space="0" w:color="auto"/>
            <w:left w:val="none" w:sz="0" w:space="0" w:color="auto"/>
            <w:bottom w:val="none" w:sz="0" w:space="0" w:color="auto"/>
            <w:right w:val="none" w:sz="0" w:space="0" w:color="auto"/>
          </w:divBdr>
        </w:div>
        <w:div w:id="1111587378">
          <w:marLeft w:val="850"/>
          <w:marRight w:val="0"/>
          <w:marTop w:val="154"/>
          <w:marBottom w:val="0"/>
          <w:divBdr>
            <w:top w:val="none" w:sz="0" w:space="0" w:color="auto"/>
            <w:left w:val="none" w:sz="0" w:space="0" w:color="auto"/>
            <w:bottom w:val="none" w:sz="0" w:space="0" w:color="auto"/>
            <w:right w:val="none" w:sz="0" w:space="0" w:color="auto"/>
          </w:divBdr>
        </w:div>
        <w:div w:id="1304650881">
          <w:marLeft w:val="288"/>
          <w:marRight w:val="0"/>
          <w:marTop w:val="154"/>
          <w:marBottom w:val="0"/>
          <w:divBdr>
            <w:top w:val="none" w:sz="0" w:space="0" w:color="auto"/>
            <w:left w:val="none" w:sz="0" w:space="0" w:color="auto"/>
            <w:bottom w:val="none" w:sz="0" w:space="0" w:color="auto"/>
            <w:right w:val="none" w:sz="0" w:space="0" w:color="auto"/>
          </w:divBdr>
        </w:div>
        <w:div w:id="1436169086">
          <w:marLeft w:val="850"/>
          <w:marRight w:val="0"/>
          <w:marTop w:val="154"/>
          <w:marBottom w:val="0"/>
          <w:divBdr>
            <w:top w:val="none" w:sz="0" w:space="0" w:color="auto"/>
            <w:left w:val="none" w:sz="0" w:space="0" w:color="auto"/>
            <w:bottom w:val="none" w:sz="0" w:space="0" w:color="auto"/>
            <w:right w:val="none" w:sz="0" w:space="0" w:color="auto"/>
          </w:divBdr>
        </w:div>
        <w:div w:id="1545171334">
          <w:marLeft w:val="288"/>
          <w:marRight w:val="0"/>
          <w:marTop w:val="173"/>
          <w:marBottom w:val="0"/>
          <w:divBdr>
            <w:top w:val="none" w:sz="0" w:space="0" w:color="auto"/>
            <w:left w:val="none" w:sz="0" w:space="0" w:color="auto"/>
            <w:bottom w:val="none" w:sz="0" w:space="0" w:color="auto"/>
            <w:right w:val="none" w:sz="0" w:space="0" w:color="auto"/>
          </w:divBdr>
        </w:div>
      </w:divsChild>
    </w:div>
    <w:div w:id="645865113">
      <w:bodyDiv w:val="1"/>
      <w:marLeft w:val="0"/>
      <w:marRight w:val="0"/>
      <w:marTop w:val="0"/>
      <w:marBottom w:val="0"/>
      <w:divBdr>
        <w:top w:val="none" w:sz="0" w:space="0" w:color="auto"/>
        <w:left w:val="none" w:sz="0" w:space="0" w:color="auto"/>
        <w:bottom w:val="none" w:sz="0" w:space="0" w:color="auto"/>
        <w:right w:val="none" w:sz="0" w:space="0" w:color="auto"/>
      </w:divBdr>
    </w:div>
    <w:div w:id="677654905">
      <w:bodyDiv w:val="1"/>
      <w:marLeft w:val="0"/>
      <w:marRight w:val="0"/>
      <w:marTop w:val="0"/>
      <w:marBottom w:val="0"/>
      <w:divBdr>
        <w:top w:val="none" w:sz="0" w:space="0" w:color="auto"/>
        <w:left w:val="none" w:sz="0" w:space="0" w:color="auto"/>
        <w:bottom w:val="none" w:sz="0" w:space="0" w:color="auto"/>
        <w:right w:val="none" w:sz="0" w:space="0" w:color="auto"/>
      </w:divBdr>
    </w:div>
    <w:div w:id="711536714">
      <w:bodyDiv w:val="1"/>
      <w:marLeft w:val="0"/>
      <w:marRight w:val="0"/>
      <w:marTop w:val="0"/>
      <w:marBottom w:val="0"/>
      <w:divBdr>
        <w:top w:val="none" w:sz="0" w:space="0" w:color="auto"/>
        <w:left w:val="none" w:sz="0" w:space="0" w:color="auto"/>
        <w:bottom w:val="none" w:sz="0" w:space="0" w:color="auto"/>
        <w:right w:val="none" w:sz="0" w:space="0" w:color="auto"/>
      </w:divBdr>
    </w:div>
    <w:div w:id="711803676">
      <w:bodyDiv w:val="1"/>
      <w:marLeft w:val="0"/>
      <w:marRight w:val="0"/>
      <w:marTop w:val="0"/>
      <w:marBottom w:val="0"/>
      <w:divBdr>
        <w:top w:val="none" w:sz="0" w:space="0" w:color="auto"/>
        <w:left w:val="none" w:sz="0" w:space="0" w:color="auto"/>
        <w:bottom w:val="none" w:sz="0" w:space="0" w:color="auto"/>
        <w:right w:val="none" w:sz="0" w:space="0" w:color="auto"/>
      </w:divBdr>
    </w:div>
    <w:div w:id="752161195">
      <w:bodyDiv w:val="1"/>
      <w:marLeft w:val="0"/>
      <w:marRight w:val="0"/>
      <w:marTop w:val="0"/>
      <w:marBottom w:val="0"/>
      <w:divBdr>
        <w:top w:val="none" w:sz="0" w:space="0" w:color="auto"/>
        <w:left w:val="none" w:sz="0" w:space="0" w:color="auto"/>
        <w:bottom w:val="none" w:sz="0" w:space="0" w:color="auto"/>
        <w:right w:val="none" w:sz="0" w:space="0" w:color="auto"/>
      </w:divBdr>
      <w:divsChild>
        <w:div w:id="118647589">
          <w:marLeft w:val="288"/>
          <w:marRight w:val="0"/>
          <w:marTop w:val="154"/>
          <w:marBottom w:val="0"/>
          <w:divBdr>
            <w:top w:val="none" w:sz="0" w:space="0" w:color="auto"/>
            <w:left w:val="none" w:sz="0" w:space="0" w:color="auto"/>
            <w:bottom w:val="none" w:sz="0" w:space="0" w:color="auto"/>
            <w:right w:val="none" w:sz="0" w:space="0" w:color="auto"/>
          </w:divBdr>
        </w:div>
        <w:div w:id="169180341">
          <w:marLeft w:val="288"/>
          <w:marRight w:val="0"/>
          <w:marTop w:val="154"/>
          <w:marBottom w:val="0"/>
          <w:divBdr>
            <w:top w:val="none" w:sz="0" w:space="0" w:color="auto"/>
            <w:left w:val="none" w:sz="0" w:space="0" w:color="auto"/>
            <w:bottom w:val="none" w:sz="0" w:space="0" w:color="auto"/>
            <w:right w:val="none" w:sz="0" w:space="0" w:color="auto"/>
          </w:divBdr>
        </w:div>
        <w:div w:id="612597410">
          <w:marLeft w:val="1210"/>
          <w:marRight w:val="0"/>
          <w:marTop w:val="134"/>
          <w:marBottom w:val="0"/>
          <w:divBdr>
            <w:top w:val="none" w:sz="0" w:space="0" w:color="auto"/>
            <w:left w:val="none" w:sz="0" w:space="0" w:color="auto"/>
            <w:bottom w:val="none" w:sz="0" w:space="0" w:color="auto"/>
            <w:right w:val="none" w:sz="0" w:space="0" w:color="auto"/>
          </w:divBdr>
        </w:div>
        <w:div w:id="1313366012">
          <w:marLeft w:val="1210"/>
          <w:marRight w:val="0"/>
          <w:marTop w:val="134"/>
          <w:marBottom w:val="0"/>
          <w:divBdr>
            <w:top w:val="none" w:sz="0" w:space="0" w:color="auto"/>
            <w:left w:val="none" w:sz="0" w:space="0" w:color="auto"/>
            <w:bottom w:val="none" w:sz="0" w:space="0" w:color="auto"/>
            <w:right w:val="none" w:sz="0" w:space="0" w:color="auto"/>
          </w:divBdr>
        </w:div>
        <w:div w:id="1543249933">
          <w:marLeft w:val="1210"/>
          <w:marRight w:val="0"/>
          <w:marTop w:val="134"/>
          <w:marBottom w:val="0"/>
          <w:divBdr>
            <w:top w:val="none" w:sz="0" w:space="0" w:color="auto"/>
            <w:left w:val="none" w:sz="0" w:space="0" w:color="auto"/>
            <w:bottom w:val="none" w:sz="0" w:space="0" w:color="auto"/>
            <w:right w:val="none" w:sz="0" w:space="0" w:color="auto"/>
          </w:divBdr>
        </w:div>
        <w:div w:id="1684897065">
          <w:marLeft w:val="576"/>
          <w:marRight w:val="0"/>
          <w:marTop w:val="134"/>
          <w:marBottom w:val="0"/>
          <w:divBdr>
            <w:top w:val="none" w:sz="0" w:space="0" w:color="auto"/>
            <w:left w:val="none" w:sz="0" w:space="0" w:color="auto"/>
            <w:bottom w:val="none" w:sz="0" w:space="0" w:color="auto"/>
            <w:right w:val="none" w:sz="0" w:space="0" w:color="auto"/>
          </w:divBdr>
        </w:div>
        <w:div w:id="1972393349">
          <w:marLeft w:val="1210"/>
          <w:marRight w:val="0"/>
          <w:marTop w:val="134"/>
          <w:marBottom w:val="0"/>
          <w:divBdr>
            <w:top w:val="none" w:sz="0" w:space="0" w:color="auto"/>
            <w:left w:val="none" w:sz="0" w:space="0" w:color="auto"/>
            <w:bottom w:val="none" w:sz="0" w:space="0" w:color="auto"/>
            <w:right w:val="none" w:sz="0" w:space="0" w:color="auto"/>
          </w:divBdr>
        </w:div>
        <w:div w:id="2108885489">
          <w:marLeft w:val="576"/>
          <w:marRight w:val="0"/>
          <w:marTop w:val="134"/>
          <w:marBottom w:val="0"/>
          <w:divBdr>
            <w:top w:val="none" w:sz="0" w:space="0" w:color="auto"/>
            <w:left w:val="none" w:sz="0" w:space="0" w:color="auto"/>
            <w:bottom w:val="none" w:sz="0" w:space="0" w:color="auto"/>
            <w:right w:val="none" w:sz="0" w:space="0" w:color="auto"/>
          </w:divBdr>
        </w:div>
      </w:divsChild>
    </w:div>
    <w:div w:id="810708700">
      <w:bodyDiv w:val="1"/>
      <w:marLeft w:val="0"/>
      <w:marRight w:val="0"/>
      <w:marTop w:val="0"/>
      <w:marBottom w:val="0"/>
      <w:divBdr>
        <w:top w:val="none" w:sz="0" w:space="0" w:color="auto"/>
        <w:left w:val="none" w:sz="0" w:space="0" w:color="auto"/>
        <w:bottom w:val="none" w:sz="0" w:space="0" w:color="auto"/>
        <w:right w:val="none" w:sz="0" w:space="0" w:color="auto"/>
      </w:divBdr>
    </w:div>
    <w:div w:id="812646915">
      <w:bodyDiv w:val="1"/>
      <w:marLeft w:val="0"/>
      <w:marRight w:val="0"/>
      <w:marTop w:val="0"/>
      <w:marBottom w:val="0"/>
      <w:divBdr>
        <w:top w:val="none" w:sz="0" w:space="0" w:color="auto"/>
        <w:left w:val="none" w:sz="0" w:space="0" w:color="auto"/>
        <w:bottom w:val="none" w:sz="0" w:space="0" w:color="auto"/>
        <w:right w:val="none" w:sz="0" w:space="0" w:color="auto"/>
      </w:divBdr>
    </w:div>
    <w:div w:id="830407258">
      <w:bodyDiv w:val="1"/>
      <w:marLeft w:val="0"/>
      <w:marRight w:val="0"/>
      <w:marTop w:val="0"/>
      <w:marBottom w:val="0"/>
      <w:divBdr>
        <w:top w:val="none" w:sz="0" w:space="0" w:color="auto"/>
        <w:left w:val="none" w:sz="0" w:space="0" w:color="auto"/>
        <w:bottom w:val="none" w:sz="0" w:space="0" w:color="auto"/>
        <w:right w:val="none" w:sz="0" w:space="0" w:color="auto"/>
      </w:divBdr>
    </w:div>
    <w:div w:id="934674892">
      <w:bodyDiv w:val="1"/>
      <w:marLeft w:val="0"/>
      <w:marRight w:val="0"/>
      <w:marTop w:val="0"/>
      <w:marBottom w:val="0"/>
      <w:divBdr>
        <w:top w:val="none" w:sz="0" w:space="0" w:color="auto"/>
        <w:left w:val="none" w:sz="0" w:space="0" w:color="auto"/>
        <w:bottom w:val="none" w:sz="0" w:space="0" w:color="auto"/>
        <w:right w:val="none" w:sz="0" w:space="0" w:color="auto"/>
      </w:divBdr>
    </w:div>
    <w:div w:id="1014650730">
      <w:bodyDiv w:val="1"/>
      <w:marLeft w:val="0"/>
      <w:marRight w:val="0"/>
      <w:marTop w:val="0"/>
      <w:marBottom w:val="0"/>
      <w:divBdr>
        <w:top w:val="none" w:sz="0" w:space="0" w:color="auto"/>
        <w:left w:val="none" w:sz="0" w:space="0" w:color="auto"/>
        <w:bottom w:val="none" w:sz="0" w:space="0" w:color="auto"/>
        <w:right w:val="none" w:sz="0" w:space="0" w:color="auto"/>
      </w:divBdr>
      <w:divsChild>
        <w:div w:id="670065103">
          <w:marLeft w:val="576"/>
          <w:marRight w:val="0"/>
          <w:marTop w:val="154"/>
          <w:marBottom w:val="0"/>
          <w:divBdr>
            <w:top w:val="none" w:sz="0" w:space="0" w:color="auto"/>
            <w:left w:val="none" w:sz="0" w:space="0" w:color="auto"/>
            <w:bottom w:val="none" w:sz="0" w:space="0" w:color="auto"/>
            <w:right w:val="none" w:sz="0" w:space="0" w:color="auto"/>
          </w:divBdr>
        </w:div>
        <w:div w:id="728112422">
          <w:marLeft w:val="576"/>
          <w:marRight w:val="0"/>
          <w:marTop w:val="154"/>
          <w:marBottom w:val="0"/>
          <w:divBdr>
            <w:top w:val="none" w:sz="0" w:space="0" w:color="auto"/>
            <w:left w:val="none" w:sz="0" w:space="0" w:color="auto"/>
            <w:bottom w:val="none" w:sz="0" w:space="0" w:color="auto"/>
            <w:right w:val="none" w:sz="0" w:space="0" w:color="auto"/>
          </w:divBdr>
        </w:div>
        <w:div w:id="732197884">
          <w:marLeft w:val="576"/>
          <w:marRight w:val="0"/>
          <w:marTop w:val="154"/>
          <w:marBottom w:val="0"/>
          <w:divBdr>
            <w:top w:val="none" w:sz="0" w:space="0" w:color="auto"/>
            <w:left w:val="none" w:sz="0" w:space="0" w:color="auto"/>
            <w:bottom w:val="none" w:sz="0" w:space="0" w:color="auto"/>
            <w:right w:val="none" w:sz="0" w:space="0" w:color="auto"/>
          </w:divBdr>
        </w:div>
        <w:div w:id="781807766">
          <w:marLeft w:val="850"/>
          <w:marRight w:val="0"/>
          <w:marTop w:val="154"/>
          <w:marBottom w:val="0"/>
          <w:divBdr>
            <w:top w:val="none" w:sz="0" w:space="0" w:color="auto"/>
            <w:left w:val="none" w:sz="0" w:space="0" w:color="auto"/>
            <w:bottom w:val="none" w:sz="0" w:space="0" w:color="auto"/>
            <w:right w:val="none" w:sz="0" w:space="0" w:color="auto"/>
          </w:divBdr>
        </w:div>
        <w:div w:id="905922436">
          <w:marLeft w:val="576"/>
          <w:marRight w:val="0"/>
          <w:marTop w:val="154"/>
          <w:marBottom w:val="0"/>
          <w:divBdr>
            <w:top w:val="none" w:sz="0" w:space="0" w:color="auto"/>
            <w:left w:val="none" w:sz="0" w:space="0" w:color="auto"/>
            <w:bottom w:val="none" w:sz="0" w:space="0" w:color="auto"/>
            <w:right w:val="none" w:sz="0" w:space="0" w:color="auto"/>
          </w:divBdr>
        </w:div>
        <w:div w:id="1100637132">
          <w:marLeft w:val="576"/>
          <w:marRight w:val="0"/>
          <w:marTop w:val="154"/>
          <w:marBottom w:val="0"/>
          <w:divBdr>
            <w:top w:val="none" w:sz="0" w:space="0" w:color="auto"/>
            <w:left w:val="none" w:sz="0" w:space="0" w:color="auto"/>
            <w:bottom w:val="none" w:sz="0" w:space="0" w:color="auto"/>
            <w:right w:val="none" w:sz="0" w:space="0" w:color="auto"/>
          </w:divBdr>
        </w:div>
        <w:div w:id="1766686343">
          <w:marLeft w:val="850"/>
          <w:marRight w:val="0"/>
          <w:marTop w:val="154"/>
          <w:marBottom w:val="0"/>
          <w:divBdr>
            <w:top w:val="none" w:sz="0" w:space="0" w:color="auto"/>
            <w:left w:val="none" w:sz="0" w:space="0" w:color="auto"/>
            <w:bottom w:val="none" w:sz="0" w:space="0" w:color="auto"/>
            <w:right w:val="none" w:sz="0" w:space="0" w:color="auto"/>
          </w:divBdr>
        </w:div>
        <w:div w:id="1921600413">
          <w:marLeft w:val="850"/>
          <w:marRight w:val="0"/>
          <w:marTop w:val="154"/>
          <w:marBottom w:val="0"/>
          <w:divBdr>
            <w:top w:val="none" w:sz="0" w:space="0" w:color="auto"/>
            <w:left w:val="none" w:sz="0" w:space="0" w:color="auto"/>
            <w:bottom w:val="none" w:sz="0" w:space="0" w:color="auto"/>
            <w:right w:val="none" w:sz="0" w:space="0" w:color="auto"/>
          </w:divBdr>
        </w:div>
      </w:divsChild>
    </w:div>
    <w:div w:id="1020543426">
      <w:bodyDiv w:val="1"/>
      <w:marLeft w:val="0"/>
      <w:marRight w:val="0"/>
      <w:marTop w:val="0"/>
      <w:marBottom w:val="0"/>
      <w:divBdr>
        <w:top w:val="none" w:sz="0" w:space="0" w:color="auto"/>
        <w:left w:val="none" w:sz="0" w:space="0" w:color="auto"/>
        <w:bottom w:val="none" w:sz="0" w:space="0" w:color="auto"/>
        <w:right w:val="none" w:sz="0" w:space="0" w:color="auto"/>
      </w:divBdr>
      <w:divsChild>
        <w:div w:id="665399374">
          <w:marLeft w:val="706"/>
          <w:marRight w:val="0"/>
          <w:marTop w:val="134"/>
          <w:marBottom w:val="0"/>
          <w:divBdr>
            <w:top w:val="none" w:sz="0" w:space="0" w:color="auto"/>
            <w:left w:val="none" w:sz="0" w:space="0" w:color="auto"/>
            <w:bottom w:val="none" w:sz="0" w:space="0" w:color="auto"/>
            <w:right w:val="none" w:sz="0" w:space="0" w:color="auto"/>
          </w:divBdr>
        </w:div>
        <w:div w:id="766927754">
          <w:marLeft w:val="706"/>
          <w:marRight w:val="0"/>
          <w:marTop w:val="134"/>
          <w:marBottom w:val="0"/>
          <w:divBdr>
            <w:top w:val="none" w:sz="0" w:space="0" w:color="auto"/>
            <w:left w:val="none" w:sz="0" w:space="0" w:color="auto"/>
            <w:bottom w:val="none" w:sz="0" w:space="0" w:color="auto"/>
            <w:right w:val="none" w:sz="0" w:space="0" w:color="auto"/>
          </w:divBdr>
        </w:div>
        <w:div w:id="965620054">
          <w:marLeft w:val="706"/>
          <w:marRight w:val="0"/>
          <w:marTop w:val="134"/>
          <w:marBottom w:val="0"/>
          <w:divBdr>
            <w:top w:val="none" w:sz="0" w:space="0" w:color="auto"/>
            <w:left w:val="none" w:sz="0" w:space="0" w:color="auto"/>
            <w:bottom w:val="none" w:sz="0" w:space="0" w:color="auto"/>
            <w:right w:val="none" w:sz="0" w:space="0" w:color="auto"/>
          </w:divBdr>
        </w:div>
        <w:div w:id="1051805082">
          <w:marLeft w:val="706"/>
          <w:marRight w:val="0"/>
          <w:marTop w:val="134"/>
          <w:marBottom w:val="0"/>
          <w:divBdr>
            <w:top w:val="none" w:sz="0" w:space="0" w:color="auto"/>
            <w:left w:val="none" w:sz="0" w:space="0" w:color="auto"/>
            <w:bottom w:val="none" w:sz="0" w:space="0" w:color="auto"/>
            <w:right w:val="none" w:sz="0" w:space="0" w:color="auto"/>
          </w:divBdr>
        </w:div>
        <w:div w:id="1107196768">
          <w:marLeft w:val="706"/>
          <w:marRight w:val="0"/>
          <w:marTop w:val="134"/>
          <w:marBottom w:val="0"/>
          <w:divBdr>
            <w:top w:val="none" w:sz="0" w:space="0" w:color="auto"/>
            <w:left w:val="none" w:sz="0" w:space="0" w:color="auto"/>
            <w:bottom w:val="none" w:sz="0" w:space="0" w:color="auto"/>
            <w:right w:val="none" w:sz="0" w:space="0" w:color="auto"/>
          </w:divBdr>
        </w:div>
        <w:div w:id="1230920015">
          <w:marLeft w:val="0"/>
          <w:marRight w:val="0"/>
          <w:marTop w:val="154"/>
          <w:marBottom w:val="0"/>
          <w:divBdr>
            <w:top w:val="none" w:sz="0" w:space="0" w:color="auto"/>
            <w:left w:val="none" w:sz="0" w:space="0" w:color="auto"/>
            <w:bottom w:val="none" w:sz="0" w:space="0" w:color="auto"/>
            <w:right w:val="none" w:sz="0" w:space="0" w:color="auto"/>
          </w:divBdr>
        </w:div>
        <w:div w:id="1233155636">
          <w:marLeft w:val="0"/>
          <w:marRight w:val="0"/>
          <w:marTop w:val="154"/>
          <w:marBottom w:val="0"/>
          <w:divBdr>
            <w:top w:val="none" w:sz="0" w:space="0" w:color="auto"/>
            <w:left w:val="none" w:sz="0" w:space="0" w:color="auto"/>
            <w:bottom w:val="none" w:sz="0" w:space="0" w:color="auto"/>
            <w:right w:val="none" w:sz="0" w:space="0" w:color="auto"/>
          </w:divBdr>
        </w:div>
        <w:div w:id="1367177857">
          <w:marLeft w:val="706"/>
          <w:marRight w:val="0"/>
          <w:marTop w:val="134"/>
          <w:marBottom w:val="0"/>
          <w:divBdr>
            <w:top w:val="none" w:sz="0" w:space="0" w:color="auto"/>
            <w:left w:val="none" w:sz="0" w:space="0" w:color="auto"/>
            <w:bottom w:val="none" w:sz="0" w:space="0" w:color="auto"/>
            <w:right w:val="none" w:sz="0" w:space="0" w:color="auto"/>
          </w:divBdr>
        </w:div>
        <w:div w:id="1714497144">
          <w:marLeft w:val="706"/>
          <w:marRight w:val="0"/>
          <w:marTop w:val="134"/>
          <w:marBottom w:val="0"/>
          <w:divBdr>
            <w:top w:val="none" w:sz="0" w:space="0" w:color="auto"/>
            <w:left w:val="none" w:sz="0" w:space="0" w:color="auto"/>
            <w:bottom w:val="none" w:sz="0" w:space="0" w:color="auto"/>
            <w:right w:val="none" w:sz="0" w:space="0" w:color="auto"/>
          </w:divBdr>
        </w:div>
        <w:div w:id="1834909528">
          <w:marLeft w:val="706"/>
          <w:marRight w:val="0"/>
          <w:marTop w:val="134"/>
          <w:marBottom w:val="0"/>
          <w:divBdr>
            <w:top w:val="none" w:sz="0" w:space="0" w:color="auto"/>
            <w:left w:val="none" w:sz="0" w:space="0" w:color="auto"/>
            <w:bottom w:val="none" w:sz="0" w:space="0" w:color="auto"/>
            <w:right w:val="none" w:sz="0" w:space="0" w:color="auto"/>
          </w:divBdr>
        </w:div>
        <w:div w:id="1974018905">
          <w:marLeft w:val="0"/>
          <w:marRight w:val="0"/>
          <w:marTop w:val="154"/>
          <w:marBottom w:val="0"/>
          <w:divBdr>
            <w:top w:val="none" w:sz="0" w:space="0" w:color="auto"/>
            <w:left w:val="none" w:sz="0" w:space="0" w:color="auto"/>
            <w:bottom w:val="none" w:sz="0" w:space="0" w:color="auto"/>
            <w:right w:val="none" w:sz="0" w:space="0" w:color="auto"/>
          </w:divBdr>
        </w:div>
      </w:divsChild>
    </w:div>
    <w:div w:id="1041783823">
      <w:bodyDiv w:val="1"/>
      <w:marLeft w:val="0"/>
      <w:marRight w:val="0"/>
      <w:marTop w:val="0"/>
      <w:marBottom w:val="0"/>
      <w:divBdr>
        <w:top w:val="none" w:sz="0" w:space="0" w:color="auto"/>
        <w:left w:val="none" w:sz="0" w:space="0" w:color="auto"/>
        <w:bottom w:val="none" w:sz="0" w:space="0" w:color="auto"/>
        <w:right w:val="none" w:sz="0" w:space="0" w:color="auto"/>
      </w:divBdr>
      <w:divsChild>
        <w:div w:id="255790950">
          <w:marLeft w:val="562"/>
          <w:marRight w:val="0"/>
          <w:marTop w:val="154"/>
          <w:marBottom w:val="0"/>
          <w:divBdr>
            <w:top w:val="none" w:sz="0" w:space="0" w:color="auto"/>
            <w:left w:val="none" w:sz="0" w:space="0" w:color="auto"/>
            <w:bottom w:val="none" w:sz="0" w:space="0" w:color="auto"/>
            <w:right w:val="none" w:sz="0" w:space="0" w:color="auto"/>
          </w:divBdr>
        </w:div>
      </w:divsChild>
    </w:div>
    <w:div w:id="1055084529">
      <w:bodyDiv w:val="1"/>
      <w:marLeft w:val="0"/>
      <w:marRight w:val="0"/>
      <w:marTop w:val="0"/>
      <w:marBottom w:val="0"/>
      <w:divBdr>
        <w:top w:val="none" w:sz="0" w:space="0" w:color="auto"/>
        <w:left w:val="none" w:sz="0" w:space="0" w:color="auto"/>
        <w:bottom w:val="none" w:sz="0" w:space="0" w:color="auto"/>
        <w:right w:val="none" w:sz="0" w:space="0" w:color="auto"/>
      </w:divBdr>
    </w:div>
    <w:div w:id="1247300736">
      <w:bodyDiv w:val="1"/>
      <w:marLeft w:val="0"/>
      <w:marRight w:val="0"/>
      <w:marTop w:val="0"/>
      <w:marBottom w:val="0"/>
      <w:divBdr>
        <w:top w:val="none" w:sz="0" w:space="0" w:color="auto"/>
        <w:left w:val="none" w:sz="0" w:space="0" w:color="auto"/>
        <w:bottom w:val="none" w:sz="0" w:space="0" w:color="auto"/>
        <w:right w:val="none" w:sz="0" w:space="0" w:color="auto"/>
      </w:divBdr>
      <w:divsChild>
        <w:div w:id="648242362">
          <w:marLeft w:val="1123"/>
          <w:marRight w:val="0"/>
          <w:marTop w:val="154"/>
          <w:marBottom w:val="0"/>
          <w:divBdr>
            <w:top w:val="none" w:sz="0" w:space="0" w:color="auto"/>
            <w:left w:val="none" w:sz="0" w:space="0" w:color="auto"/>
            <w:bottom w:val="none" w:sz="0" w:space="0" w:color="auto"/>
            <w:right w:val="none" w:sz="0" w:space="0" w:color="auto"/>
          </w:divBdr>
        </w:div>
        <w:div w:id="1277370659">
          <w:marLeft w:val="0"/>
          <w:marRight w:val="0"/>
          <w:marTop w:val="173"/>
          <w:marBottom w:val="0"/>
          <w:divBdr>
            <w:top w:val="none" w:sz="0" w:space="0" w:color="auto"/>
            <w:left w:val="none" w:sz="0" w:space="0" w:color="auto"/>
            <w:bottom w:val="none" w:sz="0" w:space="0" w:color="auto"/>
            <w:right w:val="none" w:sz="0" w:space="0" w:color="auto"/>
          </w:divBdr>
        </w:div>
        <w:div w:id="1351758584">
          <w:marLeft w:val="1123"/>
          <w:marRight w:val="0"/>
          <w:marTop w:val="154"/>
          <w:marBottom w:val="0"/>
          <w:divBdr>
            <w:top w:val="none" w:sz="0" w:space="0" w:color="auto"/>
            <w:left w:val="none" w:sz="0" w:space="0" w:color="auto"/>
            <w:bottom w:val="none" w:sz="0" w:space="0" w:color="auto"/>
            <w:right w:val="none" w:sz="0" w:space="0" w:color="auto"/>
          </w:divBdr>
        </w:div>
        <w:div w:id="1501120256">
          <w:marLeft w:val="1123"/>
          <w:marRight w:val="0"/>
          <w:marTop w:val="154"/>
          <w:marBottom w:val="0"/>
          <w:divBdr>
            <w:top w:val="none" w:sz="0" w:space="0" w:color="auto"/>
            <w:left w:val="none" w:sz="0" w:space="0" w:color="auto"/>
            <w:bottom w:val="none" w:sz="0" w:space="0" w:color="auto"/>
            <w:right w:val="none" w:sz="0" w:space="0" w:color="auto"/>
          </w:divBdr>
        </w:div>
        <w:div w:id="1583835448">
          <w:marLeft w:val="1123"/>
          <w:marRight w:val="0"/>
          <w:marTop w:val="154"/>
          <w:marBottom w:val="0"/>
          <w:divBdr>
            <w:top w:val="none" w:sz="0" w:space="0" w:color="auto"/>
            <w:left w:val="none" w:sz="0" w:space="0" w:color="auto"/>
            <w:bottom w:val="none" w:sz="0" w:space="0" w:color="auto"/>
            <w:right w:val="none" w:sz="0" w:space="0" w:color="auto"/>
          </w:divBdr>
        </w:div>
        <w:div w:id="1634941548">
          <w:marLeft w:val="1123"/>
          <w:marRight w:val="0"/>
          <w:marTop w:val="154"/>
          <w:marBottom w:val="0"/>
          <w:divBdr>
            <w:top w:val="none" w:sz="0" w:space="0" w:color="auto"/>
            <w:left w:val="none" w:sz="0" w:space="0" w:color="auto"/>
            <w:bottom w:val="none" w:sz="0" w:space="0" w:color="auto"/>
            <w:right w:val="none" w:sz="0" w:space="0" w:color="auto"/>
          </w:divBdr>
        </w:div>
        <w:div w:id="2088064412">
          <w:marLeft w:val="0"/>
          <w:marRight w:val="0"/>
          <w:marTop w:val="173"/>
          <w:marBottom w:val="0"/>
          <w:divBdr>
            <w:top w:val="none" w:sz="0" w:space="0" w:color="auto"/>
            <w:left w:val="none" w:sz="0" w:space="0" w:color="auto"/>
            <w:bottom w:val="none" w:sz="0" w:space="0" w:color="auto"/>
            <w:right w:val="none" w:sz="0" w:space="0" w:color="auto"/>
          </w:divBdr>
        </w:div>
      </w:divsChild>
    </w:div>
    <w:div w:id="1299611316">
      <w:bodyDiv w:val="1"/>
      <w:marLeft w:val="0"/>
      <w:marRight w:val="0"/>
      <w:marTop w:val="0"/>
      <w:marBottom w:val="0"/>
      <w:divBdr>
        <w:top w:val="none" w:sz="0" w:space="0" w:color="auto"/>
        <w:left w:val="none" w:sz="0" w:space="0" w:color="auto"/>
        <w:bottom w:val="none" w:sz="0" w:space="0" w:color="auto"/>
        <w:right w:val="none" w:sz="0" w:space="0" w:color="auto"/>
      </w:divBdr>
    </w:div>
    <w:div w:id="1300846712">
      <w:bodyDiv w:val="1"/>
      <w:marLeft w:val="0"/>
      <w:marRight w:val="0"/>
      <w:marTop w:val="0"/>
      <w:marBottom w:val="0"/>
      <w:divBdr>
        <w:top w:val="none" w:sz="0" w:space="0" w:color="auto"/>
        <w:left w:val="none" w:sz="0" w:space="0" w:color="auto"/>
        <w:bottom w:val="none" w:sz="0" w:space="0" w:color="auto"/>
        <w:right w:val="none" w:sz="0" w:space="0" w:color="auto"/>
      </w:divBdr>
      <w:divsChild>
        <w:div w:id="269313610">
          <w:marLeft w:val="562"/>
          <w:marRight w:val="0"/>
          <w:marTop w:val="154"/>
          <w:marBottom w:val="0"/>
          <w:divBdr>
            <w:top w:val="none" w:sz="0" w:space="0" w:color="auto"/>
            <w:left w:val="none" w:sz="0" w:space="0" w:color="auto"/>
            <w:bottom w:val="none" w:sz="0" w:space="0" w:color="auto"/>
            <w:right w:val="none" w:sz="0" w:space="0" w:color="auto"/>
          </w:divBdr>
        </w:div>
      </w:divsChild>
    </w:div>
    <w:div w:id="1349596622">
      <w:bodyDiv w:val="1"/>
      <w:marLeft w:val="0"/>
      <w:marRight w:val="0"/>
      <w:marTop w:val="0"/>
      <w:marBottom w:val="0"/>
      <w:divBdr>
        <w:top w:val="none" w:sz="0" w:space="0" w:color="auto"/>
        <w:left w:val="none" w:sz="0" w:space="0" w:color="auto"/>
        <w:bottom w:val="none" w:sz="0" w:space="0" w:color="auto"/>
        <w:right w:val="none" w:sz="0" w:space="0" w:color="auto"/>
      </w:divBdr>
    </w:div>
    <w:div w:id="1405956906">
      <w:bodyDiv w:val="1"/>
      <w:marLeft w:val="0"/>
      <w:marRight w:val="0"/>
      <w:marTop w:val="0"/>
      <w:marBottom w:val="0"/>
      <w:divBdr>
        <w:top w:val="none" w:sz="0" w:space="0" w:color="auto"/>
        <w:left w:val="none" w:sz="0" w:space="0" w:color="auto"/>
        <w:bottom w:val="none" w:sz="0" w:space="0" w:color="auto"/>
        <w:right w:val="none" w:sz="0" w:space="0" w:color="auto"/>
      </w:divBdr>
    </w:div>
    <w:div w:id="1460026780">
      <w:bodyDiv w:val="1"/>
      <w:marLeft w:val="0"/>
      <w:marRight w:val="0"/>
      <w:marTop w:val="0"/>
      <w:marBottom w:val="0"/>
      <w:divBdr>
        <w:top w:val="none" w:sz="0" w:space="0" w:color="auto"/>
        <w:left w:val="none" w:sz="0" w:space="0" w:color="auto"/>
        <w:bottom w:val="none" w:sz="0" w:space="0" w:color="auto"/>
        <w:right w:val="none" w:sz="0" w:space="0" w:color="auto"/>
      </w:divBdr>
    </w:div>
    <w:div w:id="1562902867">
      <w:bodyDiv w:val="1"/>
      <w:marLeft w:val="0"/>
      <w:marRight w:val="0"/>
      <w:marTop w:val="0"/>
      <w:marBottom w:val="0"/>
      <w:divBdr>
        <w:top w:val="none" w:sz="0" w:space="0" w:color="auto"/>
        <w:left w:val="none" w:sz="0" w:space="0" w:color="auto"/>
        <w:bottom w:val="none" w:sz="0" w:space="0" w:color="auto"/>
        <w:right w:val="none" w:sz="0" w:space="0" w:color="auto"/>
      </w:divBdr>
    </w:div>
    <w:div w:id="1564832328">
      <w:bodyDiv w:val="1"/>
      <w:marLeft w:val="0"/>
      <w:marRight w:val="0"/>
      <w:marTop w:val="0"/>
      <w:marBottom w:val="0"/>
      <w:divBdr>
        <w:top w:val="none" w:sz="0" w:space="0" w:color="auto"/>
        <w:left w:val="none" w:sz="0" w:space="0" w:color="auto"/>
        <w:bottom w:val="none" w:sz="0" w:space="0" w:color="auto"/>
        <w:right w:val="none" w:sz="0" w:space="0" w:color="auto"/>
      </w:divBdr>
      <w:divsChild>
        <w:div w:id="1307317325">
          <w:marLeft w:val="216"/>
          <w:marRight w:val="0"/>
          <w:marTop w:val="48"/>
          <w:marBottom w:val="0"/>
          <w:divBdr>
            <w:top w:val="none" w:sz="0" w:space="0" w:color="auto"/>
            <w:left w:val="none" w:sz="0" w:space="0" w:color="auto"/>
            <w:bottom w:val="none" w:sz="0" w:space="0" w:color="auto"/>
            <w:right w:val="none" w:sz="0" w:space="0" w:color="auto"/>
          </w:divBdr>
        </w:div>
        <w:div w:id="1708989297">
          <w:marLeft w:val="216"/>
          <w:marRight w:val="0"/>
          <w:marTop w:val="48"/>
          <w:marBottom w:val="0"/>
          <w:divBdr>
            <w:top w:val="none" w:sz="0" w:space="0" w:color="auto"/>
            <w:left w:val="none" w:sz="0" w:space="0" w:color="auto"/>
            <w:bottom w:val="none" w:sz="0" w:space="0" w:color="auto"/>
            <w:right w:val="none" w:sz="0" w:space="0" w:color="auto"/>
          </w:divBdr>
        </w:div>
        <w:div w:id="2109276542">
          <w:marLeft w:val="216"/>
          <w:marRight w:val="0"/>
          <w:marTop w:val="48"/>
          <w:marBottom w:val="0"/>
          <w:divBdr>
            <w:top w:val="none" w:sz="0" w:space="0" w:color="auto"/>
            <w:left w:val="none" w:sz="0" w:space="0" w:color="auto"/>
            <w:bottom w:val="none" w:sz="0" w:space="0" w:color="auto"/>
            <w:right w:val="none" w:sz="0" w:space="0" w:color="auto"/>
          </w:divBdr>
        </w:div>
      </w:divsChild>
    </w:div>
    <w:div w:id="1620913660">
      <w:bodyDiv w:val="1"/>
      <w:marLeft w:val="0"/>
      <w:marRight w:val="0"/>
      <w:marTop w:val="0"/>
      <w:marBottom w:val="0"/>
      <w:divBdr>
        <w:top w:val="none" w:sz="0" w:space="0" w:color="auto"/>
        <w:left w:val="none" w:sz="0" w:space="0" w:color="auto"/>
        <w:bottom w:val="none" w:sz="0" w:space="0" w:color="auto"/>
        <w:right w:val="none" w:sz="0" w:space="0" w:color="auto"/>
      </w:divBdr>
      <w:divsChild>
        <w:div w:id="305160450">
          <w:marLeft w:val="288"/>
          <w:marRight w:val="0"/>
          <w:marTop w:val="154"/>
          <w:marBottom w:val="0"/>
          <w:divBdr>
            <w:top w:val="none" w:sz="0" w:space="0" w:color="auto"/>
            <w:left w:val="none" w:sz="0" w:space="0" w:color="auto"/>
            <w:bottom w:val="none" w:sz="0" w:space="0" w:color="auto"/>
            <w:right w:val="none" w:sz="0" w:space="0" w:color="auto"/>
          </w:divBdr>
        </w:div>
        <w:div w:id="508065758">
          <w:marLeft w:val="1210"/>
          <w:marRight w:val="0"/>
          <w:marTop w:val="134"/>
          <w:marBottom w:val="0"/>
          <w:divBdr>
            <w:top w:val="none" w:sz="0" w:space="0" w:color="auto"/>
            <w:left w:val="none" w:sz="0" w:space="0" w:color="auto"/>
            <w:bottom w:val="none" w:sz="0" w:space="0" w:color="auto"/>
            <w:right w:val="none" w:sz="0" w:space="0" w:color="auto"/>
          </w:divBdr>
        </w:div>
        <w:div w:id="651447393">
          <w:marLeft w:val="288"/>
          <w:marRight w:val="0"/>
          <w:marTop w:val="154"/>
          <w:marBottom w:val="0"/>
          <w:divBdr>
            <w:top w:val="none" w:sz="0" w:space="0" w:color="auto"/>
            <w:left w:val="none" w:sz="0" w:space="0" w:color="auto"/>
            <w:bottom w:val="none" w:sz="0" w:space="0" w:color="auto"/>
            <w:right w:val="none" w:sz="0" w:space="0" w:color="auto"/>
          </w:divBdr>
        </w:div>
        <w:div w:id="807892756">
          <w:marLeft w:val="1210"/>
          <w:marRight w:val="0"/>
          <w:marTop w:val="134"/>
          <w:marBottom w:val="0"/>
          <w:divBdr>
            <w:top w:val="none" w:sz="0" w:space="0" w:color="auto"/>
            <w:left w:val="none" w:sz="0" w:space="0" w:color="auto"/>
            <w:bottom w:val="none" w:sz="0" w:space="0" w:color="auto"/>
            <w:right w:val="none" w:sz="0" w:space="0" w:color="auto"/>
          </w:divBdr>
        </w:div>
        <w:div w:id="822159703">
          <w:marLeft w:val="576"/>
          <w:marRight w:val="0"/>
          <w:marTop w:val="134"/>
          <w:marBottom w:val="0"/>
          <w:divBdr>
            <w:top w:val="none" w:sz="0" w:space="0" w:color="auto"/>
            <w:left w:val="none" w:sz="0" w:space="0" w:color="auto"/>
            <w:bottom w:val="none" w:sz="0" w:space="0" w:color="auto"/>
            <w:right w:val="none" w:sz="0" w:space="0" w:color="auto"/>
          </w:divBdr>
        </w:div>
        <w:div w:id="1049570933">
          <w:marLeft w:val="576"/>
          <w:marRight w:val="0"/>
          <w:marTop w:val="134"/>
          <w:marBottom w:val="0"/>
          <w:divBdr>
            <w:top w:val="none" w:sz="0" w:space="0" w:color="auto"/>
            <w:left w:val="none" w:sz="0" w:space="0" w:color="auto"/>
            <w:bottom w:val="none" w:sz="0" w:space="0" w:color="auto"/>
            <w:right w:val="none" w:sz="0" w:space="0" w:color="auto"/>
          </w:divBdr>
        </w:div>
        <w:div w:id="1380743314">
          <w:marLeft w:val="1210"/>
          <w:marRight w:val="0"/>
          <w:marTop w:val="134"/>
          <w:marBottom w:val="0"/>
          <w:divBdr>
            <w:top w:val="none" w:sz="0" w:space="0" w:color="auto"/>
            <w:left w:val="none" w:sz="0" w:space="0" w:color="auto"/>
            <w:bottom w:val="none" w:sz="0" w:space="0" w:color="auto"/>
            <w:right w:val="none" w:sz="0" w:space="0" w:color="auto"/>
          </w:divBdr>
        </w:div>
        <w:div w:id="1969118455">
          <w:marLeft w:val="1210"/>
          <w:marRight w:val="0"/>
          <w:marTop w:val="134"/>
          <w:marBottom w:val="0"/>
          <w:divBdr>
            <w:top w:val="none" w:sz="0" w:space="0" w:color="auto"/>
            <w:left w:val="none" w:sz="0" w:space="0" w:color="auto"/>
            <w:bottom w:val="none" w:sz="0" w:space="0" w:color="auto"/>
            <w:right w:val="none" w:sz="0" w:space="0" w:color="auto"/>
          </w:divBdr>
        </w:div>
      </w:divsChild>
    </w:div>
    <w:div w:id="1640108391">
      <w:bodyDiv w:val="1"/>
      <w:marLeft w:val="0"/>
      <w:marRight w:val="0"/>
      <w:marTop w:val="0"/>
      <w:marBottom w:val="0"/>
      <w:divBdr>
        <w:top w:val="none" w:sz="0" w:space="0" w:color="auto"/>
        <w:left w:val="none" w:sz="0" w:space="0" w:color="auto"/>
        <w:bottom w:val="none" w:sz="0" w:space="0" w:color="auto"/>
        <w:right w:val="none" w:sz="0" w:space="0" w:color="auto"/>
      </w:divBdr>
      <w:divsChild>
        <w:div w:id="473107858">
          <w:marLeft w:val="288"/>
          <w:marRight w:val="0"/>
          <w:marTop w:val="154"/>
          <w:marBottom w:val="0"/>
          <w:divBdr>
            <w:top w:val="none" w:sz="0" w:space="0" w:color="auto"/>
            <w:left w:val="none" w:sz="0" w:space="0" w:color="auto"/>
            <w:bottom w:val="none" w:sz="0" w:space="0" w:color="auto"/>
            <w:right w:val="none" w:sz="0" w:space="0" w:color="auto"/>
          </w:divBdr>
        </w:div>
        <w:div w:id="789397104">
          <w:marLeft w:val="288"/>
          <w:marRight w:val="0"/>
          <w:marTop w:val="154"/>
          <w:marBottom w:val="0"/>
          <w:divBdr>
            <w:top w:val="none" w:sz="0" w:space="0" w:color="auto"/>
            <w:left w:val="none" w:sz="0" w:space="0" w:color="auto"/>
            <w:bottom w:val="none" w:sz="0" w:space="0" w:color="auto"/>
            <w:right w:val="none" w:sz="0" w:space="0" w:color="auto"/>
          </w:divBdr>
        </w:div>
      </w:divsChild>
    </w:div>
    <w:div w:id="1644583666">
      <w:bodyDiv w:val="1"/>
      <w:marLeft w:val="0"/>
      <w:marRight w:val="0"/>
      <w:marTop w:val="0"/>
      <w:marBottom w:val="0"/>
      <w:divBdr>
        <w:top w:val="none" w:sz="0" w:space="0" w:color="auto"/>
        <w:left w:val="none" w:sz="0" w:space="0" w:color="auto"/>
        <w:bottom w:val="none" w:sz="0" w:space="0" w:color="auto"/>
        <w:right w:val="none" w:sz="0" w:space="0" w:color="auto"/>
      </w:divBdr>
      <w:divsChild>
        <w:div w:id="366032455">
          <w:marLeft w:val="562"/>
          <w:marRight w:val="0"/>
          <w:marTop w:val="154"/>
          <w:marBottom w:val="0"/>
          <w:divBdr>
            <w:top w:val="none" w:sz="0" w:space="0" w:color="auto"/>
            <w:left w:val="none" w:sz="0" w:space="0" w:color="auto"/>
            <w:bottom w:val="none" w:sz="0" w:space="0" w:color="auto"/>
            <w:right w:val="none" w:sz="0" w:space="0" w:color="auto"/>
          </w:divBdr>
        </w:div>
      </w:divsChild>
    </w:div>
    <w:div w:id="1645616772">
      <w:bodyDiv w:val="1"/>
      <w:marLeft w:val="0"/>
      <w:marRight w:val="0"/>
      <w:marTop w:val="0"/>
      <w:marBottom w:val="0"/>
      <w:divBdr>
        <w:top w:val="none" w:sz="0" w:space="0" w:color="auto"/>
        <w:left w:val="none" w:sz="0" w:space="0" w:color="auto"/>
        <w:bottom w:val="none" w:sz="0" w:space="0" w:color="auto"/>
        <w:right w:val="none" w:sz="0" w:space="0" w:color="auto"/>
      </w:divBdr>
    </w:div>
    <w:div w:id="1647735869">
      <w:bodyDiv w:val="1"/>
      <w:marLeft w:val="0"/>
      <w:marRight w:val="0"/>
      <w:marTop w:val="0"/>
      <w:marBottom w:val="0"/>
      <w:divBdr>
        <w:top w:val="none" w:sz="0" w:space="0" w:color="auto"/>
        <w:left w:val="none" w:sz="0" w:space="0" w:color="auto"/>
        <w:bottom w:val="none" w:sz="0" w:space="0" w:color="auto"/>
        <w:right w:val="none" w:sz="0" w:space="0" w:color="auto"/>
      </w:divBdr>
    </w:div>
    <w:div w:id="1681272813">
      <w:bodyDiv w:val="1"/>
      <w:marLeft w:val="0"/>
      <w:marRight w:val="0"/>
      <w:marTop w:val="0"/>
      <w:marBottom w:val="0"/>
      <w:divBdr>
        <w:top w:val="none" w:sz="0" w:space="0" w:color="auto"/>
        <w:left w:val="none" w:sz="0" w:space="0" w:color="auto"/>
        <w:bottom w:val="none" w:sz="0" w:space="0" w:color="auto"/>
        <w:right w:val="none" w:sz="0" w:space="0" w:color="auto"/>
      </w:divBdr>
      <w:divsChild>
        <w:div w:id="325980814">
          <w:marLeft w:val="418"/>
          <w:marRight w:val="0"/>
          <w:marTop w:val="360"/>
          <w:marBottom w:val="0"/>
          <w:divBdr>
            <w:top w:val="none" w:sz="0" w:space="0" w:color="auto"/>
            <w:left w:val="none" w:sz="0" w:space="0" w:color="auto"/>
            <w:bottom w:val="none" w:sz="0" w:space="0" w:color="auto"/>
            <w:right w:val="none" w:sz="0" w:space="0" w:color="auto"/>
          </w:divBdr>
        </w:div>
        <w:div w:id="715668289">
          <w:marLeft w:val="979"/>
          <w:marRight w:val="0"/>
          <w:marTop w:val="154"/>
          <w:marBottom w:val="0"/>
          <w:divBdr>
            <w:top w:val="none" w:sz="0" w:space="0" w:color="auto"/>
            <w:left w:val="none" w:sz="0" w:space="0" w:color="auto"/>
            <w:bottom w:val="none" w:sz="0" w:space="0" w:color="auto"/>
            <w:right w:val="none" w:sz="0" w:space="0" w:color="auto"/>
          </w:divBdr>
        </w:div>
        <w:div w:id="1007289925">
          <w:marLeft w:val="418"/>
          <w:marRight w:val="0"/>
          <w:marTop w:val="154"/>
          <w:marBottom w:val="0"/>
          <w:divBdr>
            <w:top w:val="none" w:sz="0" w:space="0" w:color="auto"/>
            <w:left w:val="none" w:sz="0" w:space="0" w:color="auto"/>
            <w:bottom w:val="none" w:sz="0" w:space="0" w:color="auto"/>
            <w:right w:val="none" w:sz="0" w:space="0" w:color="auto"/>
          </w:divBdr>
        </w:div>
        <w:div w:id="1255894006">
          <w:marLeft w:val="979"/>
          <w:marRight w:val="0"/>
          <w:marTop w:val="154"/>
          <w:marBottom w:val="0"/>
          <w:divBdr>
            <w:top w:val="none" w:sz="0" w:space="0" w:color="auto"/>
            <w:left w:val="none" w:sz="0" w:space="0" w:color="auto"/>
            <w:bottom w:val="none" w:sz="0" w:space="0" w:color="auto"/>
            <w:right w:val="none" w:sz="0" w:space="0" w:color="auto"/>
          </w:divBdr>
        </w:div>
        <w:div w:id="1726642637">
          <w:marLeft w:val="979"/>
          <w:marRight w:val="0"/>
          <w:marTop w:val="154"/>
          <w:marBottom w:val="0"/>
          <w:divBdr>
            <w:top w:val="none" w:sz="0" w:space="0" w:color="auto"/>
            <w:left w:val="none" w:sz="0" w:space="0" w:color="auto"/>
            <w:bottom w:val="none" w:sz="0" w:space="0" w:color="auto"/>
            <w:right w:val="none" w:sz="0" w:space="0" w:color="auto"/>
          </w:divBdr>
        </w:div>
        <w:div w:id="1884629985">
          <w:marLeft w:val="979"/>
          <w:marRight w:val="0"/>
          <w:marTop w:val="154"/>
          <w:marBottom w:val="0"/>
          <w:divBdr>
            <w:top w:val="none" w:sz="0" w:space="0" w:color="auto"/>
            <w:left w:val="none" w:sz="0" w:space="0" w:color="auto"/>
            <w:bottom w:val="none" w:sz="0" w:space="0" w:color="auto"/>
            <w:right w:val="none" w:sz="0" w:space="0" w:color="auto"/>
          </w:divBdr>
        </w:div>
        <w:div w:id="2008434701">
          <w:marLeft w:val="418"/>
          <w:marRight w:val="0"/>
          <w:marTop w:val="360"/>
          <w:marBottom w:val="0"/>
          <w:divBdr>
            <w:top w:val="none" w:sz="0" w:space="0" w:color="auto"/>
            <w:left w:val="none" w:sz="0" w:space="0" w:color="auto"/>
            <w:bottom w:val="none" w:sz="0" w:space="0" w:color="auto"/>
            <w:right w:val="none" w:sz="0" w:space="0" w:color="auto"/>
          </w:divBdr>
        </w:div>
        <w:div w:id="2120643922">
          <w:marLeft w:val="979"/>
          <w:marRight w:val="0"/>
          <w:marTop w:val="154"/>
          <w:marBottom w:val="0"/>
          <w:divBdr>
            <w:top w:val="none" w:sz="0" w:space="0" w:color="auto"/>
            <w:left w:val="none" w:sz="0" w:space="0" w:color="auto"/>
            <w:bottom w:val="none" w:sz="0" w:space="0" w:color="auto"/>
            <w:right w:val="none" w:sz="0" w:space="0" w:color="auto"/>
          </w:divBdr>
        </w:div>
      </w:divsChild>
    </w:div>
    <w:div w:id="1725105927">
      <w:bodyDiv w:val="1"/>
      <w:marLeft w:val="0"/>
      <w:marRight w:val="0"/>
      <w:marTop w:val="0"/>
      <w:marBottom w:val="0"/>
      <w:divBdr>
        <w:top w:val="none" w:sz="0" w:space="0" w:color="auto"/>
        <w:left w:val="none" w:sz="0" w:space="0" w:color="auto"/>
        <w:bottom w:val="none" w:sz="0" w:space="0" w:color="auto"/>
        <w:right w:val="none" w:sz="0" w:space="0" w:color="auto"/>
      </w:divBdr>
    </w:div>
    <w:div w:id="1770546664">
      <w:bodyDiv w:val="1"/>
      <w:marLeft w:val="0"/>
      <w:marRight w:val="0"/>
      <w:marTop w:val="0"/>
      <w:marBottom w:val="0"/>
      <w:divBdr>
        <w:top w:val="none" w:sz="0" w:space="0" w:color="auto"/>
        <w:left w:val="none" w:sz="0" w:space="0" w:color="auto"/>
        <w:bottom w:val="none" w:sz="0" w:space="0" w:color="auto"/>
        <w:right w:val="none" w:sz="0" w:space="0" w:color="auto"/>
      </w:divBdr>
    </w:div>
    <w:div w:id="1777360310">
      <w:bodyDiv w:val="1"/>
      <w:marLeft w:val="0"/>
      <w:marRight w:val="0"/>
      <w:marTop w:val="0"/>
      <w:marBottom w:val="0"/>
      <w:divBdr>
        <w:top w:val="none" w:sz="0" w:space="0" w:color="auto"/>
        <w:left w:val="none" w:sz="0" w:space="0" w:color="auto"/>
        <w:bottom w:val="none" w:sz="0" w:space="0" w:color="auto"/>
        <w:right w:val="none" w:sz="0" w:space="0" w:color="auto"/>
      </w:divBdr>
      <w:divsChild>
        <w:div w:id="1474330425">
          <w:marLeft w:val="562"/>
          <w:marRight w:val="0"/>
          <w:marTop w:val="154"/>
          <w:marBottom w:val="0"/>
          <w:divBdr>
            <w:top w:val="none" w:sz="0" w:space="0" w:color="auto"/>
            <w:left w:val="none" w:sz="0" w:space="0" w:color="auto"/>
            <w:bottom w:val="none" w:sz="0" w:space="0" w:color="auto"/>
            <w:right w:val="none" w:sz="0" w:space="0" w:color="auto"/>
          </w:divBdr>
        </w:div>
      </w:divsChild>
    </w:div>
    <w:div w:id="1806463890">
      <w:bodyDiv w:val="1"/>
      <w:marLeft w:val="0"/>
      <w:marRight w:val="0"/>
      <w:marTop w:val="0"/>
      <w:marBottom w:val="0"/>
      <w:divBdr>
        <w:top w:val="none" w:sz="0" w:space="0" w:color="auto"/>
        <w:left w:val="none" w:sz="0" w:space="0" w:color="auto"/>
        <w:bottom w:val="none" w:sz="0" w:space="0" w:color="auto"/>
        <w:right w:val="none" w:sz="0" w:space="0" w:color="auto"/>
      </w:divBdr>
      <w:divsChild>
        <w:div w:id="2063018920">
          <w:marLeft w:val="562"/>
          <w:marRight w:val="0"/>
          <w:marTop w:val="154"/>
          <w:marBottom w:val="0"/>
          <w:divBdr>
            <w:top w:val="none" w:sz="0" w:space="0" w:color="auto"/>
            <w:left w:val="none" w:sz="0" w:space="0" w:color="auto"/>
            <w:bottom w:val="none" w:sz="0" w:space="0" w:color="auto"/>
            <w:right w:val="none" w:sz="0" w:space="0" w:color="auto"/>
          </w:divBdr>
        </w:div>
      </w:divsChild>
    </w:div>
    <w:div w:id="1884948892">
      <w:bodyDiv w:val="1"/>
      <w:marLeft w:val="0"/>
      <w:marRight w:val="0"/>
      <w:marTop w:val="0"/>
      <w:marBottom w:val="0"/>
      <w:divBdr>
        <w:top w:val="none" w:sz="0" w:space="0" w:color="auto"/>
        <w:left w:val="none" w:sz="0" w:space="0" w:color="auto"/>
        <w:bottom w:val="none" w:sz="0" w:space="0" w:color="auto"/>
        <w:right w:val="none" w:sz="0" w:space="0" w:color="auto"/>
      </w:divBdr>
    </w:div>
    <w:div w:id="1904943252">
      <w:bodyDiv w:val="1"/>
      <w:marLeft w:val="0"/>
      <w:marRight w:val="0"/>
      <w:marTop w:val="0"/>
      <w:marBottom w:val="0"/>
      <w:divBdr>
        <w:top w:val="none" w:sz="0" w:space="0" w:color="auto"/>
        <w:left w:val="none" w:sz="0" w:space="0" w:color="auto"/>
        <w:bottom w:val="none" w:sz="0" w:space="0" w:color="auto"/>
        <w:right w:val="none" w:sz="0" w:space="0" w:color="auto"/>
      </w:divBdr>
    </w:div>
    <w:div w:id="1968778086">
      <w:bodyDiv w:val="1"/>
      <w:marLeft w:val="0"/>
      <w:marRight w:val="0"/>
      <w:marTop w:val="0"/>
      <w:marBottom w:val="0"/>
      <w:divBdr>
        <w:top w:val="none" w:sz="0" w:space="0" w:color="auto"/>
        <w:left w:val="none" w:sz="0" w:space="0" w:color="auto"/>
        <w:bottom w:val="none" w:sz="0" w:space="0" w:color="auto"/>
        <w:right w:val="none" w:sz="0" w:space="0" w:color="auto"/>
      </w:divBdr>
    </w:div>
    <w:div w:id="2051563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2.png"/><Relationship Id="rId18" Type="http://schemas.openxmlformats.org/officeDocument/2006/relationships/oleObject" Target="embeddings/oleObject1.bin"/><Relationship Id="rId26" Type="http://schemas.openxmlformats.org/officeDocument/2006/relationships/oleObject" Target="embeddings/oleObject3.bin"/><Relationship Id="rId39" Type="http://schemas.openxmlformats.org/officeDocument/2006/relationships/image" Target="media/image31.png"/><Relationship Id="rId21" Type="http://schemas.openxmlformats.org/officeDocument/2006/relationships/oleObject" Target="embeddings/oleObject2.bin"/><Relationship Id="rId34" Type="http://schemas.openxmlformats.org/officeDocument/2006/relationships/oleObject" Target="embeddings/oleObject6.bin"/><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1.png"/><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11.png"/><Relationship Id="rId17" Type="http://schemas.openxmlformats.org/officeDocument/2006/relationships/image" Target="media/image16.png"/><Relationship Id="rId25" Type="http://schemas.openxmlformats.org/officeDocument/2006/relationships/image" Target="media/image22.png"/><Relationship Id="rId33" Type="http://schemas.openxmlformats.org/officeDocument/2006/relationships/image" Target="media/image27.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image" Target="media/image15.png"/><Relationship Id="rId20" Type="http://schemas.openxmlformats.org/officeDocument/2006/relationships/image" Target="media/image18.png"/><Relationship Id="rId29" Type="http://schemas.openxmlformats.org/officeDocument/2006/relationships/image" Target="media/image24.png"/><Relationship Id="rId41" Type="http://schemas.openxmlformats.org/officeDocument/2006/relationships/image" Target="media/image33.pn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0.png"/><Relationship Id="rId24" Type="http://schemas.openxmlformats.org/officeDocument/2006/relationships/image" Target="media/image21.png"/><Relationship Id="rId32" Type="http://schemas.openxmlformats.org/officeDocument/2006/relationships/oleObject" Target="embeddings/oleObject5.bin"/><Relationship Id="rId37" Type="http://schemas.openxmlformats.org/officeDocument/2006/relationships/oleObject" Target="embeddings/oleObject7.bin"/><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14.png"/><Relationship Id="rId23" Type="http://schemas.openxmlformats.org/officeDocument/2006/relationships/image" Target="media/image20.png"/><Relationship Id="rId28" Type="http://schemas.openxmlformats.org/officeDocument/2006/relationships/oleObject" Target="embeddings/oleObject4.bin"/><Relationship Id="rId36" Type="http://schemas.openxmlformats.org/officeDocument/2006/relationships/image" Target="media/image29.png"/><Relationship Id="rId49" Type="http://schemas.openxmlformats.org/officeDocument/2006/relationships/image" Target="media/image40.png"/><Relationship Id="rId10" Type="http://schemas.openxmlformats.org/officeDocument/2006/relationships/hyperlink" Target="http://creativecommons.org/licenses/by-nc-sa/2.0/fr/" TargetMode="External"/><Relationship Id="rId19" Type="http://schemas.openxmlformats.org/officeDocument/2006/relationships/image" Target="media/image17.png"/><Relationship Id="rId31" Type="http://schemas.openxmlformats.org/officeDocument/2006/relationships/image" Target="media/image26.png"/><Relationship Id="rId44" Type="http://schemas.openxmlformats.org/officeDocument/2006/relationships/image" Target="media/image36.png"/><Relationship Id="rId52" Type="http://schemas.openxmlformats.org/officeDocument/2006/relationships/image" Target="media/image42.png"/><Relationship Id="rId4" Type="http://schemas.openxmlformats.org/officeDocument/2006/relationships/settings" Target="settings.xml"/><Relationship Id="rId9" Type="http://schemas.openxmlformats.org/officeDocument/2006/relationships/image" Target="media/image9.png"/><Relationship Id="rId14" Type="http://schemas.openxmlformats.org/officeDocument/2006/relationships/image" Target="media/image13.png"/><Relationship Id="rId22" Type="http://schemas.openxmlformats.org/officeDocument/2006/relationships/image" Target="media/image19.png"/><Relationship Id="rId27" Type="http://schemas.openxmlformats.org/officeDocument/2006/relationships/image" Target="media/image23.png"/><Relationship Id="rId30" Type="http://schemas.openxmlformats.org/officeDocument/2006/relationships/image" Target="media/image25.png"/><Relationship Id="rId35" Type="http://schemas.openxmlformats.org/officeDocument/2006/relationships/image" Target="media/image28.png"/><Relationship Id="rId43" Type="http://schemas.openxmlformats.org/officeDocument/2006/relationships/image" Target="media/image35.png"/><Relationship Id="rId48" Type="http://schemas.openxmlformats.org/officeDocument/2006/relationships/oleObject" Target="embeddings/oleObject8.bin"/><Relationship Id="rId56" Type="http://schemas.openxmlformats.org/officeDocument/2006/relationships/theme" Target="theme/theme1.xml"/><Relationship Id="rId8" Type="http://schemas.openxmlformats.org/officeDocument/2006/relationships/hyperlink" Target="http://creativecommons.org/licenses/by-nc-sa/2.0/fr/" TargetMode="External"/><Relationship Id="rId51" Type="http://schemas.openxmlformats.org/officeDocument/2006/relationships/oleObject" Target="embeddings/oleObject9.bin"/><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43.emf"/></Relationships>
</file>

<file path=word/_rels/numbering.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15E199-B07A-45C4-84DC-63B9754557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Pages>
  <Words>1801</Words>
  <Characters>9908</Characters>
  <Application>Microsoft Office Word</Application>
  <DocSecurity>0</DocSecurity>
  <Lines>82</Lines>
  <Paragraphs>23</Paragraphs>
  <ScaleCrop>false</ScaleCrop>
  <HeadingPairs>
    <vt:vector size="2" baseType="variant">
      <vt:variant>
        <vt:lpstr>Titre</vt:lpstr>
      </vt:variant>
      <vt:variant>
        <vt:i4>1</vt:i4>
      </vt:variant>
    </vt:vector>
  </HeadingPairs>
  <TitlesOfParts>
    <vt:vector size="1" baseType="lpstr">
      <vt:lpstr>Manuel utilisateur</vt:lpstr>
    </vt:vector>
  </TitlesOfParts>
  <Company>Logica</Company>
  <LinksUpToDate>false</LinksUpToDate>
  <CharactersWithSpaces>11686</CharactersWithSpaces>
  <SharedDoc>false</SharedDoc>
  <HLinks>
    <vt:vector size="120" baseType="variant">
      <vt:variant>
        <vt:i4>1048637</vt:i4>
      </vt:variant>
      <vt:variant>
        <vt:i4>112</vt:i4>
      </vt:variant>
      <vt:variant>
        <vt:i4>0</vt:i4>
      </vt:variant>
      <vt:variant>
        <vt:i4>5</vt:i4>
      </vt:variant>
      <vt:variant>
        <vt:lpwstr/>
      </vt:variant>
      <vt:variant>
        <vt:lpwstr>_Toc307302962</vt:lpwstr>
      </vt:variant>
      <vt:variant>
        <vt:i4>1048637</vt:i4>
      </vt:variant>
      <vt:variant>
        <vt:i4>106</vt:i4>
      </vt:variant>
      <vt:variant>
        <vt:i4>0</vt:i4>
      </vt:variant>
      <vt:variant>
        <vt:i4>5</vt:i4>
      </vt:variant>
      <vt:variant>
        <vt:lpwstr/>
      </vt:variant>
      <vt:variant>
        <vt:lpwstr>_Toc307302961</vt:lpwstr>
      </vt:variant>
      <vt:variant>
        <vt:i4>1048637</vt:i4>
      </vt:variant>
      <vt:variant>
        <vt:i4>100</vt:i4>
      </vt:variant>
      <vt:variant>
        <vt:i4>0</vt:i4>
      </vt:variant>
      <vt:variant>
        <vt:i4>5</vt:i4>
      </vt:variant>
      <vt:variant>
        <vt:lpwstr/>
      </vt:variant>
      <vt:variant>
        <vt:lpwstr>_Toc307302960</vt:lpwstr>
      </vt:variant>
      <vt:variant>
        <vt:i4>1245245</vt:i4>
      </vt:variant>
      <vt:variant>
        <vt:i4>94</vt:i4>
      </vt:variant>
      <vt:variant>
        <vt:i4>0</vt:i4>
      </vt:variant>
      <vt:variant>
        <vt:i4>5</vt:i4>
      </vt:variant>
      <vt:variant>
        <vt:lpwstr/>
      </vt:variant>
      <vt:variant>
        <vt:lpwstr>_Toc307302959</vt:lpwstr>
      </vt:variant>
      <vt:variant>
        <vt:i4>1245245</vt:i4>
      </vt:variant>
      <vt:variant>
        <vt:i4>88</vt:i4>
      </vt:variant>
      <vt:variant>
        <vt:i4>0</vt:i4>
      </vt:variant>
      <vt:variant>
        <vt:i4>5</vt:i4>
      </vt:variant>
      <vt:variant>
        <vt:lpwstr/>
      </vt:variant>
      <vt:variant>
        <vt:lpwstr>_Toc307302958</vt:lpwstr>
      </vt:variant>
      <vt:variant>
        <vt:i4>1245245</vt:i4>
      </vt:variant>
      <vt:variant>
        <vt:i4>82</vt:i4>
      </vt:variant>
      <vt:variant>
        <vt:i4>0</vt:i4>
      </vt:variant>
      <vt:variant>
        <vt:i4>5</vt:i4>
      </vt:variant>
      <vt:variant>
        <vt:lpwstr/>
      </vt:variant>
      <vt:variant>
        <vt:lpwstr>_Toc307302957</vt:lpwstr>
      </vt:variant>
      <vt:variant>
        <vt:i4>1245245</vt:i4>
      </vt:variant>
      <vt:variant>
        <vt:i4>76</vt:i4>
      </vt:variant>
      <vt:variant>
        <vt:i4>0</vt:i4>
      </vt:variant>
      <vt:variant>
        <vt:i4>5</vt:i4>
      </vt:variant>
      <vt:variant>
        <vt:lpwstr/>
      </vt:variant>
      <vt:variant>
        <vt:lpwstr>_Toc307302956</vt:lpwstr>
      </vt:variant>
      <vt:variant>
        <vt:i4>1245245</vt:i4>
      </vt:variant>
      <vt:variant>
        <vt:i4>70</vt:i4>
      </vt:variant>
      <vt:variant>
        <vt:i4>0</vt:i4>
      </vt:variant>
      <vt:variant>
        <vt:i4>5</vt:i4>
      </vt:variant>
      <vt:variant>
        <vt:lpwstr/>
      </vt:variant>
      <vt:variant>
        <vt:lpwstr>_Toc307302955</vt:lpwstr>
      </vt:variant>
      <vt:variant>
        <vt:i4>1245245</vt:i4>
      </vt:variant>
      <vt:variant>
        <vt:i4>64</vt:i4>
      </vt:variant>
      <vt:variant>
        <vt:i4>0</vt:i4>
      </vt:variant>
      <vt:variant>
        <vt:i4>5</vt:i4>
      </vt:variant>
      <vt:variant>
        <vt:lpwstr/>
      </vt:variant>
      <vt:variant>
        <vt:lpwstr>_Toc307302954</vt:lpwstr>
      </vt:variant>
      <vt:variant>
        <vt:i4>1245245</vt:i4>
      </vt:variant>
      <vt:variant>
        <vt:i4>58</vt:i4>
      </vt:variant>
      <vt:variant>
        <vt:i4>0</vt:i4>
      </vt:variant>
      <vt:variant>
        <vt:i4>5</vt:i4>
      </vt:variant>
      <vt:variant>
        <vt:lpwstr/>
      </vt:variant>
      <vt:variant>
        <vt:lpwstr>_Toc307302953</vt:lpwstr>
      </vt:variant>
      <vt:variant>
        <vt:i4>1245245</vt:i4>
      </vt:variant>
      <vt:variant>
        <vt:i4>52</vt:i4>
      </vt:variant>
      <vt:variant>
        <vt:i4>0</vt:i4>
      </vt:variant>
      <vt:variant>
        <vt:i4>5</vt:i4>
      </vt:variant>
      <vt:variant>
        <vt:lpwstr/>
      </vt:variant>
      <vt:variant>
        <vt:lpwstr>_Toc307302952</vt:lpwstr>
      </vt:variant>
      <vt:variant>
        <vt:i4>1245245</vt:i4>
      </vt:variant>
      <vt:variant>
        <vt:i4>46</vt:i4>
      </vt:variant>
      <vt:variant>
        <vt:i4>0</vt:i4>
      </vt:variant>
      <vt:variant>
        <vt:i4>5</vt:i4>
      </vt:variant>
      <vt:variant>
        <vt:lpwstr/>
      </vt:variant>
      <vt:variant>
        <vt:lpwstr>_Toc307302951</vt:lpwstr>
      </vt:variant>
      <vt:variant>
        <vt:i4>1245245</vt:i4>
      </vt:variant>
      <vt:variant>
        <vt:i4>40</vt:i4>
      </vt:variant>
      <vt:variant>
        <vt:i4>0</vt:i4>
      </vt:variant>
      <vt:variant>
        <vt:i4>5</vt:i4>
      </vt:variant>
      <vt:variant>
        <vt:lpwstr/>
      </vt:variant>
      <vt:variant>
        <vt:lpwstr>_Toc307302950</vt:lpwstr>
      </vt:variant>
      <vt:variant>
        <vt:i4>1179709</vt:i4>
      </vt:variant>
      <vt:variant>
        <vt:i4>34</vt:i4>
      </vt:variant>
      <vt:variant>
        <vt:i4>0</vt:i4>
      </vt:variant>
      <vt:variant>
        <vt:i4>5</vt:i4>
      </vt:variant>
      <vt:variant>
        <vt:lpwstr/>
      </vt:variant>
      <vt:variant>
        <vt:lpwstr>_Toc307302949</vt:lpwstr>
      </vt:variant>
      <vt:variant>
        <vt:i4>1179709</vt:i4>
      </vt:variant>
      <vt:variant>
        <vt:i4>28</vt:i4>
      </vt:variant>
      <vt:variant>
        <vt:i4>0</vt:i4>
      </vt:variant>
      <vt:variant>
        <vt:i4>5</vt:i4>
      </vt:variant>
      <vt:variant>
        <vt:lpwstr/>
      </vt:variant>
      <vt:variant>
        <vt:lpwstr>_Toc307302948</vt:lpwstr>
      </vt:variant>
      <vt:variant>
        <vt:i4>1179709</vt:i4>
      </vt:variant>
      <vt:variant>
        <vt:i4>22</vt:i4>
      </vt:variant>
      <vt:variant>
        <vt:i4>0</vt:i4>
      </vt:variant>
      <vt:variant>
        <vt:i4>5</vt:i4>
      </vt:variant>
      <vt:variant>
        <vt:lpwstr/>
      </vt:variant>
      <vt:variant>
        <vt:lpwstr>_Toc307302947</vt:lpwstr>
      </vt:variant>
      <vt:variant>
        <vt:i4>1179709</vt:i4>
      </vt:variant>
      <vt:variant>
        <vt:i4>16</vt:i4>
      </vt:variant>
      <vt:variant>
        <vt:i4>0</vt:i4>
      </vt:variant>
      <vt:variant>
        <vt:i4>5</vt:i4>
      </vt:variant>
      <vt:variant>
        <vt:lpwstr/>
      </vt:variant>
      <vt:variant>
        <vt:lpwstr>_Toc307302946</vt:lpwstr>
      </vt:variant>
      <vt:variant>
        <vt:i4>1179709</vt:i4>
      </vt:variant>
      <vt:variant>
        <vt:i4>10</vt:i4>
      </vt:variant>
      <vt:variant>
        <vt:i4>0</vt:i4>
      </vt:variant>
      <vt:variant>
        <vt:i4>5</vt:i4>
      </vt:variant>
      <vt:variant>
        <vt:lpwstr/>
      </vt:variant>
      <vt:variant>
        <vt:lpwstr>_Toc307302945</vt:lpwstr>
      </vt:variant>
      <vt:variant>
        <vt:i4>917510</vt:i4>
      </vt:variant>
      <vt:variant>
        <vt:i4>5</vt:i4>
      </vt:variant>
      <vt:variant>
        <vt:i4>0</vt:i4>
      </vt:variant>
      <vt:variant>
        <vt:i4>5</vt:i4>
      </vt:variant>
      <vt:variant>
        <vt:lpwstr>http://creativecommons.org/licenses/by-nc-sa/2.0/fr/</vt:lpwstr>
      </vt:variant>
      <vt:variant>
        <vt:lpwstr/>
      </vt:variant>
      <vt:variant>
        <vt:i4>917510</vt:i4>
      </vt:variant>
      <vt:variant>
        <vt:i4>-1</vt:i4>
      </vt:variant>
      <vt:variant>
        <vt:i4>1532</vt:i4>
      </vt:variant>
      <vt:variant>
        <vt:i4>4</vt:i4>
      </vt:variant>
      <vt:variant>
        <vt:lpwstr>http://creativecommons.org/licenses/by-nc-sa/2.0/fr/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Manuel utilisateur</dc:title>
  <dc:subject>Serveur d'établissement</dc:subject>
  <dc:creator>Logica</dc:creator>
  <cp:lastModifiedBy>laiadhis</cp:lastModifiedBy>
  <cp:revision>6</cp:revision>
  <cp:lastPrinted>2011-10-24T19:12:00Z</cp:lastPrinted>
  <dcterms:created xsi:type="dcterms:W3CDTF">2012-02-22T18:19:00Z</dcterms:created>
  <dcterms:modified xsi:type="dcterms:W3CDTF">2012-02-23T10:34:00Z</dcterms:modified>
</cp:coreProperties>
</file>