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2F75" w:rsidRDefault="005F2CA3" w:rsidP="003B2F75">
      <w:pPr>
        <w:rPr>
          <w:b/>
          <w:sz w:val="28"/>
          <w:szCs w:val="28"/>
        </w:rPr>
      </w:pPr>
      <w:r>
        <w:rPr>
          <w:b/>
          <w:sz w:val="28"/>
          <w:szCs w:val="28"/>
        </w:rPr>
        <w:t xml:space="preserve"> </w:t>
      </w:r>
    </w:p>
    <w:p w:rsidR="00E46509" w:rsidRDefault="00E46509" w:rsidP="003B2F75">
      <w:pPr>
        <w:rPr>
          <w:b/>
          <w:sz w:val="28"/>
          <w:szCs w:val="28"/>
        </w:rPr>
      </w:pPr>
    </w:p>
    <w:p w:rsidR="00E46509" w:rsidRDefault="00E46509" w:rsidP="003B2F75">
      <w:pPr>
        <w:rPr>
          <w:b/>
          <w:sz w:val="28"/>
          <w:szCs w:val="28"/>
        </w:rPr>
      </w:pPr>
    </w:p>
    <w:p w:rsidR="00E46509" w:rsidRDefault="00E46509" w:rsidP="003B2F75">
      <w:pPr>
        <w:rPr>
          <w:b/>
          <w:sz w:val="28"/>
          <w:szCs w:val="28"/>
        </w:rPr>
      </w:pPr>
    </w:p>
    <w:p w:rsidR="00E46509" w:rsidRDefault="00E46509" w:rsidP="003B2F75"/>
    <w:p w:rsidR="00E46509" w:rsidRDefault="00E46509" w:rsidP="003B2F75"/>
    <w:p w:rsidR="00E46509" w:rsidRPr="00567A8E" w:rsidRDefault="00E46509" w:rsidP="003B2F75"/>
    <w:p w:rsidR="003B2F75" w:rsidRDefault="003B2F75" w:rsidP="003B2F75">
      <w:pPr>
        <w:pStyle w:val="BodyText"/>
        <w:tabs>
          <w:tab w:val="center" w:pos="5102"/>
          <w:tab w:val="left" w:pos="9075"/>
        </w:tabs>
        <w:spacing w:before="360" w:after="360"/>
        <w:jc w:val="left"/>
        <w:rPr>
          <w:b/>
          <w:sz w:val="48"/>
          <w:szCs w:val="48"/>
        </w:rPr>
      </w:pPr>
      <w:r>
        <w:rPr>
          <w:b/>
          <w:sz w:val="48"/>
          <w:szCs w:val="48"/>
        </w:rPr>
        <w:tab/>
      </w:r>
      <w:fldSimple w:instr=" SUBJECT   \* MERGEFORMAT ">
        <w:r>
          <w:rPr>
            <w:b/>
            <w:sz w:val="48"/>
            <w:szCs w:val="48"/>
          </w:rPr>
          <w:t>Manuel Utilisateur</w:t>
        </w:r>
      </w:fldSimple>
      <w:r>
        <w:rPr>
          <w:b/>
          <w:sz w:val="48"/>
          <w:szCs w:val="48"/>
        </w:rPr>
        <w:tab/>
      </w:r>
    </w:p>
    <w:p w:rsidR="003B2F75" w:rsidRDefault="000C3B89" w:rsidP="003B2F75">
      <w:pPr>
        <w:pStyle w:val="BodyText"/>
        <w:spacing w:before="360" w:after="360"/>
        <w:jc w:val="center"/>
        <w:rPr>
          <w:b/>
          <w:sz w:val="48"/>
          <w:szCs w:val="48"/>
        </w:rPr>
      </w:pPr>
      <w:r>
        <w:rPr>
          <w:b/>
          <w:sz w:val="48"/>
          <w:szCs w:val="48"/>
        </w:rPr>
        <w:t>Carnet d’adresses</w:t>
      </w:r>
    </w:p>
    <w:p w:rsidR="003B2F75" w:rsidRPr="00567A8E" w:rsidRDefault="003B2F75" w:rsidP="003B2F75">
      <w:pPr>
        <w:pStyle w:val="BodyText"/>
        <w:spacing w:before="360" w:after="360"/>
        <w:jc w:val="center"/>
        <w:rPr>
          <w:b/>
          <w:sz w:val="48"/>
          <w:szCs w:val="48"/>
        </w:rPr>
      </w:pPr>
    </w:p>
    <w:p w:rsidR="003B2F75" w:rsidRDefault="003B2F75" w:rsidP="003B2F75">
      <w:pPr>
        <w:jc w:val="center"/>
      </w:pPr>
    </w:p>
    <w:p w:rsidR="003B2F75" w:rsidRDefault="003B2F75" w:rsidP="003B2F75">
      <w:pPr>
        <w:jc w:val="center"/>
      </w:pPr>
    </w:p>
    <w:p w:rsidR="003B2F75" w:rsidRDefault="003B2F75" w:rsidP="003B2F75">
      <w:pPr>
        <w:jc w:val="center"/>
      </w:pPr>
    </w:p>
    <w:p w:rsidR="003B2F75" w:rsidRDefault="003B2F75" w:rsidP="003B2F75">
      <w:pPr>
        <w:jc w:val="center"/>
      </w:pPr>
    </w:p>
    <w:p w:rsidR="003B2F75" w:rsidRPr="00567A8E" w:rsidRDefault="003B2F75" w:rsidP="003B2F75">
      <w:pPr>
        <w:jc w:val="center"/>
      </w:pPr>
    </w:p>
    <w:p w:rsidR="003B2F75" w:rsidRPr="00567A8E" w:rsidRDefault="003B2F75" w:rsidP="003B2F75"/>
    <w:p w:rsidR="003B2F75" w:rsidRPr="00567A8E" w:rsidRDefault="003B2F75" w:rsidP="003B2F75"/>
    <w:p w:rsidR="003B2F75" w:rsidRPr="00567A8E" w:rsidRDefault="003B2F75" w:rsidP="003B2F75"/>
    <w:p w:rsidR="003B2F75" w:rsidRPr="00567A8E" w:rsidRDefault="003B2F75" w:rsidP="003B2F75">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Pr>
            <w:lang w:eastAsia="ar-SA"/>
          </w:rPr>
          <w:t>Logica</w:t>
        </w:r>
      </w:fldSimple>
      <w:r w:rsidR="00DD4D37" w:rsidRPr="00567A8E">
        <w:rPr>
          <w:lang w:eastAsia="ar-SA"/>
        </w:rPr>
        <w:t xml:space="preserve"> </w:t>
      </w:r>
      <w:r w:rsidR="00F738BB" w:rsidRPr="00567A8E">
        <w:rPr>
          <w:lang w:eastAsia="ar-SA"/>
        </w:rPr>
        <w:fldChar w:fldCharType="begin"/>
      </w:r>
      <w:r w:rsidRPr="00567A8E">
        <w:rPr>
          <w:lang w:eastAsia="ar-SA"/>
        </w:rPr>
        <w:instrText xml:space="preserve"> SKIPIF  \* MERGEFORMAT </w:instrText>
      </w:r>
      <w:r w:rsidR="00F738BB" w:rsidRPr="00567A8E">
        <w:rPr>
          <w:lang w:eastAsia="ar-SA"/>
        </w:rPr>
        <w:fldChar w:fldCharType="end"/>
      </w:r>
    </w:p>
    <w:p w:rsidR="003B2F75" w:rsidRPr="00567A8E" w:rsidRDefault="003B2F75" w:rsidP="003B2F75">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Pr="00567A8E">
        <w:rPr>
          <w:lang w:eastAsia="ar-SA"/>
        </w:rPr>
        <w:tab/>
        <w:t xml:space="preserve">: </w:t>
      </w:r>
      <w:r>
        <w:rPr>
          <w:lang w:eastAsia="ar-SA"/>
        </w:rPr>
        <w:t>1</w:t>
      </w:r>
      <w:r w:rsidR="008B4A53">
        <w:rPr>
          <w:lang w:eastAsia="ar-SA"/>
        </w:rPr>
        <w:t>.1</w:t>
      </w:r>
    </w:p>
    <w:p w:rsidR="003B2F75" w:rsidRPr="00567A8E" w:rsidRDefault="003B2F75" w:rsidP="003B2F75">
      <w:pPr>
        <w:pStyle w:val="BodyText"/>
        <w:rPr>
          <w:b/>
        </w:rPr>
      </w:pPr>
      <w:r>
        <w:rPr>
          <w:b/>
        </w:rPr>
        <w:br w:type="page"/>
      </w:r>
      <w:r w:rsidRPr="00567A8E">
        <w:rPr>
          <w:b/>
        </w:rPr>
        <w:lastRenderedPageBreak/>
        <w:t>Gestion des changements de version</w:t>
      </w:r>
    </w:p>
    <w:p w:rsidR="003B2F75" w:rsidRPr="003B5BBB" w:rsidRDefault="003B2F75" w:rsidP="003B2F75">
      <w:pPr>
        <w:pStyle w:val="BodyText"/>
        <w:rPr>
          <w:rFonts w:ascii="Calibri" w:hAnsi="Calibri"/>
          <w:i/>
        </w:rPr>
      </w:pPr>
      <w:r w:rsidRPr="003B5BBB">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3B2F75" w:rsidRPr="00567A8E" w:rsidRDefault="003B2F75" w:rsidP="003B2F75">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3B2F75" w:rsidRPr="00567A8E" w:rsidTr="00207552">
        <w:trPr>
          <w:trHeight w:val="340"/>
        </w:trPr>
        <w:tc>
          <w:tcPr>
            <w:tcW w:w="1545" w:type="dxa"/>
            <w:tcBorders>
              <w:top w:val="single" w:sz="4" w:space="0" w:color="1B9DD9"/>
              <w:bottom w:val="single" w:sz="4" w:space="0" w:color="auto"/>
            </w:tcBorders>
            <w:vAlign w:val="center"/>
          </w:tcPr>
          <w:p w:rsidR="003B2F75" w:rsidRPr="00567A8E" w:rsidRDefault="003B2F75" w:rsidP="00207552">
            <w:pPr>
              <w:ind w:firstLine="142"/>
              <w:rPr>
                <w:b/>
              </w:rPr>
            </w:pPr>
            <w:r w:rsidRPr="00567A8E">
              <w:rPr>
                <w:b/>
              </w:rPr>
              <w:t>Version</w:t>
            </w:r>
          </w:p>
        </w:tc>
        <w:tc>
          <w:tcPr>
            <w:tcW w:w="1657" w:type="dxa"/>
            <w:tcBorders>
              <w:top w:val="single" w:sz="4" w:space="0" w:color="1B9DD9"/>
              <w:bottom w:val="single" w:sz="4" w:space="0" w:color="auto"/>
            </w:tcBorders>
            <w:vAlign w:val="center"/>
          </w:tcPr>
          <w:p w:rsidR="003B2F75" w:rsidRPr="00567A8E" w:rsidRDefault="003B2F75" w:rsidP="00207552">
            <w:pPr>
              <w:rPr>
                <w:b/>
                <w:bCs/>
              </w:rPr>
            </w:pPr>
            <w:r w:rsidRPr="00567A8E">
              <w:rPr>
                <w:b/>
                <w:bCs/>
              </w:rPr>
              <w:t>Date</w:t>
            </w:r>
          </w:p>
        </w:tc>
        <w:tc>
          <w:tcPr>
            <w:tcW w:w="1658" w:type="dxa"/>
            <w:tcBorders>
              <w:top w:val="single" w:sz="4" w:space="0" w:color="1B9DD9"/>
              <w:bottom w:val="single" w:sz="4" w:space="0" w:color="auto"/>
            </w:tcBorders>
            <w:vAlign w:val="center"/>
          </w:tcPr>
          <w:p w:rsidR="003B2F75" w:rsidRPr="00567A8E" w:rsidRDefault="003B2F75" w:rsidP="00207552">
            <w:pPr>
              <w:rPr>
                <w:b/>
                <w:bCs/>
              </w:rPr>
            </w:pPr>
            <w:r w:rsidRPr="00567A8E">
              <w:rPr>
                <w:b/>
                <w:bCs/>
              </w:rPr>
              <w:t>Auteur</w:t>
            </w:r>
          </w:p>
        </w:tc>
        <w:tc>
          <w:tcPr>
            <w:tcW w:w="5488" w:type="dxa"/>
            <w:tcBorders>
              <w:top w:val="single" w:sz="4" w:space="0" w:color="1B9DD9"/>
              <w:bottom w:val="single" w:sz="4" w:space="0" w:color="auto"/>
            </w:tcBorders>
            <w:vAlign w:val="center"/>
          </w:tcPr>
          <w:p w:rsidR="003B2F75" w:rsidRPr="00567A8E" w:rsidRDefault="003B2F75" w:rsidP="00207552">
            <w:pPr>
              <w:rPr>
                <w:b/>
                <w:bCs/>
              </w:rPr>
            </w:pPr>
            <w:r w:rsidRPr="00567A8E">
              <w:rPr>
                <w:b/>
                <w:bCs/>
              </w:rPr>
              <w:t>Objet de la mise à jour</w:t>
            </w:r>
          </w:p>
        </w:tc>
      </w:tr>
      <w:tr w:rsidR="003B2F75" w:rsidRPr="00567A8E" w:rsidTr="00482F5B">
        <w:trPr>
          <w:trHeight w:val="340"/>
        </w:trPr>
        <w:tc>
          <w:tcPr>
            <w:tcW w:w="1545" w:type="dxa"/>
            <w:tcBorders>
              <w:top w:val="single" w:sz="4" w:space="0" w:color="auto"/>
              <w:bottom w:val="single" w:sz="4" w:space="0" w:color="auto"/>
            </w:tcBorders>
            <w:vAlign w:val="center"/>
          </w:tcPr>
          <w:p w:rsidR="003B2F75" w:rsidRPr="00567A8E" w:rsidRDefault="00C079FE" w:rsidP="00207552">
            <w:pPr>
              <w:ind w:firstLine="142"/>
            </w:pPr>
            <w:r>
              <w:t>0.1</w:t>
            </w:r>
          </w:p>
        </w:tc>
        <w:tc>
          <w:tcPr>
            <w:tcW w:w="1657" w:type="dxa"/>
            <w:tcBorders>
              <w:top w:val="single" w:sz="4" w:space="0" w:color="auto"/>
              <w:bottom w:val="single" w:sz="4" w:space="0" w:color="auto"/>
            </w:tcBorders>
            <w:vAlign w:val="center"/>
          </w:tcPr>
          <w:p w:rsidR="003B2F75" w:rsidRPr="00567A8E" w:rsidRDefault="000C3B89" w:rsidP="00207552">
            <w:pPr>
              <w:rPr>
                <w:bCs/>
              </w:rPr>
            </w:pPr>
            <w:r>
              <w:rPr>
                <w:bCs/>
              </w:rPr>
              <w:t>15/12</w:t>
            </w:r>
            <w:r w:rsidR="003B2F75">
              <w:rPr>
                <w:bCs/>
              </w:rPr>
              <w:t>/2011</w:t>
            </w:r>
          </w:p>
        </w:tc>
        <w:tc>
          <w:tcPr>
            <w:tcW w:w="1658" w:type="dxa"/>
            <w:tcBorders>
              <w:top w:val="single" w:sz="4" w:space="0" w:color="auto"/>
              <w:bottom w:val="single" w:sz="4" w:space="0" w:color="auto"/>
            </w:tcBorders>
            <w:vAlign w:val="center"/>
          </w:tcPr>
          <w:p w:rsidR="003B2F75" w:rsidRPr="00567A8E" w:rsidRDefault="000C3B89" w:rsidP="00207552">
            <w:pPr>
              <w:rPr>
                <w:bCs/>
              </w:rPr>
            </w:pPr>
            <w:r>
              <w:rPr>
                <w:bCs/>
              </w:rPr>
              <w:t>ACLO</w:t>
            </w:r>
          </w:p>
        </w:tc>
        <w:tc>
          <w:tcPr>
            <w:tcW w:w="5488" w:type="dxa"/>
            <w:tcBorders>
              <w:top w:val="single" w:sz="4" w:space="0" w:color="auto"/>
              <w:bottom w:val="single" w:sz="4" w:space="0" w:color="auto"/>
            </w:tcBorders>
            <w:vAlign w:val="center"/>
          </w:tcPr>
          <w:p w:rsidR="003B2F75" w:rsidRPr="00567A8E" w:rsidRDefault="003B2F75" w:rsidP="00207552">
            <w:pPr>
              <w:rPr>
                <w:bCs/>
              </w:rPr>
            </w:pPr>
            <w:r>
              <w:rPr>
                <w:bCs/>
              </w:rPr>
              <w:t>Version initiale</w:t>
            </w:r>
          </w:p>
        </w:tc>
      </w:tr>
      <w:tr w:rsidR="00482F5B" w:rsidRPr="00567A8E" w:rsidTr="00207552">
        <w:trPr>
          <w:trHeight w:val="340"/>
        </w:trPr>
        <w:tc>
          <w:tcPr>
            <w:tcW w:w="1545" w:type="dxa"/>
            <w:tcBorders>
              <w:top w:val="single" w:sz="4" w:space="0" w:color="auto"/>
            </w:tcBorders>
            <w:vAlign w:val="center"/>
          </w:tcPr>
          <w:p w:rsidR="00482F5B" w:rsidRDefault="00482F5B" w:rsidP="00207552">
            <w:pPr>
              <w:ind w:firstLine="142"/>
            </w:pPr>
            <w:r>
              <w:t>1.</w:t>
            </w:r>
            <w:r w:rsidR="00C079FE">
              <w:t>0</w:t>
            </w:r>
          </w:p>
        </w:tc>
        <w:tc>
          <w:tcPr>
            <w:tcW w:w="1657" w:type="dxa"/>
            <w:tcBorders>
              <w:top w:val="single" w:sz="4" w:space="0" w:color="auto"/>
            </w:tcBorders>
            <w:vAlign w:val="center"/>
          </w:tcPr>
          <w:p w:rsidR="00482F5B" w:rsidRDefault="00482F5B" w:rsidP="00207552">
            <w:pPr>
              <w:rPr>
                <w:bCs/>
              </w:rPr>
            </w:pPr>
            <w:r>
              <w:rPr>
                <w:bCs/>
              </w:rPr>
              <w:t>22/02/2012</w:t>
            </w:r>
          </w:p>
        </w:tc>
        <w:tc>
          <w:tcPr>
            <w:tcW w:w="1658" w:type="dxa"/>
            <w:tcBorders>
              <w:top w:val="single" w:sz="4" w:space="0" w:color="auto"/>
            </w:tcBorders>
            <w:vAlign w:val="center"/>
          </w:tcPr>
          <w:p w:rsidR="00482F5B" w:rsidRDefault="00482F5B" w:rsidP="00207552">
            <w:pPr>
              <w:rPr>
                <w:bCs/>
              </w:rPr>
            </w:pPr>
            <w:r>
              <w:rPr>
                <w:bCs/>
              </w:rPr>
              <w:t>SLAI</w:t>
            </w:r>
          </w:p>
        </w:tc>
        <w:tc>
          <w:tcPr>
            <w:tcW w:w="5488" w:type="dxa"/>
            <w:tcBorders>
              <w:top w:val="single" w:sz="4" w:space="0" w:color="auto"/>
            </w:tcBorders>
            <w:vAlign w:val="center"/>
          </w:tcPr>
          <w:p w:rsidR="00482F5B" w:rsidRDefault="00482F5B" w:rsidP="00207552">
            <w:pPr>
              <w:rPr>
                <w:bCs/>
              </w:rPr>
            </w:pPr>
            <w:r>
              <w:rPr>
                <w:bCs/>
              </w:rPr>
              <w:t>Mise à jour évolutions ergonomiques V1.6</w:t>
            </w:r>
          </w:p>
        </w:tc>
      </w:tr>
    </w:tbl>
    <w:p w:rsidR="00E46509" w:rsidRDefault="00E46509" w:rsidP="003B2F75">
      <w:pPr>
        <w:pStyle w:val="BodyText"/>
        <w:rPr>
          <w:b/>
        </w:rPr>
      </w:pPr>
    </w:p>
    <w:p w:rsidR="00E46509" w:rsidRDefault="00E46509" w:rsidP="003B2F75">
      <w:pPr>
        <w:pStyle w:val="BodyText"/>
        <w:rPr>
          <w:b/>
        </w:rPr>
      </w:pPr>
    </w:p>
    <w:p w:rsidR="00E46509" w:rsidRDefault="00E46509" w:rsidP="003B2F75">
      <w:pPr>
        <w:pStyle w:val="BodyText"/>
        <w:rPr>
          <w:b/>
        </w:rPr>
      </w:pPr>
    </w:p>
    <w:p w:rsidR="003B2F75" w:rsidRDefault="003B2F75"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3B2F75" w:rsidRPr="00734428" w:rsidRDefault="003B2F75" w:rsidP="003B2F75">
      <w:pPr>
        <w:pStyle w:val="BodyText"/>
        <w:jc w:val="left"/>
        <w:rPr>
          <w:b/>
        </w:rPr>
      </w:pPr>
      <w:r>
        <w:rPr>
          <w:b/>
        </w:rPr>
        <w:t>Droit d’auteur</w:t>
      </w:r>
      <w:r>
        <w:rPr>
          <w:b/>
        </w:rPr>
        <w:br/>
      </w:r>
    </w:p>
    <w:p w:rsidR="003B2F75" w:rsidRDefault="0038157F" w:rsidP="003B2F75">
      <w:pPr>
        <w:pStyle w:val="TM1"/>
      </w:pPr>
      <w:r>
        <w:rPr>
          <w:noProof/>
        </w:rPr>
        <w:drawing>
          <wp:anchor distT="0" distB="0" distL="114300" distR="114300" simplePos="0" relativeHeight="251643392"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94"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3B2F75" w:rsidRPr="009C0A6D">
        <w:t xml:space="preserve">Ce texte est disponible sous contrat </w:t>
      </w:r>
      <w:proofErr w:type="spellStart"/>
      <w:r w:rsidR="003B2F75" w:rsidRPr="009C0A6D">
        <w:t>Creative</w:t>
      </w:r>
      <w:proofErr w:type="spellEnd"/>
      <w:r w:rsidR="003B2F75" w:rsidRPr="009C0A6D">
        <w:t xml:space="preserve"> Commons Paternité</w:t>
      </w:r>
      <w:r w:rsidR="003B2F75">
        <w:t xml:space="preserve"> </w:t>
      </w:r>
      <w:r w:rsidR="003B2F75" w:rsidRPr="009C0A6D">
        <w:t>-</w:t>
      </w:r>
      <w:r w:rsidR="003B2F75">
        <w:t xml:space="preserve"> </w:t>
      </w:r>
      <w:r w:rsidR="003B2F75" w:rsidRPr="009C0A6D">
        <w:t>Pas d'Utilisation Commerciale</w:t>
      </w:r>
      <w:r w:rsidR="003B2F75">
        <w:t xml:space="preserve"> </w:t>
      </w:r>
      <w:r w:rsidR="003B2F75" w:rsidRPr="009C0A6D">
        <w:t>-</w:t>
      </w:r>
      <w:r w:rsidR="003B2F75">
        <w:t xml:space="preserve"> </w:t>
      </w:r>
      <w:r w:rsidR="003B2F75" w:rsidRPr="009C0A6D">
        <w:t xml:space="preserve">Partage des Conditions Initiales à l'Identique 2.0 </w:t>
      </w:r>
      <w:r w:rsidR="003B2F75">
        <w:t xml:space="preserve">France : </w:t>
      </w:r>
      <w:hyperlink r:id="rId10" w:history="1">
        <w:r w:rsidR="003B2F75" w:rsidRPr="009C0A6D">
          <w:rPr>
            <w:rStyle w:val="Lienhypertexte"/>
          </w:rPr>
          <w:t>http://creativecommons.org/licenses/by-nc-sa/2.0/fr/</w:t>
        </w:r>
      </w:hyperlink>
    </w:p>
    <w:p w:rsidR="003B2F75" w:rsidRDefault="003B2F75" w:rsidP="003B2F75">
      <w:pPr>
        <w:pStyle w:val="TM1"/>
        <w:tabs>
          <w:tab w:val="left" w:pos="480"/>
          <w:tab w:val="right" w:leader="dot" w:pos="10194"/>
        </w:tabs>
        <w:rPr>
          <w:b/>
          <w:smallCaps/>
          <w:sz w:val="72"/>
          <w:szCs w:val="72"/>
          <w:lang w:eastAsia="ar-SA"/>
        </w:rPr>
      </w:pPr>
      <w:r>
        <w:rPr>
          <w:b/>
          <w:smallCaps/>
          <w:sz w:val="72"/>
          <w:szCs w:val="72"/>
          <w:lang w:eastAsia="ar-SA"/>
        </w:rPr>
        <w:br w:type="page"/>
      </w:r>
      <w:r w:rsidRPr="00567A8E">
        <w:rPr>
          <w:lang w:eastAsia="ar-SA"/>
        </w:rPr>
        <w:lastRenderedPageBreak/>
        <w:t xml:space="preserve"> </w:t>
      </w:r>
      <w:r w:rsidRPr="001F01F1">
        <w:rPr>
          <w:b/>
          <w:smallCaps/>
          <w:sz w:val="72"/>
          <w:szCs w:val="72"/>
          <w:lang w:eastAsia="ar-SA"/>
        </w:rPr>
        <w:t>Sommaire</w:t>
      </w:r>
    </w:p>
    <w:p w:rsidR="00FC2EEF" w:rsidRDefault="00F738BB">
      <w:pPr>
        <w:pStyle w:val="TM1"/>
        <w:tabs>
          <w:tab w:val="left" w:pos="480"/>
          <w:tab w:val="right" w:leader="dot" w:pos="10194"/>
        </w:tabs>
        <w:rPr>
          <w:rFonts w:asciiTheme="minorHAnsi" w:eastAsiaTheme="minorEastAsia" w:hAnsiTheme="minorHAnsi" w:cstheme="minorBidi"/>
          <w:noProof/>
          <w:sz w:val="22"/>
          <w:szCs w:val="22"/>
        </w:rPr>
      </w:pPr>
      <w:r w:rsidRPr="00F738BB">
        <w:rPr>
          <w:b/>
          <w:smallCaps/>
          <w:sz w:val="72"/>
          <w:szCs w:val="72"/>
          <w:lang w:eastAsia="ar-SA"/>
        </w:rPr>
        <w:fldChar w:fldCharType="begin"/>
      </w:r>
      <w:r w:rsidR="003B2F75" w:rsidRPr="001F01F1">
        <w:rPr>
          <w:b/>
          <w:smallCaps/>
          <w:sz w:val="72"/>
          <w:szCs w:val="72"/>
          <w:lang w:eastAsia="ar-SA"/>
        </w:rPr>
        <w:instrText xml:space="preserve"> TOC \o "1-3" \h \z \u </w:instrText>
      </w:r>
      <w:r w:rsidRPr="00F738BB">
        <w:rPr>
          <w:b/>
          <w:smallCaps/>
          <w:sz w:val="72"/>
          <w:szCs w:val="72"/>
          <w:lang w:eastAsia="ar-SA"/>
        </w:rPr>
        <w:fldChar w:fldCharType="separate"/>
      </w:r>
      <w:hyperlink w:anchor="_Toc315250883" w:history="1">
        <w:r w:rsidR="00FC2EEF" w:rsidRPr="008A50DC">
          <w:rPr>
            <w:rStyle w:val="Lienhypertexte"/>
            <w:bCs/>
            <w:noProof/>
            <w:snapToGrid w:val="0"/>
            <w:lang w:eastAsia="ar-SA"/>
          </w:rPr>
          <w:t>1</w:t>
        </w:r>
        <w:r w:rsidR="00FC2EEF">
          <w:rPr>
            <w:rFonts w:asciiTheme="minorHAnsi" w:eastAsiaTheme="minorEastAsia" w:hAnsiTheme="minorHAnsi" w:cstheme="minorBidi"/>
            <w:noProof/>
            <w:sz w:val="22"/>
            <w:szCs w:val="22"/>
          </w:rPr>
          <w:tab/>
        </w:r>
        <w:r w:rsidR="00FC2EEF" w:rsidRPr="008A50DC">
          <w:rPr>
            <w:rStyle w:val="Lienhypertexte"/>
            <w:noProof/>
            <w:lang w:eastAsia="ar-SA"/>
          </w:rPr>
          <w:t>Introduction</w:t>
        </w:r>
        <w:r w:rsidR="00FC2EEF">
          <w:rPr>
            <w:noProof/>
            <w:webHidden/>
          </w:rPr>
          <w:tab/>
        </w:r>
        <w:r>
          <w:rPr>
            <w:noProof/>
            <w:webHidden/>
          </w:rPr>
          <w:fldChar w:fldCharType="begin"/>
        </w:r>
        <w:r w:rsidR="00FC2EEF">
          <w:rPr>
            <w:noProof/>
            <w:webHidden/>
          </w:rPr>
          <w:instrText xml:space="preserve"> PAGEREF _Toc315250883 \h </w:instrText>
        </w:r>
        <w:r>
          <w:rPr>
            <w:noProof/>
            <w:webHidden/>
          </w:rPr>
        </w:r>
        <w:r>
          <w:rPr>
            <w:noProof/>
            <w:webHidden/>
          </w:rPr>
          <w:fldChar w:fldCharType="separate"/>
        </w:r>
        <w:r w:rsidR="00DE4A53">
          <w:rPr>
            <w:noProof/>
            <w:webHidden/>
          </w:rPr>
          <w:t>4</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84" w:history="1">
        <w:r w:rsidR="00FC2EEF" w:rsidRPr="008A50DC">
          <w:rPr>
            <w:rStyle w:val="Lienhypertexte"/>
            <w:noProof/>
            <w:lang w:eastAsia="ar-SA"/>
          </w:rPr>
          <w:t>1.1</w:t>
        </w:r>
        <w:r w:rsidR="00FC2EEF">
          <w:rPr>
            <w:rFonts w:asciiTheme="minorHAnsi" w:eastAsiaTheme="minorEastAsia" w:hAnsiTheme="minorHAnsi" w:cstheme="minorBidi"/>
            <w:noProof/>
            <w:sz w:val="22"/>
            <w:szCs w:val="22"/>
          </w:rPr>
          <w:tab/>
        </w:r>
        <w:r w:rsidR="00FC2EEF" w:rsidRPr="008A50DC">
          <w:rPr>
            <w:rStyle w:val="Lienhypertexte"/>
            <w:noProof/>
            <w:lang w:eastAsia="ar-SA"/>
          </w:rPr>
          <w:t>Accès aux contenus</w:t>
        </w:r>
        <w:r w:rsidR="00FC2EEF">
          <w:rPr>
            <w:noProof/>
            <w:webHidden/>
          </w:rPr>
          <w:tab/>
        </w:r>
        <w:r>
          <w:rPr>
            <w:noProof/>
            <w:webHidden/>
          </w:rPr>
          <w:fldChar w:fldCharType="begin"/>
        </w:r>
        <w:r w:rsidR="00FC2EEF">
          <w:rPr>
            <w:noProof/>
            <w:webHidden/>
          </w:rPr>
          <w:instrText xml:space="preserve"> PAGEREF _Toc315250884 \h </w:instrText>
        </w:r>
        <w:r>
          <w:rPr>
            <w:noProof/>
            <w:webHidden/>
          </w:rPr>
        </w:r>
        <w:r>
          <w:rPr>
            <w:noProof/>
            <w:webHidden/>
          </w:rPr>
          <w:fldChar w:fldCharType="separate"/>
        </w:r>
        <w:r w:rsidR="00DE4A53">
          <w:rPr>
            <w:noProof/>
            <w:webHidden/>
          </w:rPr>
          <w:t>4</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85" w:history="1">
        <w:r w:rsidR="00FC2EEF" w:rsidRPr="008A50DC">
          <w:rPr>
            <w:rStyle w:val="Lienhypertexte"/>
            <w:noProof/>
            <w:lang w:eastAsia="ar-SA"/>
          </w:rPr>
          <w:t>1.2</w:t>
        </w:r>
        <w:r w:rsidR="00FC2EEF">
          <w:rPr>
            <w:rFonts w:asciiTheme="minorHAnsi" w:eastAsiaTheme="minorEastAsia" w:hAnsiTheme="minorHAnsi" w:cstheme="minorBidi"/>
            <w:noProof/>
            <w:sz w:val="22"/>
            <w:szCs w:val="22"/>
          </w:rPr>
          <w:tab/>
        </w:r>
        <w:r w:rsidR="00FC2EEF" w:rsidRPr="008A50DC">
          <w:rPr>
            <w:rStyle w:val="Lienhypertexte"/>
            <w:noProof/>
            <w:lang w:eastAsia="ar-SA"/>
          </w:rPr>
          <w:t>Repères visuels</w:t>
        </w:r>
        <w:r w:rsidR="00FC2EEF">
          <w:rPr>
            <w:noProof/>
            <w:webHidden/>
          </w:rPr>
          <w:tab/>
        </w:r>
        <w:r>
          <w:rPr>
            <w:noProof/>
            <w:webHidden/>
          </w:rPr>
          <w:fldChar w:fldCharType="begin"/>
        </w:r>
        <w:r w:rsidR="00FC2EEF">
          <w:rPr>
            <w:noProof/>
            <w:webHidden/>
          </w:rPr>
          <w:instrText xml:space="preserve"> PAGEREF _Toc315250885 \h </w:instrText>
        </w:r>
        <w:r>
          <w:rPr>
            <w:noProof/>
            <w:webHidden/>
          </w:rPr>
        </w:r>
        <w:r>
          <w:rPr>
            <w:noProof/>
            <w:webHidden/>
          </w:rPr>
          <w:fldChar w:fldCharType="separate"/>
        </w:r>
        <w:r w:rsidR="00DE4A53">
          <w:rPr>
            <w:noProof/>
            <w:webHidden/>
          </w:rPr>
          <w:t>4</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86" w:history="1">
        <w:r w:rsidR="00FC2EEF" w:rsidRPr="008A50DC">
          <w:rPr>
            <w:rStyle w:val="Lienhypertexte"/>
            <w:noProof/>
          </w:rPr>
          <w:t>1.3</w:t>
        </w:r>
        <w:r w:rsidR="00FC2EEF">
          <w:rPr>
            <w:rFonts w:asciiTheme="minorHAnsi" w:eastAsiaTheme="minorEastAsia" w:hAnsiTheme="minorHAnsi" w:cstheme="minorBidi"/>
            <w:noProof/>
            <w:sz w:val="22"/>
            <w:szCs w:val="22"/>
          </w:rPr>
          <w:tab/>
        </w:r>
        <w:r w:rsidR="00FC2EEF" w:rsidRPr="008A50DC">
          <w:rPr>
            <w:rStyle w:val="Lienhypertexte"/>
            <w:noProof/>
          </w:rPr>
          <w:t>Conseils d'utilisation</w:t>
        </w:r>
        <w:r w:rsidR="00FC2EEF">
          <w:rPr>
            <w:noProof/>
            <w:webHidden/>
          </w:rPr>
          <w:tab/>
        </w:r>
        <w:r>
          <w:rPr>
            <w:noProof/>
            <w:webHidden/>
          </w:rPr>
          <w:fldChar w:fldCharType="begin"/>
        </w:r>
        <w:r w:rsidR="00FC2EEF">
          <w:rPr>
            <w:noProof/>
            <w:webHidden/>
          </w:rPr>
          <w:instrText xml:space="preserve"> PAGEREF _Toc315250886 \h </w:instrText>
        </w:r>
        <w:r>
          <w:rPr>
            <w:noProof/>
            <w:webHidden/>
          </w:rPr>
        </w:r>
        <w:r>
          <w:rPr>
            <w:noProof/>
            <w:webHidden/>
          </w:rPr>
          <w:fldChar w:fldCharType="separate"/>
        </w:r>
        <w:r w:rsidR="00DE4A53">
          <w:rPr>
            <w:noProof/>
            <w:webHidden/>
          </w:rPr>
          <w:t>5</w:t>
        </w:r>
        <w:r>
          <w:rPr>
            <w:noProof/>
            <w:webHidden/>
          </w:rPr>
          <w:fldChar w:fldCharType="end"/>
        </w:r>
      </w:hyperlink>
    </w:p>
    <w:p w:rsidR="00FC2EEF" w:rsidRDefault="00F738BB">
      <w:pPr>
        <w:pStyle w:val="TM1"/>
        <w:tabs>
          <w:tab w:val="left" w:pos="480"/>
          <w:tab w:val="right" w:leader="dot" w:pos="10194"/>
        </w:tabs>
        <w:rPr>
          <w:rFonts w:asciiTheme="minorHAnsi" w:eastAsiaTheme="minorEastAsia" w:hAnsiTheme="minorHAnsi" w:cstheme="minorBidi"/>
          <w:noProof/>
          <w:sz w:val="22"/>
          <w:szCs w:val="22"/>
        </w:rPr>
      </w:pPr>
      <w:hyperlink w:anchor="_Toc315250887" w:history="1">
        <w:r w:rsidR="00FC2EEF" w:rsidRPr="008A50DC">
          <w:rPr>
            <w:rStyle w:val="Lienhypertexte"/>
            <w:bCs/>
            <w:noProof/>
            <w:snapToGrid w:val="0"/>
          </w:rPr>
          <w:t>2</w:t>
        </w:r>
        <w:r w:rsidR="00FC2EEF">
          <w:rPr>
            <w:rFonts w:asciiTheme="minorHAnsi" w:eastAsiaTheme="minorEastAsia" w:hAnsiTheme="minorHAnsi" w:cstheme="minorBidi"/>
            <w:noProof/>
            <w:sz w:val="22"/>
            <w:szCs w:val="22"/>
          </w:rPr>
          <w:tab/>
        </w:r>
        <w:r w:rsidR="00FC2EEF" w:rsidRPr="008A50DC">
          <w:rPr>
            <w:rStyle w:val="Lienhypertexte"/>
            <w:noProof/>
          </w:rPr>
          <w:t>Présentation du service Carnet d’adresses</w:t>
        </w:r>
        <w:r w:rsidR="00FC2EEF">
          <w:rPr>
            <w:noProof/>
            <w:webHidden/>
          </w:rPr>
          <w:tab/>
        </w:r>
        <w:r>
          <w:rPr>
            <w:noProof/>
            <w:webHidden/>
          </w:rPr>
          <w:fldChar w:fldCharType="begin"/>
        </w:r>
        <w:r w:rsidR="00FC2EEF">
          <w:rPr>
            <w:noProof/>
            <w:webHidden/>
          </w:rPr>
          <w:instrText xml:space="preserve"> PAGEREF _Toc315250887 \h </w:instrText>
        </w:r>
        <w:r>
          <w:rPr>
            <w:noProof/>
            <w:webHidden/>
          </w:rPr>
        </w:r>
        <w:r>
          <w:rPr>
            <w:noProof/>
            <w:webHidden/>
          </w:rPr>
          <w:fldChar w:fldCharType="separate"/>
        </w:r>
        <w:r w:rsidR="00DE4A53">
          <w:rPr>
            <w:noProof/>
            <w:webHidden/>
          </w:rPr>
          <w:t>6</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88" w:history="1">
        <w:r w:rsidR="00FC2EEF" w:rsidRPr="008A50DC">
          <w:rPr>
            <w:rStyle w:val="Lienhypertexte"/>
            <w:noProof/>
          </w:rPr>
          <w:t>2.1</w:t>
        </w:r>
        <w:r w:rsidR="00FC2EEF">
          <w:rPr>
            <w:rFonts w:asciiTheme="minorHAnsi" w:eastAsiaTheme="minorEastAsia" w:hAnsiTheme="minorHAnsi" w:cstheme="minorBidi"/>
            <w:noProof/>
            <w:sz w:val="22"/>
            <w:szCs w:val="22"/>
          </w:rPr>
          <w:tab/>
        </w:r>
        <w:r w:rsidR="00FC2EEF" w:rsidRPr="008A50DC">
          <w:rPr>
            <w:rStyle w:val="Lienhypertexte"/>
            <w:noProof/>
          </w:rPr>
          <w:t>Accès au service « Carnet d’adresses »</w:t>
        </w:r>
        <w:r w:rsidR="00FC2EEF">
          <w:rPr>
            <w:noProof/>
            <w:webHidden/>
          </w:rPr>
          <w:tab/>
        </w:r>
        <w:r>
          <w:rPr>
            <w:noProof/>
            <w:webHidden/>
          </w:rPr>
          <w:fldChar w:fldCharType="begin"/>
        </w:r>
        <w:r w:rsidR="00FC2EEF">
          <w:rPr>
            <w:noProof/>
            <w:webHidden/>
          </w:rPr>
          <w:instrText xml:space="preserve"> PAGEREF _Toc315250888 \h </w:instrText>
        </w:r>
        <w:r>
          <w:rPr>
            <w:noProof/>
            <w:webHidden/>
          </w:rPr>
        </w:r>
        <w:r>
          <w:rPr>
            <w:noProof/>
            <w:webHidden/>
          </w:rPr>
          <w:fldChar w:fldCharType="separate"/>
        </w:r>
        <w:r w:rsidR="00DE4A53">
          <w:rPr>
            <w:noProof/>
            <w:webHidden/>
          </w:rPr>
          <w:t>6</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89" w:history="1">
        <w:r w:rsidR="00FC2EEF" w:rsidRPr="008A50DC">
          <w:rPr>
            <w:rStyle w:val="Lienhypertexte"/>
            <w:noProof/>
            <w:lang w:val="fr-CA"/>
          </w:rPr>
          <w:t>2.2</w:t>
        </w:r>
        <w:r w:rsidR="00FC2EEF">
          <w:rPr>
            <w:rFonts w:asciiTheme="minorHAnsi" w:eastAsiaTheme="minorEastAsia" w:hAnsiTheme="minorHAnsi" w:cstheme="minorBidi"/>
            <w:noProof/>
            <w:sz w:val="22"/>
            <w:szCs w:val="22"/>
          </w:rPr>
          <w:tab/>
        </w:r>
        <w:r w:rsidR="00FC2EEF" w:rsidRPr="008A50DC">
          <w:rPr>
            <w:rStyle w:val="Lienhypertexte"/>
            <w:noProof/>
            <w:lang w:val="fr-CA"/>
          </w:rPr>
          <w:t>Présentation du service</w:t>
        </w:r>
        <w:r w:rsidR="00FC2EEF">
          <w:rPr>
            <w:noProof/>
            <w:webHidden/>
          </w:rPr>
          <w:tab/>
        </w:r>
        <w:r>
          <w:rPr>
            <w:noProof/>
            <w:webHidden/>
          </w:rPr>
          <w:fldChar w:fldCharType="begin"/>
        </w:r>
        <w:r w:rsidR="00FC2EEF">
          <w:rPr>
            <w:noProof/>
            <w:webHidden/>
          </w:rPr>
          <w:instrText xml:space="preserve"> PAGEREF _Toc315250889 \h </w:instrText>
        </w:r>
        <w:r>
          <w:rPr>
            <w:noProof/>
            <w:webHidden/>
          </w:rPr>
        </w:r>
        <w:r>
          <w:rPr>
            <w:noProof/>
            <w:webHidden/>
          </w:rPr>
          <w:fldChar w:fldCharType="separate"/>
        </w:r>
        <w:r w:rsidR="00DE4A53">
          <w:rPr>
            <w:noProof/>
            <w:webHidden/>
          </w:rPr>
          <w:t>6</w:t>
        </w:r>
        <w:r>
          <w:rPr>
            <w:noProof/>
            <w:webHidden/>
          </w:rPr>
          <w:fldChar w:fldCharType="end"/>
        </w:r>
      </w:hyperlink>
    </w:p>
    <w:p w:rsidR="00FC2EEF" w:rsidRDefault="00F738BB">
      <w:pPr>
        <w:pStyle w:val="TM1"/>
        <w:tabs>
          <w:tab w:val="left" w:pos="480"/>
          <w:tab w:val="right" w:leader="dot" w:pos="10194"/>
        </w:tabs>
        <w:rPr>
          <w:rFonts w:asciiTheme="minorHAnsi" w:eastAsiaTheme="minorEastAsia" w:hAnsiTheme="minorHAnsi" w:cstheme="minorBidi"/>
          <w:noProof/>
          <w:sz w:val="22"/>
          <w:szCs w:val="22"/>
        </w:rPr>
      </w:pPr>
      <w:hyperlink w:anchor="_Toc315250890" w:history="1">
        <w:r w:rsidR="00FC2EEF" w:rsidRPr="008A50DC">
          <w:rPr>
            <w:rStyle w:val="Lienhypertexte"/>
            <w:bCs/>
            <w:noProof/>
            <w:snapToGrid w:val="0"/>
          </w:rPr>
          <w:t>3</w:t>
        </w:r>
        <w:r w:rsidR="00FC2EEF">
          <w:rPr>
            <w:rFonts w:asciiTheme="minorHAnsi" w:eastAsiaTheme="minorEastAsia" w:hAnsiTheme="minorHAnsi" w:cstheme="minorBidi"/>
            <w:noProof/>
            <w:sz w:val="22"/>
            <w:szCs w:val="22"/>
          </w:rPr>
          <w:tab/>
        </w:r>
        <w:r w:rsidR="00FC2EEF" w:rsidRPr="008A50DC">
          <w:rPr>
            <w:rStyle w:val="Lienhypertexte"/>
            <w:noProof/>
          </w:rPr>
          <w:t>Paramétrage du service « Carnet d’adresses »</w:t>
        </w:r>
        <w:r w:rsidR="00FC2EEF">
          <w:rPr>
            <w:noProof/>
            <w:webHidden/>
          </w:rPr>
          <w:tab/>
        </w:r>
        <w:r>
          <w:rPr>
            <w:noProof/>
            <w:webHidden/>
          </w:rPr>
          <w:fldChar w:fldCharType="begin"/>
        </w:r>
        <w:r w:rsidR="00FC2EEF">
          <w:rPr>
            <w:noProof/>
            <w:webHidden/>
          </w:rPr>
          <w:instrText xml:space="preserve"> PAGEREF _Toc315250890 \h </w:instrText>
        </w:r>
        <w:r>
          <w:rPr>
            <w:noProof/>
            <w:webHidden/>
          </w:rPr>
        </w:r>
        <w:r>
          <w:rPr>
            <w:noProof/>
            <w:webHidden/>
          </w:rPr>
          <w:fldChar w:fldCharType="separate"/>
        </w:r>
        <w:r w:rsidR="00DE4A53">
          <w:rPr>
            <w:noProof/>
            <w:webHidden/>
          </w:rPr>
          <w:t>7</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91" w:history="1">
        <w:r w:rsidR="00FC2EEF" w:rsidRPr="008A50DC">
          <w:rPr>
            <w:rStyle w:val="Lienhypertexte"/>
            <w:noProof/>
          </w:rPr>
          <w:t>3.1</w:t>
        </w:r>
        <w:r w:rsidR="00FC2EEF">
          <w:rPr>
            <w:rFonts w:asciiTheme="minorHAnsi" w:eastAsiaTheme="minorEastAsia" w:hAnsiTheme="minorHAnsi" w:cstheme="minorBidi"/>
            <w:noProof/>
            <w:sz w:val="22"/>
            <w:szCs w:val="22"/>
          </w:rPr>
          <w:tab/>
        </w:r>
        <w:r w:rsidR="00FC2EEF" w:rsidRPr="008A50DC">
          <w:rPr>
            <w:rStyle w:val="Lienhypertexte"/>
            <w:noProof/>
          </w:rPr>
          <w:t>Paramétrage réalisé par l’administrateur local/correspondant ENT</w:t>
        </w:r>
        <w:r w:rsidR="00FC2EEF">
          <w:rPr>
            <w:noProof/>
            <w:webHidden/>
          </w:rPr>
          <w:tab/>
        </w:r>
        <w:r>
          <w:rPr>
            <w:noProof/>
            <w:webHidden/>
          </w:rPr>
          <w:fldChar w:fldCharType="begin"/>
        </w:r>
        <w:r w:rsidR="00FC2EEF">
          <w:rPr>
            <w:noProof/>
            <w:webHidden/>
          </w:rPr>
          <w:instrText xml:space="preserve"> PAGEREF _Toc315250891 \h </w:instrText>
        </w:r>
        <w:r>
          <w:rPr>
            <w:noProof/>
            <w:webHidden/>
          </w:rPr>
        </w:r>
        <w:r>
          <w:rPr>
            <w:noProof/>
            <w:webHidden/>
          </w:rPr>
          <w:fldChar w:fldCharType="separate"/>
        </w:r>
        <w:r w:rsidR="00DE4A53">
          <w:rPr>
            <w:noProof/>
            <w:webHidden/>
          </w:rPr>
          <w:t>7</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92" w:history="1">
        <w:r w:rsidR="00FC2EEF" w:rsidRPr="008A50DC">
          <w:rPr>
            <w:rStyle w:val="Lienhypertexte"/>
            <w:noProof/>
          </w:rPr>
          <w:t>3.2</w:t>
        </w:r>
        <w:r w:rsidR="00FC2EEF">
          <w:rPr>
            <w:rFonts w:asciiTheme="minorHAnsi" w:eastAsiaTheme="minorEastAsia" w:hAnsiTheme="minorHAnsi" w:cstheme="minorBidi"/>
            <w:noProof/>
            <w:sz w:val="22"/>
            <w:szCs w:val="22"/>
          </w:rPr>
          <w:tab/>
        </w:r>
        <w:r w:rsidR="00FC2EEF" w:rsidRPr="008A50DC">
          <w:rPr>
            <w:rStyle w:val="Lienhypertexte"/>
            <w:noProof/>
          </w:rPr>
          <w:t>Quels sont les droits d’accès par profil ?</w:t>
        </w:r>
        <w:r w:rsidR="00FC2EEF">
          <w:rPr>
            <w:noProof/>
            <w:webHidden/>
          </w:rPr>
          <w:tab/>
        </w:r>
        <w:r>
          <w:rPr>
            <w:noProof/>
            <w:webHidden/>
          </w:rPr>
          <w:fldChar w:fldCharType="begin"/>
        </w:r>
        <w:r w:rsidR="00FC2EEF">
          <w:rPr>
            <w:noProof/>
            <w:webHidden/>
          </w:rPr>
          <w:instrText xml:space="preserve"> PAGEREF _Toc315250892 \h </w:instrText>
        </w:r>
        <w:r>
          <w:rPr>
            <w:noProof/>
            <w:webHidden/>
          </w:rPr>
        </w:r>
        <w:r>
          <w:rPr>
            <w:noProof/>
            <w:webHidden/>
          </w:rPr>
          <w:fldChar w:fldCharType="separate"/>
        </w:r>
        <w:r w:rsidR="00DE4A53">
          <w:rPr>
            <w:noProof/>
            <w:webHidden/>
          </w:rPr>
          <w:t>7</w:t>
        </w:r>
        <w:r>
          <w:rPr>
            <w:noProof/>
            <w:webHidden/>
          </w:rPr>
          <w:fldChar w:fldCharType="end"/>
        </w:r>
      </w:hyperlink>
    </w:p>
    <w:p w:rsidR="00FC2EEF" w:rsidRDefault="00F738BB">
      <w:pPr>
        <w:pStyle w:val="TM1"/>
        <w:tabs>
          <w:tab w:val="left" w:pos="480"/>
          <w:tab w:val="right" w:leader="dot" w:pos="10194"/>
        </w:tabs>
        <w:rPr>
          <w:rFonts w:asciiTheme="minorHAnsi" w:eastAsiaTheme="minorEastAsia" w:hAnsiTheme="minorHAnsi" w:cstheme="minorBidi"/>
          <w:noProof/>
          <w:sz w:val="22"/>
          <w:szCs w:val="22"/>
        </w:rPr>
      </w:pPr>
      <w:hyperlink w:anchor="_Toc315250893" w:history="1">
        <w:r w:rsidR="00FC2EEF" w:rsidRPr="008A50DC">
          <w:rPr>
            <w:rStyle w:val="Lienhypertexte"/>
            <w:bCs/>
            <w:noProof/>
            <w:snapToGrid w:val="0"/>
          </w:rPr>
          <w:t>4</w:t>
        </w:r>
        <w:r w:rsidR="00FC2EEF">
          <w:rPr>
            <w:rFonts w:asciiTheme="minorHAnsi" w:eastAsiaTheme="minorEastAsia" w:hAnsiTheme="minorHAnsi" w:cstheme="minorBidi"/>
            <w:noProof/>
            <w:sz w:val="22"/>
            <w:szCs w:val="22"/>
          </w:rPr>
          <w:tab/>
        </w:r>
        <w:r w:rsidR="00FC2EEF" w:rsidRPr="008A50DC">
          <w:rPr>
            <w:rStyle w:val="Lienhypertexte"/>
            <w:noProof/>
          </w:rPr>
          <w:t>Utiliser mes contacts</w:t>
        </w:r>
        <w:r w:rsidR="00FC2EEF">
          <w:rPr>
            <w:noProof/>
            <w:webHidden/>
          </w:rPr>
          <w:tab/>
        </w:r>
        <w:r>
          <w:rPr>
            <w:noProof/>
            <w:webHidden/>
          </w:rPr>
          <w:fldChar w:fldCharType="begin"/>
        </w:r>
        <w:r w:rsidR="00FC2EEF">
          <w:rPr>
            <w:noProof/>
            <w:webHidden/>
          </w:rPr>
          <w:instrText xml:space="preserve"> PAGEREF _Toc315250893 \h </w:instrText>
        </w:r>
        <w:r>
          <w:rPr>
            <w:noProof/>
            <w:webHidden/>
          </w:rPr>
        </w:r>
        <w:r>
          <w:rPr>
            <w:noProof/>
            <w:webHidden/>
          </w:rPr>
          <w:fldChar w:fldCharType="separate"/>
        </w:r>
        <w:r w:rsidR="00DE4A53">
          <w:rPr>
            <w:noProof/>
            <w:webHidden/>
          </w:rPr>
          <w:t>8</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94" w:history="1">
        <w:r w:rsidR="00FC2EEF" w:rsidRPr="008A50DC">
          <w:rPr>
            <w:rStyle w:val="Lienhypertexte"/>
            <w:noProof/>
          </w:rPr>
          <w:t>4.1</w:t>
        </w:r>
        <w:r w:rsidR="00FC2EEF">
          <w:rPr>
            <w:rFonts w:asciiTheme="minorHAnsi" w:eastAsiaTheme="minorEastAsia" w:hAnsiTheme="minorHAnsi" w:cstheme="minorBidi"/>
            <w:noProof/>
            <w:sz w:val="22"/>
            <w:szCs w:val="22"/>
          </w:rPr>
          <w:tab/>
        </w:r>
        <w:r w:rsidR="00FC2EEF" w:rsidRPr="008A50DC">
          <w:rPr>
            <w:rStyle w:val="Lienhypertexte"/>
            <w:noProof/>
          </w:rPr>
          <w:t>Comment créer et modifier un dossier de contacts ?</w:t>
        </w:r>
        <w:r w:rsidR="00FC2EEF">
          <w:rPr>
            <w:noProof/>
            <w:webHidden/>
          </w:rPr>
          <w:tab/>
        </w:r>
        <w:r>
          <w:rPr>
            <w:noProof/>
            <w:webHidden/>
          </w:rPr>
          <w:fldChar w:fldCharType="begin"/>
        </w:r>
        <w:r w:rsidR="00FC2EEF">
          <w:rPr>
            <w:noProof/>
            <w:webHidden/>
          </w:rPr>
          <w:instrText xml:space="preserve"> PAGEREF _Toc315250894 \h </w:instrText>
        </w:r>
        <w:r>
          <w:rPr>
            <w:noProof/>
            <w:webHidden/>
          </w:rPr>
        </w:r>
        <w:r>
          <w:rPr>
            <w:noProof/>
            <w:webHidden/>
          </w:rPr>
          <w:fldChar w:fldCharType="separate"/>
        </w:r>
        <w:r w:rsidR="00DE4A53">
          <w:rPr>
            <w:noProof/>
            <w:webHidden/>
          </w:rPr>
          <w:t>8</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95" w:history="1">
        <w:r w:rsidR="00FC2EEF" w:rsidRPr="008A50DC">
          <w:rPr>
            <w:rStyle w:val="Lienhypertexte"/>
            <w:noProof/>
          </w:rPr>
          <w:t>4.2</w:t>
        </w:r>
        <w:r w:rsidR="00FC2EEF">
          <w:rPr>
            <w:rFonts w:asciiTheme="minorHAnsi" w:eastAsiaTheme="minorEastAsia" w:hAnsiTheme="minorHAnsi" w:cstheme="minorBidi"/>
            <w:noProof/>
            <w:sz w:val="22"/>
            <w:szCs w:val="22"/>
          </w:rPr>
          <w:tab/>
        </w:r>
        <w:r w:rsidR="00FC2EEF" w:rsidRPr="008A50DC">
          <w:rPr>
            <w:rStyle w:val="Lienhypertexte"/>
            <w:noProof/>
          </w:rPr>
          <w:t>Comment créer, modifier ou supprimer des contacts ?</w:t>
        </w:r>
        <w:r w:rsidR="00FC2EEF">
          <w:rPr>
            <w:noProof/>
            <w:webHidden/>
          </w:rPr>
          <w:tab/>
        </w:r>
        <w:r>
          <w:rPr>
            <w:noProof/>
            <w:webHidden/>
          </w:rPr>
          <w:fldChar w:fldCharType="begin"/>
        </w:r>
        <w:r w:rsidR="00FC2EEF">
          <w:rPr>
            <w:noProof/>
            <w:webHidden/>
          </w:rPr>
          <w:instrText xml:space="preserve"> PAGEREF _Toc315250895 \h </w:instrText>
        </w:r>
        <w:r>
          <w:rPr>
            <w:noProof/>
            <w:webHidden/>
          </w:rPr>
        </w:r>
        <w:r>
          <w:rPr>
            <w:noProof/>
            <w:webHidden/>
          </w:rPr>
          <w:fldChar w:fldCharType="separate"/>
        </w:r>
        <w:r w:rsidR="00DE4A53">
          <w:rPr>
            <w:noProof/>
            <w:webHidden/>
          </w:rPr>
          <w:t>9</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96" w:history="1">
        <w:r w:rsidR="00FC2EEF" w:rsidRPr="008A50DC">
          <w:rPr>
            <w:rStyle w:val="Lienhypertexte"/>
            <w:noProof/>
          </w:rPr>
          <w:t>4.3</w:t>
        </w:r>
        <w:r w:rsidR="00FC2EEF">
          <w:rPr>
            <w:rFonts w:asciiTheme="minorHAnsi" w:eastAsiaTheme="minorEastAsia" w:hAnsiTheme="minorHAnsi" w:cstheme="minorBidi"/>
            <w:noProof/>
            <w:sz w:val="22"/>
            <w:szCs w:val="22"/>
          </w:rPr>
          <w:tab/>
        </w:r>
        <w:r w:rsidR="00FC2EEF" w:rsidRPr="008A50DC">
          <w:rPr>
            <w:rStyle w:val="Lienhypertexte"/>
            <w:noProof/>
          </w:rPr>
          <w:t>Comment déplacer des contacts ?</w:t>
        </w:r>
        <w:r w:rsidR="00FC2EEF">
          <w:rPr>
            <w:noProof/>
            <w:webHidden/>
          </w:rPr>
          <w:tab/>
        </w:r>
        <w:r>
          <w:rPr>
            <w:noProof/>
            <w:webHidden/>
          </w:rPr>
          <w:fldChar w:fldCharType="begin"/>
        </w:r>
        <w:r w:rsidR="00FC2EEF">
          <w:rPr>
            <w:noProof/>
            <w:webHidden/>
          </w:rPr>
          <w:instrText xml:space="preserve"> PAGEREF _Toc315250896 \h </w:instrText>
        </w:r>
        <w:r>
          <w:rPr>
            <w:noProof/>
            <w:webHidden/>
          </w:rPr>
        </w:r>
        <w:r>
          <w:rPr>
            <w:noProof/>
            <w:webHidden/>
          </w:rPr>
          <w:fldChar w:fldCharType="separate"/>
        </w:r>
        <w:r w:rsidR="00DE4A53">
          <w:rPr>
            <w:noProof/>
            <w:webHidden/>
          </w:rPr>
          <w:t>12</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97" w:history="1">
        <w:r w:rsidR="00FC2EEF" w:rsidRPr="008A50DC">
          <w:rPr>
            <w:rStyle w:val="Lienhypertexte"/>
            <w:noProof/>
          </w:rPr>
          <w:t>4.4</w:t>
        </w:r>
        <w:r w:rsidR="00FC2EEF">
          <w:rPr>
            <w:rFonts w:asciiTheme="minorHAnsi" w:eastAsiaTheme="minorEastAsia" w:hAnsiTheme="minorHAnsi" w:cstheme="minorBidi"/>
            <w:noProof/>
            <w:sz w:val="22"/>
            <w:szCs w:val="22"/>
          </w:rPr>
          <w:tab/>
        </w:r>
        <w:r w:rsidR="00FC2EEF" w:rsidRPr="008A50DC">
          <w:rPr>
            <w:rStyle w:val="Lienhypertexte"/>
            <w:noProof/>
          </w:rPr>
          <w:t>Comment rechercher des contacts ?</w:t>
        </w:r>
        <w:r w:rsidR="00FC2EEF">
          <w:rPr>
            <w:noProof/>
            <w:webHidden/>
          </w:rPr>
          <w:tab/>
        </w:r>
        <w:r>
          <w:rPr>
            <w:noProof/>
            <w:webHidden/>
          </w:rPr>
          <w:fldChar w:fldCharType="begin"/>
        </w:r>
        <w:r w:rsidR="00FC2EEF">
          <w:rPr>
            <w:noProof/>
            <w:webHidden/>
          </w:rPr>
          <w:instrText xml:space="preserve"> PAGEREF _Toc315250897 \h </w:instrText>
        </w:r>
        <w:r>
          <w:rPr>
            <w:noProof/>
            <w:webHidden/>
          </w:rPr>
        </w:r>
        <w:r>
          <w:rPr>
            <w:noProof/>
            <w:webHidden/>
          </w:rPr>
          <w:fldChar w:fldCharType="separate"/>
        </w:r>
        <w:r w:rsidR="00DE4A53">
          <w:rPr>
            <w:noProof/>
            <w:webHidden/>
          </w:rPr>
          <w:t>13</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898" w:history="1">
        <w:r w:rsidR="00FC2EEF" w:rsidRPr="008A50DC">
          <w:rPr>
            <w:rStyle w:val="Lienhypertexte"/>
            <w:noProof/>
          </w:rPr>
          <w:t>4.5</w:t>
        </w:r>
        <w:r w:rsidR="00FC2EEF">
          <w:rPr>
            <w:rFonts w:asciiTheme="minorHAnsi" w:eastAsiaTheme="minorEastAsia" w:hAnsiTheme="minorHAnsi" w:cstheme="minorBidi"/>
            <w:noProof/>
            <w:sz w:val="22"/>
            <w:szCs w:val="22"/>
          </w:rPr>
          <w:tab/>
        </w:r>
        <w:r w:rsidR="00FC2EEF" w:rsidRPr="008A50DC">
          <w:rPr>
            <w:rStyle w:val="Lienhypertexte"/>
            <w:noProof/>
          </w:rPr>
          <w:t>Comment importer et/ou exporter des contacts ?</w:t>
        </w:r>
        <w:r w:rsidR="00FC2EEF">
          <w:rPr>
            <w:noProof/>
            <w:webHidden/>
          </w:rPr>
          <w:tab/>
        </w:r>
        <w:r>
          <w:rPr>
            <w:noProof/>
            <w:webHidden/>
          </w:rPr>
          <w:fldChar w:fldCharType="begin"/>
        </w:r>
        <w:r w:rsidR="00FC2EEF">
          <w:rPr>
            <w:noProof/>
            <w:webHidden/>
          </w:rPr>
          <w:instrText xml:space="preserve"> PAGEREF _Toc315250898 \h </w:instrText>
        </w:r>
        <w:r>
          <w:rPr>
            <w:noProof/>
            <w:webHidden/>
          </w:rPr>
        </w:r>
        <w:r>
          <w:rPr>
            <w:noProof/>
            <w:webHidden/>
          </w:rPr>
          <w:fldChar w:fldCharType="separate"/>
        </w:r>
        <w:r w:rsidR="00DE4A53">
          <w:rPr>
            <w:noProof/>
            <w:webHidden/>
          </w:rPr>
          <w:t>14</w:t>
        </w:r>
        <w:r>
          <w:rPr>
            <w:noProof/>
            <w:webHidden/>
          </w:rPr>
          <w:fldChar w:fldCharType="end"/>
        </w:r>
      </w:hyperlink>
    </w:p>
    <w:p w:rsidR="00FC2EEF" w:rsidRDefault="00F738BB">
      <w:pPr>
        <w:pStyle w:val="TM1"/>
        <w:tabs>
          <w:tab w:val="left" w:pos="480"/>
          <w:tab w:val="right" w:leader="dot" w:pos="10194"/>
        </w:tabs>
        <w:rPr>
          <w:rFonts w:asciiTheme="minorHAnsi" w:eastAsiaTheme="minorEastAsia" w:hAnsiTheme="minorHAnsi" w:cstheme="minorBidi"/>
          <w:noProof/>
          <w:sz w:val="22"/>
          <w:szCs w:val="22"/>
        </w:rPr>
      </w:pPr>
      <w:hyperlink w:anchor="_Toc315250899" w:history="1">
        <w:r w:rsidR="00FC2EEF" w:rsidRPr="008A50DC">
          <w:rPr>
            <w:rStyle w:val="Lienhypertexte"/>
            <w:bCs/>
            <w:noProof/>
            <w:snapToGrid w:val="0"/>
          </w:rPr>
          <w:t>5</w:t>
        </w:r>
        <w:r w:rsidR="00FC2EEF">
          <w:rPr>
            <w:rFonts w:asciiTheme="minorHAnsi" w:eastAsiaTheme="minorEastAsia" w:hAnsiTheme="minorHAnsi" w:cstheme="minorBidi"/>
            <w:noProof/>
            <w:sz w:val="22"/>
            <w:szCs w:val="22"/>
          </w:rPr>
          <w:tab/>
        </w:r>
        <w:r w:rsidR="00FC2EEF" w:rsidRPr="008A50DC">
          <w:rPr>
            <w:rStyle w:val="Lienhypertexte"/>
            <w:noProof/>
          </w:rPr>
          <w:t>Mes listes de diffusion</w:t>
        </w:r>
        <w:r w:rsidR="00FC2EEF">
          <w:rPr>
            <w:noProof/>
            <w:webHidden/>
          </w:rPr>
          <w:tab/>
        </w:r>
        <w:r>
          <w:rPr>
            <w:noProof/>
            <w:webHidden/>
          </w:rPr>
          <w:fldChar w:fldCharType="begin"/>
        </w:r>
        <w:r w:rsidR="00FC2EEF">
          <w:rPr>
            <w:noProof/>
            <w:webHidden/>
          </w:rPr>
          <w:instrText xml:space="preserve"> PAGEREF _Toc315250899 \h </w:instrText>
        </w:r>
        <w:r>
          <w:rPr>
            <w:noProof/>
            <w:webHidden/>
          </w:rPr>
        </w:r>
        <w:r>
          <w:rPr>
            <w:noProof/>
            <w:webHidden/>
          </w:rPr>
          <w:fldChar w:fldCharType="separate"/>
        </w:r>
        <w:r w:rsidR="00DE4A53">
          <w:rPr>
            <w:noProof/>
            <w:webHidden/>
          </w:rPr>
          <w:t>16</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900" w:history="1">
        <w:r w:rsidR="00FC2EEF" w:rsidRPr="008A50DC">
          <w:rPr>
            <w:rStyle w:val="Lienhypertexte"/>
            <w:noProof/>
          </w:rPr>
          <w:t>5.1</w:t>
        </w:r>
        <w:r w:rsidR="00FC2EEF">
          <w:rPr>
            <w:rFonts w:asciiTheme="minorHAnsi" w:eastAsiaTheme="minorEastAsia" w:hAnsiTheme="minorHAnsi" w:cstheme="minorBidi"/>
            <w:noProof/>
            <w:sz w:val="22"/>
            <w:szCs w:val="22"/>
          </w:rPr>
          <w:tab/>
        </w:r>
        <w:r w:rsidR="00FC2EEF" w:rsidRPr="008A50DC">
          <w:rPr>
            <w:rStyle w:val="Lienhypertexte"/>
            <w:noProof/>
          </w:rPr>
          <w:t>Comment créer ou modifier une liste de diffusion ?</w:t>
        </w:r>
        <w:r w:rsidR="00FC2EEF">
          <w:rPr>
            <w:noProof/>
            <w:webHidden/>
          </w:rPr>
          <w:tab/>
        </w:r>
        <w:r>
          <w:rPr>
            <w:noProof/>
            <w:webHidden/>
          </w:rPr>
          <w:fldChar w:fldCharType="begin"/>
        </w:r>
        <w:r w:rsidR="00FC2EEF">
          <w:rPr>
            <w:noProof/>
            <w:webHidden/>
          </w:rPr>
          <w:instrText xml:space="preserve"> PAGEREF _Toc315250900 \h </w:instrText>
        </w:r>
        <w:r>
          <w:rPr>
            <w:noProof/>
            <w:webHidden/>
          </w:rPr>
        </w:r>
        <w:r>
          <w:rPr>
            <w:noProof/>
            <w:webHidden/>
          </w:rPr>
          <w:fldChar w:fldCharType="separate"/>
        </w:r>
        <w:r w:rsidR="00DE4A53">
          <w:rPr>
            <w:noProof/>
            <w:webHidden/>
          </w:rPr>
          <w:t>16</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901" w:history="1">
        <w:r w:rsidR="00FC2EEF" w:rsidRPr="008A50DC">
          <w:rPr>
            <w:rStyle w:val="Lienhypertexte"/>
            <w:noProof/>
          </w:rPr>
          <w:t>5.2</w:t>
        </w:r>
        <w:r w:rsidR="00FC2EEF">
          <w:rPr>
            <w:rFonts w:asciiTheme="minorHAnsi" w:eastAsiaTheme="minorEastAsia" w:hAnsiTheme="minorHAnsi" w:cstheme="minorBidi"/>
            <w:noProof/>
            <w:sz w:val="22"/>
            <w:szCs w:val="22"/>
          </w:rPr>
          <w:tab/>
        </w:r>
        <w:r w:rsidR="00FC2EEF" w:rsidRPr="008A50DC">
          <w:rPr>
            <w:rStyle w:val="Lienhypertexte"/>
            <w:noProof/>
          </w:rPr>
          <w:t>Comment ajouter des contacts à ma liste de diffusion ?</w:t>
        </w:r>
        <w:r w:rsidR="00FC2EEF">
          <w:rPr>
            <w:noProof/>
            <w:webHidden/>
          </w:rPr>
          <w:tab/>
        </w:r>
        <w:r>
          <w:rPr>
            <w:noProof/>
            <w:webHidden/>
          </w:rPr>
          <w:fldChar w:fldCharType="begin"/>
        </w:r>
        <w:r w:rsidR="00FC2EEF">
          <w:rPr>
            <w:noProof/>
            <w:webHidden/>
          </w:rPr>
          <w:instrText xml:space="preserve"> PAGEREF _Toc315250901 \h </w:instrText>
        </w:r>
        <w:r>
          <w:rPr>
            <w:noProof/>
            <w:webHidden/>
          </w:rPr>
        </w:r>
        <w:r>
          <w:rPr>
            <w:noProof/>
            <w:webHidden/>
          </w:rPr>
          <w:fldChar w:fldCharType="separate"/>
        </w:r>
        <w:r w:rsidR="00DE4A53">
          <w:rPr>
            <w:noProof/>
            <w:webHidden/>
          </w:rPr>
          <w:t>17</w:t>
        </w:r>
        <w:r>
          <w:rPr>
            <w:noProof/>
            <w:webHidden/>
          </w:rPr>
          <w:fldChar w:fldCharType="end"/>
        </w:r>
      </w:hyperlink>
    </w:p>
    <w:p w:rsidR="00FC2EEF" w:rsidRDefault="00F738BB">
      <w:pPr>
        <w:pStyle w:val="TM1"/>
        <w:tabs>
          <w:tab w:val="left" w:pos="480"/>
          <w:tab w:val="right" w:leader="dot" w:pos="10194"/>
        </w:tabs>
        <w:rPr>
          <w:rFonts w:asciiTheme="minorHAnsi" w:eastAsiaTheme="minorEastAsia" w:hAnsiTheme="minorHAnsi" w:cstheme="minorBidi"/>
          <w:noProof/>
          <w:sz w:val="22"/>
          <w:szCs w:val="22"/>
        </w:rPr>
      </w:pPr>
      <w:hyperlink w:anchor="_Toc315250902" w:history="1">
        <w:r w:rsidR="00FC2EEF" w:rsidRPr="008A50DC">
          <w:rPr>
            <w:rStyle w:val="Lienhypertexte"/>
            <w:bCs/>
            <w:noProof/>
            <w:snapToGrid w:val="0"/>
          </w:rPr>
          <w:t>6</w:t>
        </w:r>
        <w:r w:rsidR="00FC2EEF">
          <w:rPr>
            <w:rFonts w:asciiTheme="minorHAnsi" w:eastAsiaTheme="minorEastAsia" w:hAnsiTheme="minorHAnsi" w:cstheme="minorBidi"/>
            <w:noProof/>
            <w:sz w:val="22"/>
            <w:szCs w:val="22"/>
          </w:rPr>
          <w:tab/>
        </w:r>
        <w:r w:rsidR="00FC2EEF" w:rsidRPr="008A50DC">
          <w:rPr>
            <w:rStyle w:val="Lienhypertexte"/>
            <w:noProof/>
          </w:rPr>
          <w:t>Droits et permissions</w:t>
        </w:r>
        <w:r w:rsidR="00FC2EEF">
          <w:rPr>
            <w:noProof/>
            <w:webHidden/>
          </w:rPr>
          <w:tab/>
        </w:r>
        <w:r>
          <w:rPr>
            <w:noProof/>
            <w:webHidden/>
          </w:rPr>
          <w:fldChar w:fldCharType="begin"/>
        </w:r>
        <w:r w:rsidR="00FC2EEF">
          <w:rPr>
            <w:noProof/>
            <w:webHidden/>
          </w:rPr>
          <w:instrText xml:space="preserve"> PAGEREF _Toc315250902 \h </w:instrText>
        </w:r>
        <w:r>
          <w:rPr>
            <w:noProof/>
            <w:webHidden/>
          </w:rPr>
        </w:r>
        <w:r>
          <w:rPr>
            <w:noProof/>
            <w:webHidden/>
          </w:rPr>
          <w:fldChar w:fldCharType="separate"/>
        </w:r>
        <w:r w:rsidR="00DE4A53">
          <w:rPr>
            <w:noProof/>
            <w:webHidden/>
          </w:rPr>
          <w:t>19</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903" w:history="1">
        <w:r w:rsidR="00FC2EEF" w:rsidRPr="008A50DC">
          <w:rPr>
            <w:rStyle w:val="Lienhypertexte"/>
            <w:noProof/>
          </w:rPr>
          <w:t>6.1</w:t>
        </w:r>
        <w:r w:rsidR="00FC2EEF">
          <w:rPr>
            <w:rFonts w:asciiTheme="minorHAnsi" w:eastAsiaTheme="minorEastAsia" w:hAnsiTheme="minorHAnsi" w:cstheme="minorBidi"/>
            <w:noProof/>
            <w:sz w:val="22"/>
            <w:szCs w:val="22"/>
          </w:rPr>
          <w:tab/>
        </w:r>
        <w:r w:rsidR="00FC2EEF" w:rsidRPr="008A50DC">
          <w:rPr>
            <w:rStyle w:val="Lienhypertexte"/>
            <w:noProof/>
          </w:rPr>
          <w:t>Comment rechercher un utilisateur dans le carnet d’adresses ?</w:t>
        </w:r>
        <w:r w:rsidR="00FC2EEF">
          <w:rPr>
            <w:noProof/>
            <w:webHidden/>
          </w:rPr>
          <w:tab/>
        </w:r>
        <w:r>
          <w:rPr>
            <w:noProof/>
            <w:webHidden/>
          </w:rPr>
          <w:fldChar w:fldCharType="begin"/>
        </w:r>
        <w:r w:rsidR="00FC2EEF">
          <w:rPr>
            <w:noProof/>
            <w:webHidden/>
          </w:rPr>
          <w:instrText xml:space="preserve"> PAGEREF _Toc315250903 \h </w:instrText>
        </w:r>
        <w:r>
          <w:rPr>
            <w:noProof/>
            <w:webHidden/>
          </w:rPr>
        </w:r>
        <w:r>
          <w:rPr>
            <w:noProof/>
            <w:webHidden/>
          </w:rPr>
          <w:fldChar w:fldCharType="separate"/>
        </w:r>
        <w:r w:rsidR="00DE4A53">
          <w:rPr>
            <w:noProof/>
            <w:webHidden/>
          </w:rPr>
          <w:t>19</w:t>
        </w:r>
        <w:r>
          <w:rPr>
            <w:noProof/>
            <w:webHidden/>
          </w:rPr>
          <w:fldChar w:fldCharType="end"/>
        </w:r>
      </w:hyperlink>
    </w:p>
    <w:p w:rsidR="00FC2EEF" w:rsidRDefault="00F738BB">
      <w:pPr>
        <w:pStyle w:val="TM2"/>
        <w:tabs>
          <w:tab w:val="left" w:pos="880"/>
          <w:tab w:val="right" w:leader="dot" w:pos="10194"/>
        </w:tabs>
        <w:rPr>
          <w:rFonts w:asciiTheme="minorHAnsi" w:eastAsiaTheme="minorEastAsia" w:hAnsiTheme="minorHAnsi" w:cstheme="minorBidi"/>
          <w:noProof/>
          <w:sz w:val="22"/>
          <w:szCs w:val="22"/>
        </w:rPr>
      </w:pPr>
      <w:hyperlink w:anchor="_Toc315250904" w:history="1">
        <w:r w:rsidR="00FC2EEF" w:rsidRPr="008A50DC">
          <w:rPr>
            <w:rStyle w:val="Lienhypertexte"/>
            <w:noProof/>
          </w:rPr>
          <w:t>6.2</w:t>
        </w:r>
        <w:r w:rsidR="00FC2EEF">
          <w:rPr>
            <w:rFonts w:asciiTheme="minorHAnsi" w:eastAsiaTheme="minorEastAsia" w:hAnsiTheme="minorHAnsi" w:cstheme="minorBidi"/>
            <w:noProof/>
            <w:sz w:val="22"/>
            <w:szCs w:val="22"/>
          </w:rPr>
          <w:tab/>
        </w:r>
        <w:r w:rsidR="00FC2EEF" w:rsidRPr="008A50DC">
          <w:rPr>
            <w:rStyle w:val="Lienhypertexte"/>
            <w:noProof/>
          </w:rPr>
          <w:t>Comment rechercher une liste de diffusion dans le carnet d’adresses ?</w:t>
        </w:r>
        <w:r w:rsidR="00FC2EEF">
          <w:rPr>
            <w:noProof/>
            <w:webHidden/>
          </w:rPr>
          <w:tab/>
        </w:r>
        <w:r>
          <w:rPr>
            <w:noProof/>
            <w:webHidden/>
          </w:rPr>
          <w:fldChar w:fldCharType="begin"/>
        </w:r>
        <w:r w:rsidR="00FC2EEF">
          <w:rPr>
            <w:noProof/>
            <w:webHidden/>
          </w:rPr>
          <w:instrText xml:space="preserve"> PAGEREF _Toc315250904 \h </w:instrText>
        </w:r>
        <w:r>
          <w:rPr>
            <w:noProof/>
            <w:webHidden/>
          </w:rPr>
        </w:r>
        <w:r>
          <w:rPr>
            <w:noProof/>
            <w:webHidden/>
          </w:rPr>
          <w:fldChar w:fldCharType="separate"/>
        </w:r>
        <w:r w:rsidR="00DE4A53">
          <w:rPr>
            <w:noProof/>
            <w:webHidden/>
          </w:rPr>
          <w:t>20</w:t>
        </w:r>
        <w:r>
          <w:rPr>
            <w:noProof/>
            <w:webHidden/>
          </w:rPr>
          <w:fldChar w:fldCharType="end"/>
        </w:r>
      </w:hyperlink>
    </w:p>
    <w:p w:rsidR="003B2F75" w:rsidRPr="00567A8E" w:rsidRDefault="00F738BB" w:rsidP="003B2F75">
      <w:pPr>
        <w:rPr>
          <w:lang w:eastAsia="ar-SA"/>
        </w:rPr>
      </w:pPr>
      <w:r w:rsidRPr="00567A8E">
        <w:rPr>
          <w:lang w:eastAsia="ar-SA"/>
        </w:rPr>
        <w:fldChar w:fldCharType="end"/>
      </w:r>
    </w:p>
    <w:p w:rsidR="00DD4D37" w:rsidRDefault="00DD4D37" w:rsidP="00DD4D37">
      <w:pPr>
        <w:pStyle w:val="Titre1"/>
        <w:rPr>
          <w:lang w:eastAsia="ar-SA"/>
        </w:rPr>
      </w:pPr>
      <w:bookmarkStart w:id="0" w:name="_Toc298244999"/>
      <w:bookmarkStart w:id="1" w:name="_Toc298248837"/>
      <w:bookmarkStart w:id="2" w:name="_Toc315250883"/>
      <w:r>
        <w:rPr>
          <w:lang w:eastAsia="ar-SA"/>
        </w:rPr>
        <w:lastRenderedPageBreak/>
        <w:t>Introduction</w:t>
      </w:r>
      <w:bookmarkEnd w:id="0"/>
      <w:bookmarkEnd w:id="1"/>
      <w:bookmarkEnd w:id="2"/>
    </w:p>
    <w:p w:rsidR="00DD4D37" w:rsidRDefault="00DD4D37" w:rsidP="00DD4D37">
      <w:pPr>
        <w:pStyle w:val="Titre2"/>
        <w:rPr>
          <w:lang w:eastAsia="ar-SA"/>
        </w:rPr>
      </w:pPr>
      <w:bookmarkStart w:id="3" w:name="_Toc298245000"/>
      <w:bookmarkStart w:id="4" w:name="_Toc298248838"/>
      <w:bookmarkStart w:id="5" w:name="_Toc315250884"/>
      <w:r>
        <w:rPr>
          <w:lang w:eastAsia="ar-SA"/>
        </w:rPr>
        <w:t>Accès aux contenus</w:t>
      </w:r>
      <w:bookmarkEnd w:id="3"/>
      <w:bookmarkEnd w:id="4"/>
      <w:bookmarkEnd w:id="5"/>
    </w:p>
    <w:p w:rsidR="00DD4D37" w:rsidRDefault="00DD4D37" w:rsidP="00DD4D37">
      <w:pPr>
        <w:rPr>
          <w:lang w:eastAsia="ar-SA"/>
        </w:rPr>
      </w:pPr>
      <w:r>
        <w:rPr>
          <w:lang w:eastAsia="ar-SA"/>
        </w:rPr>
        <w:t xml:space="preserve">Ce manuel utilisateur décrit toutes les fonctionnalités </w:t>
      </w:r>
      <w:r w:rsidR="000C3B89">
        <w:rPr>
          <w:lang w:eastAsia="ar-SA"/>
        </w:rPr>
        <w:t>du service « Carnet d’adresses</w:t>
      </w:r>
      <w:r w:rsidR="003E2805">
        <w:rPr>
          <w:lang w:eastAsia="ar-SA"/>
        </w:rPr>
        <w:t> »</w:t>
      </w:r>
      <w:r>
        <w:rPr>
          <w:lang w:eastAsia="ar-SA"/>
        </w:rPr>
        <w:t xml:space="preserve">, actuellement disponibles dans l’ENT. </w:t>
      </w:r>
    </w:p>
    <w:p w:rsidR="00DD4D37" w:rsidRDefault="00DD4D37" w:rsidP="00DD4D37">
      <w:pPr>
        <w:rPr>
          <w:lang w:eastAsia="ar-SA"/>
        </w:rPr>
      </w:pPr>
      <w:r>
        <w:rPr>
          <w:lang w:eastAsia="ar-SA"/>
        </w:rPr>
        <w:t xml:space="preserve"> </w:t>
      </w:r>
      <w:r w:rsidR="00F738BB">
        <w:rPr>
          <w:noProof/>
        </w:rPr>
        <w:pict>
          <v:rect id="_x0000_s1627" style="position:absolute;left:0;text-align:left;margin-left:162.55pt;margin-top:4.75pt;width:355pt;height:25.95pt;z-index:251648512;mso-position-horizontal-relative:text;mso-position-vertical-relative:text" filled="f" strokecolor="red" strokeweight="1.5pt"/>
        </w:pict>
      </w:r>
      <w:r w:rsidR="0038157F">
        <w:rPr>
          <w:noProof/>
        </w:rPr>
        <w:drawing>
          <wp:anchor distT="0" distB="0" distL="114300" distR="114300" simplePos="0" relativeHeight="251647488"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602" name="Imag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DD4D37" w:rsidRDefault="00DD4D37" w:rsidP="00DD4D37">
      <w:pPr>
        <w:rPr>
          <w:lang w:eastAsia="ar-SA"/>
        </w:rPr>
      </w:pPr>
    </w:p>
    <w:p w:rsidR="003F2EFA" w:rsidRDefault="003F2EFA" w:rsidP="003F2EFA">
      <w:pPr>
        <w:pStyle w:val="Titre2"/>
        <w:numPr>
          <w:ilvl w:val="0"/>
          <w:numId w:val="0"/>
        </w:numPr>
        <w:pBdr>
          <w:bottom w:val="single" w:sz="4" w:space="0" w:color="000000"/>
        </w:pBdr>
        <w:spacing w:before="120"/>
        <w:ind w:left="576" w:hanging="576"/>
        <w:rPr>
          <w:lang w:eastAsia="ar-SA"/>
        </w:rPr>
      </w:pPr>
      <w:bookmarkStart w:id="6" w:name="_Toc300565330"/>
      <w:bookmarkStart w:id="7" w:name="_Toc307225076"/>
      <w:bookmarkStart w:id="8" w:name="_Toc307233377"/>
    </w:p>
    <w:p w:rsidR="00E46509" w:rsidRPr="00190A7C" w:rsidRDefault="00E46509" w:rsidP="00E46509">
      <w:pPr>
        <w:pStyle w:val="Titre2"/>
        <w:pBdr>
          <w:bottom w:val="single" w:sz="4" w:space="0" w:color="000000"/>
        </w:pBdr>
        <w:spacing w:before="120"/>
        <w:rPr>
          <w:lang w:eastAsia="ar-SA"/>
        </w:rPr>
      </w:pPr>
      <w:bookmarkStart w:id="9" w:name="_Toc315250885"/>
      <w:r w:rsidRPr="00190A7C">
        <w:rPr>
          <w:lang w:eastAsia="ar-SA"/>
        </w:rPr>
        <w:t>Repères visuels</w:t>
      </w:r>
      <w:bookmarkEnd w:id="6"/>
      <w:bookmarkEnd w:id="7"/>
      <w:bookmarkEnd w:id="8"/>
      <w:bookmarkEnd w:id="9"/>
    </w:p>
    <w:p w:rsidR="00E46509" w:rsidRPr="00190A7C" w:rsidRDefault="00E46509" w:rsidP="00E46509">
      <w:r w:rsidRPr="00190A7C">
        <w:t>Les repères visuels décrits ci-dessous sont destinés à faciliter votre lecture, ainsi qu’à attirer votre attention sur des points de vigilance ou des astuces permettant d’améliorer votre utilisation du service concerné.</w:t>
      </w:r>
    </w:p>
    <w:p w:rsidR="00E46509" w:rsidRPr="00190A7C" w:rsidRDefault="00E46509" w:rsidP="00E46509"/>
    <w:p w:rsidR="00E46509" w:rsidRPr="00190A7C" w:rsidRDefault="00E46509" w:rsidP="00E46509">
      <w:pPr>
        <w:pStyle w:val="ENT-titrelgende"/>
        <w:jc w:val="both"/>
        <w:rPr>
          <w:rFonts w:ascii="Calibri" w:hAnsi="Calibri"/>
        </w:rPr>
      </w:pPr>
      <w:r w:rsidRPr="00190A7C">
        <w:rPr>
          <w:rFonts w:ascii="Calibri" w:hAnsi="Calibri"/>
        </w:rPr>
        <w:t>Légende</w:t>
      </w:r>
    </w:p>
    <w:p w:rsidR="00E46509" w:rsidRPr="00190A7C" w:rsidRDefault="00E46509" w:rsidP="00E46509">
      <w:pPr>
        <w:pStyle w:val="ENT-Action"/>
        <w:tabs>
          <w:tab w:val="clear" w:pos="1077"/>
          <w:tab w:val="num" w:pos="935"/>
        </w:tabs>
        <w:ind w:left="935"/>
        <w:jc w:val="both"/>
      </w:pPr>
      <w:r w:rsidRPr="00190A7C">
        <w:t>Action utilisateur</w:t>
      </w:r>
    </w:p>
    <w:p w:rsidR="00E46509" w:rsidRPr="00190A7C" w:rsidRDefault="00E46509" w:rsidP="00E46509">
      <w:pPr>
        <w:pStyle w:val="ENT-Rsultat"/>
        <w:jc w:val="both"/>
      </w:pPr>
      <w:r w:rsidRPr="00190A7C">
        <w:t>Présentation de l’écran ou Résultat à l’écran</w:t>
      </w:r>
    </w:p>
    <w:p w:rsidR="00E46509" w:rsidRPr="00190A7C" w:rsidRDefault="00E46509" w:rsidP="00E46509">
      <w:pPr>
        <w:pStyle w:val="ENT-Rsultat"/>
        <w:numPr>
          <w:ilvl w:val="0"/>
          <w:numId w:val="0"/>
        </w:numPr>
        <w:ind w:left="510" w:hanging="510"/>
        <w:jc w:val="both"/>
      </w:pPr>
    </w:p>
    <w:p w:rsidR="00E46509" w:rsidRPr="00190A7C" w:rsidRDefault="00E46509" w:rsidP="00E46509">
      <w:pPr>
        <w:pStyle w:val="ENT-Exemple"/>
        <w:rPr>
          <w:rFonts w:ascii="Calibri" w:hAnsi="Calibri"/>
        </w:rPr>
      </w:pPr>
      <w:r w:rsidRPr="00190A7C">
        <w:rPr>
          <w:rFonts w:ascii="Calibri" w:hAnsi="Calibri"/>
        </w:rPr>
        <w:t>Action à faire par le correspondant déploiement</w:t>
      </w:r>
    </w:p>
    <w:p w:rsidR="00E46509" w:rsidRPr="00190A7C" w:rsidRDefault="00E46509" w:rsidP="00E46509">
      <w:pPr>
        <w:rPr>
          <w:lang w:eastAsia="en-US"/>
        </w:rPr>
      </w:pPr>
    </w:p>
    <w:p w:rsidR="00E46509" w:rsidRPr="00190A7C" w:rsidRDefault="00E46509" w:rsidP="00E46509">
      <w:pPr>
        <w:pStyle w:val="ENT-Pointdattention"/>
        <w:jc w:val="both"/>
        <w:rPr>
          <w:rFonts w:ascii="Calibri" w:hAnsi="Calibri"/>
        </w:rPr>
      </w:pPr>
      <w:r w:rsidRPr="00190A7C">
        <w:rPr>
          <w:rFonts w:ascii="Calibri" w:hAnsi="Calibri"/>
        </w:rPr>
        <w:t>Point d’attention</w:t>
      </w:r>
    </w:p>
    <w:p w:rsidR="00E46509" w:rsidRPr="00190A7C" w:rsidRDefault="00E46509" w:rsidP="00E46509"/>
    <w:p w:rsidR="00E46509" w:rsidRPr="00190A7C" w:rsidRDefault="00E46509" w:rsidP="00E46509">
      <w:pPr>
        <w:pStyle w:val="ENT-Astuce"/>
        <w:jc w:val="both"/>
        <w:rPr>
          <w:rFonts w:ascii="Calibri" w:hAnsi="Calibri"/>
          <w:lang w:eastAsia="en-US"/>
        </w:rPr>
      </w:pPr>
      <w:r w:rsidRPr="00190A7C">
        <w:rPr>
          <w:rFonts w:ascii="Calibri" w:hAnsi="Calibri"/>
          <w:lang w:eastAsia="en-US"/>
        </w:rPr>
        <w:t>Astuce</w:t>
      </w:r>
    </w:p>
    <w:p w:rsidR="00E46509" w:rsidRDefault="00E46509" w:rsidP="00E46509">
      <w:pPr>
        <w:rPr>
          <w:lang w:eastAsia="ar-SA"/>
        </w:rPr>
      </w:pPr>
    </w:p>
    <w:p w:rsidR="00C53F99" w:rsidRDefault="00C53F99" w:rsidP="00E46509">
      <w:pPr>
        <w:rPr>
          <w:lang w:eastAsia="ar-SA"/>
        </w:rPr>
      </w:pPr>
    </w:p>
    <w:p w:rsidR="00C53F99" w:rsidRDefault="00C53F99" w:rsidP="00E46509">
      <w:pPr>
        <w:rPr>
          <w:lang w:eastAsia="ar-SA"/>
        </w:rPr>
      </w:pPr>
    </w:p>
    <w:p w:rsidR="00C53F99" w:rsidRDefault="00C53F99" w:rsidP="00E46509">
      <w:pPr>
        <w:rPr>
          <w:lang w:eastAsia="ar-SA"/>
        </w:rPr>
      </w:pPr>
    </w:p>
    <w:p w:rsidR="00C53F99" w:rsidRDefault="00C53F99" w:rsidP="00E46509">
      <w:pPr>
        <w:rPr>
          <w:lang w:eastAsia="ar-SA"/>
        </w:rPr>
      </w:pPr>
    </w:p>
    <w:p w:rsidR="00C53F99" w:rsidRDefault="00C53F99" w:rsidP="00E46509">
      <w:pPr>
        <w:rPr>
          <w:lang w:eastAsia="ar-SA"/>
        </w:rPr>
      </w:pPr>
    </w:p>
    <w:p w:rsidR="00C53F99" w:rsidRDefault="00C53F99" w:rsidP="00E46509">
      <w:pPr>
        <w:rPr>
          <w:lang w:eastAsia="ar-SA"/>
        </w:rPr>
      </w:pPr>
    </w:p>
    <w:p w:rsidR="00C53F99" w:rsidRPr="00896A58" w:rsidRDefault="00C53F99" w:rsidP="00E46509">
      <w:pPr>
        <w:rPr>
          <w:lang w:eastAsia="ar-SA"/>
        </w:rPr>
      </w:pPr>
    </w:p>
    <w:p w:rsidR="00DD4D37" w:rsidRDefault="00DD4D37" w:rsidP="00DD4D37">
      <w:pPr>
        <w:pStyle w:val="Titre2"/>
      </w:pPr>
      <w:bookmarkStart w:id="10" w:name="_Toc298245001"/>
      <w:bookmarkStart w:id="11" w:name="_Toc298248839"/>
      <w:bookmarkStart w:id="12" w:name="_Toc315250886"/>
      <w:r>
        <w:lastRenderedPageBreak/>
        <w:t>Conseils d'utilisation</w:t>
      </w:r>
      <w:bookmarkEnd w:id="10"/>
      <w:bookmarkEnd w:id="11"/>
      <w:bookmarkEnd w:id="12"/>
    </w:p>
    <w:p w:rsidR="0007252B" w:rsidRDefault="0007252B" w:rsidP="0007252B">
      <w:r>
        <w:t>L'utilisation de la touche retour du navigateur est fortement déconseillée : celle-ci affiche des pages enregistrées par votre navigateur, ne représentant plus la réalité du service consulté.</w:t>
      </w:r>
    </w:p>
    <w:p w:rsidR="0007252B" w:rsidRDefault="0007252B" w:rsidP="0007252B">
      <w:r>
        <w:t>Chaque service fournit tous les liens nécessaires pour se replacer selon votre souhait dans l'application. Les informations présentées sont alors parfaitement cohérentes avec le contenu des informations que vous consultez ou que vous venez de créer.</w:t>
      </w:r>
    </w:p>
    <w:p w:rsidR="0007252B" w:rsidRDefault="0007252B" w:rsidP="0007252B"/>
    <w:p w:rsidR="0007252B" w:rsidRDefault="0007252B" w:rsidP="0007252B">
      <w:pPr>
        <w:pStyle w:val="ENT-Astuce"/>
      </w:pPr>
      <w:r>
        <w:t>La barre horizontale en dessous de la barre de menu contient ce qu'on appelle dans le jargon des interfaces Web : « le fil d'Ariane ». Le fil d'Ariane indique le chemin de navigation conduisant sur la page courante et il vous permet de revenir à n'importe quelle page du chemin de navigation. Le fil d'Ariane est la bonne manière de revenir en arrière sans utiliser la touche retour du navigateur.</w:t>
      </w:r>
    </w:p>
    <w:p w:rsidR="00DD4D37" w:rsidRPr="0007252B" w:rsidRDefault="00DD4D37" w:rsidP="00DD4D37">
      <w:pPr>
        <w:pStyle w:val="NormalWeb"/>
        <w:spacing w:before="119" w:beforeAutospacing="0" w:after="240"/>
      </w:pPr>
    </w:p>
    <w:p w:rsidR="00DD4D37" w:rsidRDefault="00DD4D37" w:rsidP="00DD4D37">
      <w:pPr>
        <w:pStyle w:val="NormalWeb"/>
        <w:spacing w:before="119" w:beforeAutospacing="0" w:after="240"/>
      </w:pPr>
    </w:p>
    <w:p w:rsidR="003B2F75" w:rsidRDefault="003B2F75" w:rsidP="003B2F75">
      <w:pPr>
        <w:pStyle w:val="Titre1"/>
      </w:pPr>
      <w:bookmarkStart w:id="13" w:name="_Toc315250887"/>
      <w:r>
        <w:lastRenderedPageBreak/>
        <w:t xml:space="preserve">Présentation du service </w:t>
      </w:r>
      <w:r w:rsidR="00581C21">
        <w:t>Carnet d’adresses</w:t>
      </w:r>
      <w:bookmarkEnd w:id="13"/>
    </w:p>
    <w:p w:rsidR="003B2F75" w:rsidRDefault="003B2F75" w:rsidP="003B2F75">
      <w:pPr>
        <w:pStyle w:val="Titre2"/>
      </w:pPr>
      <w:bookmarkStart w:id="14" w:name="_Toc315250888"/>
      <w:r>
        <w:t xml:space="preserve">Accès au service </w:t>
      </w:r>
      <w:r w:rsidR="00536E5A">
        <w:t>« </w:t>
      </w:r>
      <w:r w:rsidR="000C3B89">
        <w:t>Carnet d’adresses</w:t>
      </w:r>
      <w:r w:rsidR="00536E5A">
        <w:t> »</w:t>
      </w:r>
      <w:bookmarkEnd w:id="14"/>
    </w:p>
    <w:p w:rsidR="00263C8A" w:rsidRDefault="00263C8A" w:rsidP="00263C8A">
      <w:pPr>
        <w:pStyle w:val="BodyText"/>
        <w:rPr>
          <w:rFonts w:ascii="Calibri" w:hAnsi="Calibri"/>
        </w:rPr>
      </w:pPr>
      <w:r w:rsidRPr="00776984">
        <w:rPr>
          <w:rFonts w:ascii="Calibri" w:hAnsi="Calibri"/>
        </w:rPr>
        <w:t>Le</w:t>
      </w:r>
      <w:r>
        <w:rPr>
          <w:rFonts w:ascii="Calibri" w:hAnsi="Calibri"/>
        </w:rPr>
        <w:t xml:space="preserve"> service Annuaire</w:t>
      </w:r>
      <w:r w:rsidRPr="0055711E">
        <w:rPr>
          <w:rFonts w:ascii="Calibri" w:hAnsi="Calibri"/>
        </w:rPr>
        <w:t xml:space="preserve"> de l’établissement</w:t>
      </w:r>
      <w:r>
        <w:rPr>
          <w:rFonts w:ascii="Calibri" w:hAnsi="Calibri"/>
        </w:rPr>
        <w:t xml:space="preserve"> est </w:t>
      </w:r>
      <w:r w:rsidRPr="0055711E">
        <w:rPr>
          <w:rFonts w:ascii="Calibri" w:hAnsi="Calibri"/>
          <w:b/>
        </w:rPr>
        <w:t xml:space="preserve">un service de </w:t>
      </w:r>
      <w:r>
        <w:rPr>
          <w:rFonts w:ascii="Calibri" w:hAnsi="Calibri"/>
          <w:b/>
        </w:rPr>
        <w:t>c</w:t>
      </w:r>
      <w:r w:rsidRPr="0055711E">
        <w:rPr>
          <w:rFonts w:ascii="Calibri" w:hAnsi="Calibri"/>
          <w:b/>
        </w:rPr>
        <w:t>ommunication</w:t>
      </w:r>
      <w:r>
        <w:rPr>
          <w:rFonts w:ascii="Calibri" w:hAnsi="Calibri"/>
        </w:rPr>
        <w:t>. Il fait partie des services optionnels, c'est-à-dire activables ou non depuis la console d’administration.</w:t>
      </w:r>
    </w:p>
    <w:p w:rsidR="003B2F75" w:rsidRDefault="003B2F75" w:rsidP="003B2F75">
      <w:pPr>
        <w:pStyle w:val="BodyText"/>
      </w:pPr>
      <w:r w:rsidRPr="00776984">
        <w:rPr>
          <w:rFonts w:ascii="Calibri" w:hAnsi="Calibri"/>
        </w:rPr>
        <w:t>Le</w:t>
      </w:r>
      <w:r w:rsidR="000C3B89">
        <w:rPr>
          <w:rFonts w:ascii="Calibri" w:hAnsi="Calibri"/>
        </w:rPr>
        <w:t xml:space="preserve"> service Carnet d’adresses</w:t>
      </w:r>
      <w:r>
        <w:rPr>
          <w:rFonts w:ascii="Calibri" w:hAnsi="Calibri"/>
        </w:rPr>
        <w:t xml:space="preserve"> est disponible dans la rubrique « </w:t>
      </w:r>
      <w:r w:rsidR="000C3B89">
        <w:rPr>
          <w:rFonts w:ascii="Calibri" w:hAnsi="Calibri"/>
          <w:b/>
        </w:rPr>
        <w:t>Communication</w:t>
      </w:r>
      <w:r>
        <w:rPr>
          <w:rFonts w:ascii="Calibri" w:hAnsi="Calibri"/>
          <w:b/>
        </w:rPr>
        <w:t> »</w:t>
      </w:r>
      <w:r w:rsidRPr="00776984">
        <w:rPr>
          <w:rFonts w:ascii="Calibri" w:hAnsi="Calibri"/>
        </w:rPr>
        <w:t>.</w:t>
      </w:r>
      <w:r>
        <w:rPr>
          <w:rFonts w:ascii="Calibri" w:hAnsi="Calibri"/>
        </w:rPr>
        <w:t xml:space="preserve"> </w:t>
      </w:r>
    </w:p>
    <w:p w:rsidR="004647C1" w:rsidRDefault="00F738BB" w:rsidP="004647C1">
      <w:pPr>
        <w:pStyle w:val="BodyText"/>
        <w:jc w:val="center"/>
        <w:rPr>
          <w:noProof/>
          <w:sz w:val="20"/>
          <w:lang w:eastAsia="fr-FR"/>
        </w:rPr>
      </w:pPr>
      <w:r w:rsidRPr="00F738BB">
        <w:rPr>
          <w:noProof/>
          <w:lang w:eastAsia="fr-FR"/>
        </w:rPr>
        <w:pict>
          <v:rect id="_x0000_s1624" style="position:absolute;left:0;text-align:left;margin-left:227.3pt;margin-top:78.45pt;width:78.25pt;height:16.05pt;z-index:251645440" filled="f" strokecolor="red" strokeweight="1.5pt"/>
        </w:pict>
      </w:r>
      <w:r w:rsidR="0038157F">
        <w:rPr>
          <w:noProof/>
          <w:sz w:val="20"/>
          <w:lang w:eastAsia="fr-FR"/>
        </w:rPr>
        <w:drawing>
          <wp:inline distT="0" distB="0" distL="0" distR="0">
            <wp:extent cx="1340623" cy="2623931"/>
            <wp:effectExtent l="19050" t="0" r="0" b="0"/>
            <wp:docPr id="2" name="Objet 4"/>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270618" cy="6597352"/>
                      <a:chOff x="3533630" y="116632"/>
                      <a:chExt cx="3270618" cy="6597352"/>
                    </a:xfrm>
                  </a:grpSpPr>
                  <a:pic>
                    <a:nvPicPr>
                      <a:cNvPr id="4" name="Espace réservé du contenu 3"/>
                      <a:cNvPicPr>
                        <a:picLocks noGrp="1"/>
                      </a:cNvPicPr>
                    </a:nvPicPr>
                    <a:blipFill>
                      <a:blip r:embed="rId12" cstate="print"/>
                      <a:srcRect/>
                      <a:stretch>
                        <a:fillRect/>
                      </a:stretch>
                    </a:blipFill>
                    <a:spPr bwMode="auto">
                      <a:xfrm>
                        <a:off x="3533630" y="116632"/>
                        <a:ext cx="3270618" cy="6597352"/>
                      </a:xfrm>
                      <a:prstGeom prst="rect">
                        <a:avLst/>
                      </a:prstGeom>
                      <a:noFill/>
                      <a:ln w="9525">
                        <a:noFill/>
                        <a:miter lim="800000"/>
                        <a:headEnd/>
                        <a:tailEnd/>
                      </a:ln>
                    </a:spPr>
                  </a:pic>
                  <a:sp>
                    <a:nvSpPr>
                      <a:cNvPr id="5" name="Étoile à 5 branches 4"/>
                      <a:cNvSpPr/>
                    </a:nvSpPr>
                    <a:spPr>
                      <a:xfrm>
                        <a:off x="5292080" y="1556792"/>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Étoile à 5 branches 5"/>
                      <a:cNvSpPr/>
                    </a:nvSpPr>
                    <a:spPr>
                      <a:xfrm>
                        <a:off x="6084168" y="2132856"/>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Étoile à 5 branches 6"/>
                      <a:cNvSpPr/>
                    </a:nvSpPr>
                    <a:spPr>
                      <a:xfrm>
                        <a:off x="6588224" y="980728"/>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4647C1" w:rsidRDefault="004647C1" w:rsidP="004647C1">
      <w:pPr>
        <w:pStyle w:val="BodyText"/>
        <w:rPr>
          <w:rFonts w:ascii="Calibri" w:hAnsi="Calibri" w:cs="Calibri"/>
          <w:noProof/>
          <w:sz w:val="20"/>
          <w:lang w:eastAsia="fr-FR"/>
        </w:rPr>
      </w:pPr>
      <w:r w:rsidRPr="004647C1">
        <w:rPr>
          <w:rFonts w:ascii="Calibri" w:hAnsi="Calibri" w:cs="Calibri"/>
          <w:noProof/>
          <w:sz w:val="20"/>
          <w:lang w:eastAsia="fr-FR"/>
        </w:rPr>
        <w:t xml:space="preserve">*Services disponibles selon collectivité.  </w:t>
      </w:r>
    </w:p>
    <w:p w:rsidR="005D312E" w:rsidRDefault="005D312E" w:rsidP="005D312E">
      <w:pPr>
        <w:pStyle w:val="Titre2"/>
        <w:rPr>
          <w:lang w:val="fr-CA"/>
        </w:rPr>
      </w:pPr>
      <w:bookmarkStart w:id="15" w:name="_Toc315250889"/>
      <w:r>
        <w:rPr>
          <w:lang w:val="fr-CA"/>
        </w:rPr>
        <w:t>Présentation du service</w:t>
      </w:r>
      <w:bookmarkEnd w:id="15"/>
    </w:p>
    <w:p w:rsidR="00DD4D37" w:rsidRDefault="00986A45" w:rsidP="003B2F75">
      <w:pPr>
        <w:spacing w:before="60" w:after="20"/>
      </w:pPr>
      <w:r>
        <w:rPr>
          <w:lang w:val="fr-CA"/>
        </w:rPr>
        <w:t xml:space="preserve">Le </w:t>
      </w:r>
      <w:r>
        <w:t xml:space="preserve">carnet d'adresses est un </w:t>
      </w:r>
      <w:r w:rsidR="00811C97">
        <w:t>ensemble de</w:t>
      </w:r>
      <w:r>
        <w:t xml:space="preserve"> contacts professionnels ou personnels dont un utilisateur de l’ENT peut profiter. </w:t>
      </w:r>
      <w:r w:rsidR="00047B1E">
        <w:t>Il peut créer des dossiers de contacts.</w:t>
      </w:r>
    </w:p>
    <w:p w:rsidR="00986A45" w:rsidRDefault="00986A45" w:rsidP="003B2F75">
      <w:pPr>
        <w:spacing w:before="60" w:after="20"/>
      </w:pPr>
      <w:r w:rsidRPr="00986A45">
        <w:t>Pour chacun de ces contacts</w:t>
      </w:r>
      <w:r w:rsidR="00811C97">
        <w:t>, l’utilisateur</w:t>
      </w:r>
      <w:r w:rsidRPr="00986A45">
        <w:t xml:space="preserve"> indique des renseignements standards qui permettent d'associer son </w:t>
      </w:r>
      <w:r>
        <w:t>identité</w:t>
      </w:r>
      <w:r w:rsidRPr="00986A45">
        <w:t xml:space="preserve"> (</w:t>
      </w:r>
      <w:r>
        <w:t>nom</w:t>
      </w:r>
      <w:r w:rsidRPr="00986A45">
        <w:t xml:space="preserve"> et</w:t>
      </w:r>
      <w:r>
        <w:t xml:space="preserve"> prénom</w:t>
      </w:r>
      <w:r w:rsidRPr="00986A45">
        <w:t>)</w:t>
      </w:r>
      <w:r w:rsidR="00811C97">
        <w:t xml:space="preserve"> à un moyen de le</w:t>
      </w:r>
      <w:r w:rsidRPr="00986A45">
        <w:t xml:space="preserve"> contacter (</w:t>
      </w:r>
      <w:r>
        <w:t>adresse</w:t>
      </w:r>
      <w:r w:rsidRPr="00986A45">
        <w:t xml:space="preserve">, </w:t>
      </w:r>
      <w:r>
        <w:t>numéro de téléphone fixe ou mobile</w:t>
      </w:r>
      <w:r w:rsidRPr="00986A45">
        <w:t>) à la fois dans le cadre professionnel et/ou personnel.</w:t>
      </w:r>
    </w:p>
    <w:p w:rsidR="00811C97" w:rsidRDefault="00811C97" w:rsidP="003B2F75">
      <w:pPr>
        <w:spacing w:before="60" w:after="20"/>
      </w:pPr>
      <w:r>
        <w:t>Le service « Carnet d’adress</w:t>
      </w:r>
      <w:r w:rsidR="005D312E">
        <w:t>es » permet de gérer également d</w:t>
      </w:r>
      <w:r>
        <w:t>es listes de diffusion.</w:t>
      </w:r>
    </w:p>
    <w:p w:rsidR="006E6DC0" w:rsidRDefault="006E6DC0" w:rsidP="003B2F75">
      <w:pPr>
        <w:spacing w:before="60" w:after="20"/>
      </w:pPr>
    </w:p>
    <w:p w:rsidR="006E6DC0" w:rsidRPr="00986A45" w:rsidRDefault="0038157F" w:rsidP="003B2F75">
      <w:pPr>
        <w:spacing w:before="60" w:after="20"/>
        <w:rPr>
          <w:lang w:val="fr-CA"/>
        </w:rPr>
      </w:pPr>
      <w:r>
        <w:rPr>
          <w:noProof/>
        </w:rPr>
        <w:drawing>
          <wp:inline distT="0" distB="0" distL="0" distR="0">
            <wp:extent cx="4101005" cy="2285381"/>
            <wp:effectExtent l="19050" t="0" r="0" b="0"/>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3" cstate="print"/>
                    <a:srcRect/>
                    <a:stretch>
                      <a:fillRect/>
                    </a:stretch>
                  </pic:blipFill>
                  <pic:spPr bwMode="auto">
                    <a:xfrm>
                      <a:off x="0" y="0"/>
                      <a:ext cx="4111482" cy="2291220"/>
                    </a:xfrm>
                    <a:prstGeom prst="rect">
                      <a:avLst/>
                    </a:prstGeom>
                    <a:noFill/>
                    <a:ln w="9525">
                      <a:noFill/>
                      <a:miter lim="800000"/>
                      <a:headEnd/>
                      <a:tailEnd/>
                    </a:ln>
                  </pic:spPr>
                </pic:pic>
              </a:graphicData>
            </a:graphic>
          </wp:inline>
        </w:drawing>
      </w:r>
    </w:p>
    <w:p w:rsidR="00DD4D37" w:rsidRDefault="00DD4D37" w:rsidP="00DD4D37">
      <w:pPr>
        <w:pStyle w:val="Titre1"/>
      </w:pPr>
      <w:bookmarkStart w:id="16" w:name="_Toc298248841"/>
      <w:bookmarkStart w:id="17" w:name="_Toc315250890"/>
      <w:r>
        <w:lastRenderedPageBreak/>
        <w:t>Para</w:t>
      </w:r>
      <w:r w:rsidR="00823EF1">
        <w:t>métrage du service « Carnet d’adresses</w:t>
      </w:r>
      <w:r>
        <w:t> »</w:t>
      </w:r>
      <w:bookmarkEnd w:id="16"/>
      <w:bookmarkEnd w:id="17"/>
    </w:p>
    <w:p w:rsidR="00DD4D37" w:rsidRDefault="00DD4D37" w:rsidP="00DD4D37">
      <w:pPr>
        <w:pStyle w:val="Titre2"/>
      </w:pPr>
      <w:bookmarkStart w:id="18" w:name="_Toc298248842"/>
      <w:bookmarkStart w:id="19" w:name="_Toc315250891"/>
      <w:r>
        <w:t>Paramétrage réalisé par l’administrateur local</w:t>
      </w:r>
      <w:bookmarkEnd w:id="18"/>
      <w:r w:rsidR="00611D26">
        <w:t>/</w:t>
      </w:r>
      <w:r w:rsidR="00823EF1">
        <w:t>correspondant ENT</w:t>
      </w:r>
      <w:bookmarkEnd w:id="19"/>
    </w:p>
    <w:p w:rsidR="00811C97" w:rsidRPr="008C5AFC" w:rsidRDefault="00811C97" w:rsidP="00811C97">
      <w:r w:rsidRPr="008C5AFC">
        <w:t>L’activation du service s’effectue sur la page Services.</w:t>
      </w:r>
    </w:p>
    <w:p w:rsidR="00811C97" w:rsidRPr="008C5AFC" w:rsidRDefault="00811C97" w:rsidP="00811C97">
      <w:r w:rsidRPr="008C5AFC">
        <w:t xml:space="preserve">Le paramétrage du service s’effectuent au sein de la console d’administration de l’ENT, sur l’écran « Carnet d’adresses » qui est disponible dans le module Administration, et sur la page Services/ Communication/ Carnet d’adresses. </w:t>
      </w:r>
    </w:p>
    <w:p w:rsidR="00811C97" w:rsidRPr="008C5AFC" w:rsidRDefault="00811C97" w:rsidP="00811C97">
      <w:r w:rsidRPr="008C5AFC">
        <w:t>Le service est proposé dans la console d’administration.</w:t>
      </w:r>
    </w:p>
    <w:p w:rsidR="003B2F75" w:rsidRDefault="00F738BB" w:rsidP="00986500">
      <w:pPr>
        <w:pStyle w:val="BodyText"/>
      </w:pPr>
      <w:r w:rsidRPr="00F738BB">
        <w:rPr>
          <w:bCs w:val="0"/>
          <w:noProof/>
          <w:lang w:eastAsia="fr-FR"/>
        </w:rPr>
        <w:pict>
          <v:rect id="_x0000_s1673" style="position:absolute;left:0;text-align:left;margin-left:162pt;margin-top:83.25pt;width:124pt;height:13.65pt;z-index:251673088" filled="f" strokecolor="red" strokeweight="1.5pt"/>
        </w:pict>
      </w:r>
      <w:r w:rsidR="008657B3">
        <w:rPr>
          <w:bCs w:val="0"/>
          <w:noProof/>
          <w:lang w:eastAsia="fr-FR"/>
        </w:rPr>
        <w:drawing>
          <wp:inline distT="0" distB="0" distL="0" distR="0">
            <wp:extent cx="6475708" cy="2606859"/>
            <wp:effectExtent l="19050" t="0" r="1292" b="0"/>
            <wp:docPr id="8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t="18156" b="10367"/>
                    <a:stretch>
                      <a:fillRect/>
                    </a:stretch>
                  </pic:blipFill>
                  <pic:spPr bwMode="auto">
                    <a:xfrm>
                      <a:off x="0" y="0"/>
                      <a:ext cx="6475708" cy="2606859"/>
                    </a:xfrm>
                    <a:prstGeom prst="rect">
                      <a:avLst/>
                    </a:prstGeom>
                    <a:noFill/>
                    <a:ln w="9525">
                      <a:noFill/>
                      <a:miter lim="800000"/>
                      <a:headEnd/>
                      <a:tailEnd/>
                    </a:ln>
                  </pic:spPr>
                </pic:pic>
              </a:graphicData>
            </a:graphic>
          </wp:inline>
        </w:drawing>
      </w:r>
    </w:p>
    <w:p w:rsidR="00DD4D37" w:rsidRDefault="00DD4D37" w:rsidP="003B2F75">
      <w:pPr>
        <w:spacing w:before="60" w:after="20"/>
      </w:pPr>
    </w:p>
    <w:p w:rsidR="003B2F75" w:rsidRDefault="003B2F75" w:rsidP="009B0538">
      <w:pPr>
        <w:pStyle w:val="Titre2"/>
      </w:pPr>
      <w:bookmarkStart w:id="20" w:name="_Toc315250892"/>
      <w:r>
        <w:t xml:space="preserve">Quels sont les droits d’accès </w:t>
      </w:r>
      <w:r w:rsidRPr="009B0538">
        <w:t>par</w:t>
      </w:r>
      <w:r>
        <w:t xml:space="preserve"> profil ?</w:t>
      </w:r>
      <w:bookmarkEnd w:id="20"/>
    </w:p>
    <w:p w:rsidR="003B2F75" w:rsidRDefault="003B2F75" w:rsidP="003B2F75">
      <w:r>
        <w:t>L’administrateur local</w:t>
      </w:r>
      <w:r w:rsidR="00986500">
        <w:t>/correspondant ENT</w:t>
      </w:r>
      <w:r>
        <w:t xml:space="preserve"> définit dans la console d’administration la</w:t>
      </w:r>
      <w:r w:rsidRPr="004968C0">
        <w:rPr>
          <w:b/>
        </w:rPr>
        <w:t xml:space="preserve"> liste des profils d’utilisateurs </w:t>
      </w:r>
      <w:r>
        <w:rPr>
          <w:b/>
        </w:rPr>
        <w:t>pouvant avoir accès au service</w:t>
      </w:r>
      <w:r>
        <w:t>. Par défaut, tous les profils ont accès au service.</w:t>
      </w:r>
    </w:p>
    <w:p w:rsidR="003B2F75" w:rsidRDefault="003B2F75" w:rsidP="00986500">
      <w:pPr>
        <w:rPr>
          <w:b/>
          <w:i/>
          <w:noProof/>
          <w:sz w:val="18"/>
          <w:szCs w:val="18"/>
          <w:u w:val="single"/>
        </w:rPr>
      </w:pPr>
    </w:p>
    <w:p w:rsidR="009B0538" w:rsidRPr="00234961" w:rsidRDefault="00F738BB" w:rsidP="00986500">
      <w:r>
        <w:rPr>
          <w:noProof/>
        </w:rPr>
        <w:pict>
          <v:rect id="_x0000_s1625" style="position:absolute;left:0;text-align:left;margin-left:161.9pt;margin-top:14.75pt;width:241.9pt;height:13.65pt;z-index:251646464" filled="f" strokecolor="red" strokeweight="1.5pt"/>
        </w:pict>
      </w:r>
      <w:r w:rsidR="00203A58">
        <w:rPr>
          <w:noProof/>
        </w:rPr>
        <w:drawing>
          <wp:inline distT="0" distB="0" distL="0" distR="0">
            <wp:extent cx="6453505" cy="2627630"/>
            <wp:effectExtent l="19050" t="0" r="4445" b="0"/>
            <wp:docPr id="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6453505" cy="2627630"/>
                    </a:xfrm>
                    <a:prstGeom prst="rect">
                      <a:avLst/>
                    </a:prstGeom>
                    <a:noFill/>
                    <a:ln w="9525">
                      <a:noFill/>
                      <a:miter lim="800000"/>
                      <a:headEnd/>
                      <a:tailEnd/>
                    </a:ln>
                  </pic:spPr>
                </pic:pic>
              </a:graphicData>
            </a:graphic>
          </wp:inline>
        </w:drawing>
      </w:r>
    </w:p>
    <w:p w:rsidR="003B2F75" w:rsidRDefault="00823EF1" w:rsidP="003B2F75">
      <w:pPr>
        <w:pStyle w:val="Titre1"/>
      </w:pPr>
      <w:bookmarkStart w:id="21" w:name="_Toc315250893"/>
      <w:r>
        <w:lastRenderedPageBreak/>
        <w:t xml:space="preserve">Utiliser </w:t>
      </w:r>
      <w:r w:rsidR="006E6DC0">
        <w:t>mes contacts</w:t>
      </w:r>
      <w:bookmarkEnd w:id="21"/>
    </w:p>
    <w:p w:rsidR="00DD4D37" w:rsidRPr="00D148BF" w:rsidRDefault="009763D6" w:rsidP="00DD4D37">
      <w:pPr>
        <w:pStyle w:val="Titre2"/>
      </w:pPr>
      <w:bookmarkStart w:id="22" w:name="_Toc315250894"/>
      <w:r>
        <w:t>Comment créer et modifier un dossier de contacts</w:t>
      </w:r>
      <w:r w:rsidR="00DA0DC2">
        <w:t> ?</w:t>
      </w:r>
      <w:bookmarkEnd w:id="22"/>
    </w:p>
    <w:p w:rsidR="00DD4D37" w:rsidRDefault="00DD4D37" w:rsidP="00DD4D37">
      <w:r w:rsidRPr="00D148BF">
        <w:t xml:space="preserve">Le service </w:t>
      </w:r>
      <w:r w:rsidR="00823EF1">
        <w:t>Carnet d’adresses</w:t>
      </w:r>
      <w:r w:rsidRPr="00D148BF">
        <w:t xml:space="preserve"> est accessible depuis la rubrique </w:t>
      </w:r>
      <w:r w:rsidR="00823EF1">
        <w:t>« Communication</w:t>
      </w:r>
      <w:r>
        <w:t> »</w:t>
      </w:r>
      <w:r w:rsidRPr="00D148BF">
        <w:t xml:space="preserve"> du bandeau de navigation horizontal. </w:t>
      </w:r>
    </w:p>
    <w:tbl>
      <w:tblPr>
        <w:tblW w:w="0" w:type="auto"/>
        <w:tblBorders>
          <w:bottom w:val="single" w:sz="18" w:space="0" w:color="1B9DD9"/>
        </w:tblBorders>
        <w:tblLook w:val="04A0"/>
      </w:tblPr>
      <w:tblGrid>
        <w:gridCol w:w="1242"/>
        <w:gridCol w:w="1843"/>
      </w:tblGrid>
      <w:tr w:rsidR="00047B1E" w:rsidTr="00A56EAE">
        <w:trPr>
          <w:trHeight w:val="489"/>
        </w:trPr>
        <w:tc>
          <w:tcPr>
            <w:tcW w:w="1242" w:type="dxa"/>
          </w:tcPr>
          <w:p w:rsidR="00047B1E" w:rsidRDefault="0038157F" w:rsidP="00A56EAE">
            <w:r>
              <w:rPr>
                <w:noProof/>
              </w:rPr>
              <w:drawing>
                <wp:inline distT="0" distB="0" distL="0" distR="0">
                  <wp:extent cx="596265" cy="596265"/>
                  <wp:effectExtent l="19050" t="0" r="0" b="0"/>
                  <wp:docPr id="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047B1E" w:rsidRDefault="00047B1E" w:rsidP="00A56EAE">
            <w:pPr>
              <w:jc w:val="left"/>
            </w:pPr>
            <w:r w:rsidRPr="005D790B">
              <w:rPr>
                <w:b/>
                <w:color w:val="1B9DD9"/>
              </w:rPr>
              <w:t>Description</w:t>
            </w:r>
          </w:p>
        </w:tc>
      </w:tr>
    </w:tbl>
    <w:p w:rsidR="00047B1E" w:rsidRDefault="00656429" w:rsidP="00047B1E">
      <w:r>
        <w:t>L’utilisateur peut créer,</w:t>
      </w:r>
      <w:r w:rsidR="009763D6">
        <w:t xml:space="preserve"> modifier </w:t>
      </w:r>
      <w:r>
        <w:t xml:space="preserve">ou supprimer </w:t>
      </w:r>
      <w:r w:rsidR="009763D6">
        <w:t xml:space="preserve">des dossiers alimentés contacts </w:t>
      </w:r>
      <w:r w:rsidR="00CE2FB4">
        <w:t>ENT et/ou de contacts extérieurs à l’ENT</w:t>
      </w:r>
      <w:r w:rsidR="009763D6">
        <w:t>.</w:t>
      </w:r>
    </w:p>
    <w:p w:rsidR="00047B1E" w:rsidRDefault="00047B1E" w:rsidP="00047B1E"/>
    <w:tbl>
      <w:tblPr>
        <w:tblW w:w="0" w:type="auto"/>
        <w:tblBorders>
          <w:bottom w:val="single" w:sz="18" w:space="0" w:color="1B9DD9"/>
        </w:tblBorders>
        <w:tblLook w:val="04A0"/>
      </w:tblPr>
      <w:tblGrid>
        <w:gridCol w:w="1176"/>
        <w:gridCol w:w="1909"/>
      </w:tblGrid>
      <w:tr w:rsidR="00047B1E" w:rsidTr="00A56EAE">
        <w:trPr>
          <w:trHeight w:val="443"/>
        </w:trPr>
        <w:tc>
          <w:tcPr>
            <w:tcW w:w="1176" w:type="dxa"/>
          </w:tcPr>
          <w:p w:rsidR="00047B1E" w:rsidRDefault="0038157F" w:rsidP="00A56EAE">
            <w:r>
              <w:rPr>
                <w:noProof/>
              </w:rPr>
              <w:drawing>
                <wp:inline distT="0" distB="0" distL="0" distR="0">
                  <wp:extent cx="548640" cy="548640"/>
                  <wp:effectExtent l="19050" t="0" r="3810" b="0"/>
                  <wp:docPr id="7" name="Image 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047B1E" w:rsidRDefault="00047B1E" w:rsidP="00A56EAE">
            <w:pPr>
              <w:jc w:val="left"/>
            </w:pPr>
            <w:r>
              <w:rPr>
                <w:b/>
                <w:color w:val="1B9DD9"/>
              </w:rPr>
              <w:t>P</w:t>
            </w:r>
            <w:r w:rsidRPr="005D790B">
              <w:rPr>
                <w:b/>
                <w:color w:val="1B9DD9"/>
              </w:rPr>
              <w:t>as à pas</w:t>
            </w:r>
          </w:p>
        </w:tc>
      </w:tr>
    </w:tbl>
    <w:p w:rsidR="00047B1E" w:rsidRDefault="00047B1E" w:rsidP="00047B1E"/>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59"/>
        <w:gridCol w:w="9261"/>
      </w:tblGrid>
      <w:tr w:rsidR="00047B1E" w:rsidRPr="00283C9F" w:rsidTr="00A56EAE">
        <w:trPr>
          <w:tblHeader/>
        </w:trPr>
        <w:tc>
          <w:tcPr>
            <w:tcW w:w="1159" w:type="dxa"/>
            <w:tcBorders>
              <w:top w:val="single" w:sz="4" w:space="0" w:color="548DD4"/>
              <w:left w:val="single" w:sz="4" w:space="0" w:color="auto"/>
              <w:bottom w:val="single" w:sz="4" w:space="0" w:color="auto"/>
              <w:right w:val="single" w:sz="4" w:space="0" w:color="auto"/>
            </w:tcBorders>
          </w:tcPr>
          <w:p w:rsidR="00047B1E" w:rsidRPr="00283C9F" w:rsidRDefault="00047B1E" w:rsidP="00A56EAE">
            <w:pPr>
              <w:pStyle w:val="BodyText"/>
              <w:jc w:val="center"/>
              <w:rPr>
                <w:b/>
                <w:szCs w:val="24"/>
              </w:rPr>
            </w:pPr>
            <w:r w:rsidRPr="00283C9F">
              <w:rPr>
                <w:b/>
                <w:szCs w:val="24"/>
              </w:rPr>
              <w:t>Étapes</w:t>
            </w:r>
          </w:p>
        </w:tc>
        <w:tc>
          <w:tcPr>
            <w:tcW w:w="9261" w:type="dxa"/>
            <w:tcBorders>
              <w:top w:val="single" w:sz="4" w:space="0" w:color="548DD4"/>
              <w:left w:val="single" w:sz="4" w:space="0" w:color="auto"/>
              <w:bottom w:val="single" w:sz="4" w:space="0" w:color="auto"/>
              <w:right w:val="single" w:sz="4" w:space="0" w:color="auto"/>
            </w:tcBorders>
          </w:tcPr>
          <w:p w:rsidR="00047B1E" w:rsidRPr="00283C9F" w:rsidRDefault="00047B1E" w:rsidP="00A56EAE">
            <w:pPr>
              <w:pStyle w:val="BodyText"/>
              <w:jc w:val="center"/>
              <w:rPr>
                <w:b/>
                <w:szCs w:val="24"/>
              </w:rPr>
            </w:pPr>
            <w:r w:rsidRPr="00283C9F">
              <w:rPr>
                <w:b/>
                <w:szCs w:val="24"/>
              </w:rPr>
              <w:t>Description</w:t>
            </w:r>
          </w:p>
        </w:tc>
      </w:tr>
      <w:tr w:rsidR="00047B1E" w:rsidTr="00A56EAE">
        <w:tc>
          <w:tcPr>
            <w:tcW w:w="1159" w:type="dxa"/>
          </w:tcPr>
          <w:p w:rsidR="00047B1E" w:rsidRDefault="0038157F" w:rsidP="00A56EAE">
            <w:pPr>
              <w:jc w:val="center"/>
            </w:pPr>
            <w:r>
              <w:rPr>
                <w:noProof/>
              </w:rPr>
              <w:drawing>
                <wp:inline distT="0" distB="0" distL="0" distR="0">
                  <wp:extent cx="325755" cy="270510"/>
                  <wp:effectExtent l="19050" t="0" r="0" b="0"/>
                  <wp:docPr id="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261" w:type="dxa"/>
          </w:tcPr>
          <w:p w:rsidR="003D2C06" w:rsidRDefault="00047B1E" w:rsidP="005A27A8">
            <w:pPr>
              <w:pStyle w:val="ENT-Action"/>
              <w:numPr>
                <w:ilvl w:val="0"/>
                <w:numId w:val="0"/>
              </w:numPr>
              <w:ind w:left="1077" w:hanging="510"/>
              <w:jc w:val="both"/>
            </w:pPr>
            <w:r>
              <w:t xml:space="preserve">A partir de la page </w:t>
            </w:r>
            <w:r w:rsidR="0050556C">
              <w:t>d’accueil du service Carnet d’adresses</w:t>
            </w:r>
            <w:r>
              <w:t xml:space="preserve">, </w:t>
            </w:r>
            <w:r w:rsidR="003D2C06">
              <w:t xml:space="preserve">la page « Mes contacts » s’affiche. </w:t>
            </w:r>
          </w:p>
          <w:p w:rsidR="00D5488D" w:rsidRDefault="003D2C06" w:rsidP="003D2C06">
            <w:pPr>
              <w:pStyle w:val="ENT-Action"/>
            </w:pPr>
            <w:r>
              <w:t>C</w:t>
            </w:r>
            <w:r w:rsidR="00047B1E">
              <w:t>lique</w:t>
            </w:r>
            <w:r w:rsidR="00950568">
              <w:t xml:space="preserve">r sur </w:t>
            </w:r>
            <w:r w:rsidR="00DA0DC2">
              <w:t xml:space="preserve">l’icône </w:t>
            </w:r>
            <w:r w:rsidR="0038157F">
              <w:rPr>
                <w:noProof/>
                <w:lang w:eastAsia="fr-FR"/>
              </w:rPr>
              <w:drawing>
                <wp:inline distT="0" distB="0" distL="0" distR="0">
                  <wp:extent cx="230505" cy="142875"/>
                  <wp:effectExtent l="19050" t="0" r="0" b="0"/>
                  <wp:docPr id="9"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19" cstate="print"/>
                          <a:srcRect/>
                          <a:stretch>
                            <a:fillRect/>
                          </a:stretch>
                        </pic:blipFill>
                        <pic:spPr bwMode="auto">
                          <a:xfrm>
                            <a:off x="0" y="0"/>
                            <a:ext cx="230505" cy="142875"/>
                          </a:xfrm>
                          <a:prstGeom prst="rect">
                            <a:avLst/>
                          </a:prstGeom>
                          <a:noFill/>
                          <a:ln w="9525">
                            <a:noFill/>
                            <a:miter lim="800000"/>
                            <a:headEnd/>
                            <a:tailEnd/>
                          </a:ln>
                        </pic:spPr>
                      </pic:pic>
                    </a:graphicData>
                  </a:graphic>
                </wp:inline>
              </w:drawing>
            </w:r>
            <w:r w:rsidR="00D5488D">
              <w:t> </w:t>
            </w:r>
            <w:r>
              <w:t xml:space="preserve">pour créer un nouveau dossier, donner un nom à ce dossier et enregistrer </w:t>
            </w:r>
            <w:r w:rsidR="00D5488D">
              <w:t>:</w:t>
            </w:r>
          </w:p>
          <w:p w:rsidR="005A27A8" w:rsidRDefault="00F738BB" w:rsidP="005A27A8">
            <w:pPr>
              <w:pStyle w:val="ENT-Action"/>
              <w:numPr>
                <w:ilvl w:val="0"/>
                <w:numId w:val="0"/>
              </w:numPr>
              <w:ind w:left="1077" w:hanging="510"/>
              <w:jc w:val="both"/>
            </w:pPr>
            <w:r>
              <w:rPr>
                <w:noProof/>
                <w:lang w:eastAsia="fr-FR"/>
              </w:rPr>
              <w:pict>
                <v:rect id="_x0000_s1631" style="position:absolute;left:0;text-align:left;margin-left:111.2pt;margin-top:91.5pt;width:133.25pt;height:8.7pt;z-index:251650560" filled="f" strokecolor="red" strokeweight="2.25pt"/>
              </w:pict>
            </w:r>
            <w:r>
              <w:rPr>
                <w:noProof/>
                <w:lang w:eastAsia="fr-FR"/>
              </w:rPr>
              <w:pict>
                <v:rect id="_x0000_s1632" style="position:absolute;left:0;text-align:left;margin-left:29.8pt;margin-top:3.6pt;width:56.9pt;height:9.4pt;z-index:251651584" filled="f" strokecolor="red" strokeweight="2.25pt"/>
              </w:pict>
            </w:r>
            <w:r>
              <w:rPr>
                <w:noProof/>
                <w:lang w:eastAsia="fr-FR"/>
              </w:rPr>
              <w:pict>
                <v:rect id="_x0000_s1630" style="position:absolute;left:0;text-align:left;margin-left:46.05pt;margin-top:57.85pt;width:16.25pt;height:9.4pt;z-index:251649536" filled="f" strokecolor="red" strokeweight="2.25pt"/>
              </w:pict>
            </w:r>
            <w:r w:rsidR="0038157F">
              <w:rPr>
                <w:noProof/>
                <w:lang w:eastAsia="fr-FR"/>
              </w:rPr>
              <w:drawing>
                <wp:inline distT="0" distB="0" distL="0" distR="0">
                  <wp:extent cx="4619625" cy="1804670"/>
                  <wp:effectExtent l="1905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l="13147" t="25934" r="15607" b="29276"/>
                          <a:stretch>
                            <a:fillRect/>
                          </a:stretch>
                        </pic:blipFill>
                        <pic:spPr bwMode="auto">
                          <a:xfrm>
                            <a:off x="0" y="0"/>
                            <a:ext cx="4619625" cy="1804670"/>
                          </a:xfrm>
                          <a:prstGeom prst="rect">
                            <a:avLst/>
                          </a:prstGeom>
                          <a:noFill/>
                          <a:ln w="9525">
                            <a:noFill/>
                            <a:miter lim="800000"/>
                            <a:headEnd/>
                            <a:tailEnd/>
                          </a:ln>
                        </pic:spPr>
                      </pic:pic>
                    </a:graphicData>
                  </a:graphic>
                </wp:inline>
              </w:drawing>
            </w:r>
          </w:p>
          <w:p w:rsidR="005A27A8" w:rsidRDefault="00896D93" w:rsidP="00896D93">
            <w:pPr>
              <w:pStyle w:val="ENT-Action"/>
              <w:numPr>
                <w:ilvl w:val="0"/>
                <w:numId w:val="0"/>
              </w:numPr>
              <w:ind w:left="1077" w:hanging="510"/>
            </w:pPr>
            <w:r>
              <w:t xml:space="preserve">Le </w:t>
            </w:r>
            <w:r w:rsidR="003D2C06">
              <w:t xml:space="preserve">dossier </w:t>
            </w:r>
            <w:r>
              <w:t xml:space="preserve">nouvellement créé </w:t>
            </w:r>
            <w:r w:rsidR="003D2C06">
              <w:t>apparaît</w:t>
            </w:r>
            <w:r>
              <w:t> :</w:t>
            </w:r>
          </w:p>
          <w:p w:rsidR="003D2C06" w:rsidRDefault="00F738BB" w:rsidP="003D2C06">
            <w:pPr>
              <w:pStyle w:val="ENT-Action"/>
              <w:numPr>
                <w:ilvl w:val="0"/>
                <w:numId w:val="0"/>
              </w:numPr>
              <w:ind w:left="1077"/>
            </w:pPr>
            <w:r>
              <w:rPr>
                <w:noProof/>
                <w:lang w:eastAsia="fr-FR"/>
              </w:rPr>
              <w:pict>
                <v:rect id="_x0000_s1633" style="position:absolute;left:0;text-align:left;margin-left:58.05pt;margin-top:24.3pt;width:41.15pt;height:14.35pt;z-index:251652608" filled="f" strokecolor="red" strokeweight="2.25pt"/>
              </w:pict>
            </w:r>
            <w:r w:rsidR="0038157F">
              <w:rPr>
                <w:noProof/>
                <w:lang w:eastAsia="fr-FR"/>
              </w:rPr>
              <w:drawing>
                <wp:inline distT="0" distB="0" distL="0" distR="0">
                  <wp:extent cx="962025" cy="874395"/>
                  <wp:effectExtent l="19050" t="0" r="952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l="13028" t="42250" r="72234" b="36147"/>
                          <a:stretch>
                            <a:fillRect/>
                          </a:stretch>
                        </pic:blipFill>
                        <pic:spPr bwMode="auto">
                          <a:xfrm>
                            <a:off x="0" y="0"/>
                            <a:ext cx="962025" cy="874395"/>
                          </a:xfrm>
                          <a:prstGeom prst="rect">
                            <a:avLst/>
                          </a:prstGeom>
                          <a:noFill/>
                          <a:ln w="9525">
                            <a:noFill/>
                            <a:miter lim="800000"/>
                            <a:headEnd/>
                            <a:tailEnd/>
                          </a:ln>
                        </pic:spPr>
                      </pic:pic>
                    </a:graphicData>
                  </a:graphic>
                </wp:inline>
              </w:drawing>
            </w:r>
          </w:p>
          <w:p w:rsidR="00047B1E" w:rsidRDefault="00047B1E" w:rsidP="0050556C">
            <w:pPr>
              <w:pStyle w:val="ENT-Action"/>
              <w:numPr>
                <w:ilvl w:val="0"/>
                <w:numId w:val="0"/>
              </w:numPr>
              <w:ind w:left="510" w:hanging="510"/>
            </w:pPr>
          </w:p>
        </w:tc>
      </w:tr>
      <w:tr w:rsidR="0050556C" w:rsidTr="00A56EAE">
        <w:tc>
          <w:tcPr>
            <w:tcW w:w="1159" w:type="dxa"/>
          </w:tcPr>
          <w:p w:rsidR="0050556C" w:rsidRDefault="0038157F" w:rsidP="00A56EAE">
            <w:pPr>
              <w:jc w:val="center"/>
            </w:pPr>
            <w:r>
              <w:rPr>
                <w:noProof/>
              </w:rPr>
              <w:lastRenderedPageBreak/>
              <w:drawing>
                <wp:inline distT="0" distB="0" distL="0" distR="0">
                  <wp:extent cx="341630" cy="270510"/>
                  <wp:effectExtent l="19050" t="0" r="0" b="0"/>
                  <wp:docPr id="1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2"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261" w:type="dxa"/>
          </w:tcPr>
          <w:p w:rsidR="0050556C" w:rsidRDefault="00896D93" w:rsidP="00A56EAE">
            <w:pPr>
              <w:pStyle w:val="ENT-Action"/>
              <w:tabs>
                <w:tab w:val="clear" w:pos="1077"/>
              </w:tabs>
              <w:ind w:left="743"/>
              <w:jc w:val="both"/>
            </w:pPr>
            <w:r>
              <w:t>Pour changer le nom d’un dossi</w:t>
            </w:r>
            <w:r w:rsidR="00AE1E05">
              <w:t>er, cliquer sur</w:t>
            </w:r>
            <w:r w:rsidR="00DA0DC2">
              <w:t xml:space="preserve"> l’icône</w:t>
            </w:r>
            <w:r w:rsidR="0038157F">
              <w:rPr>
                <w:noProof/>
                <w:lang w:eastAsia="fr-FR"/>
              </w:rPr>
              <w:drawing>
                <wp:inline distT="0" distB="0" distL="0" distR="0">
                  <wp:extent cx="286385" cy="238760"/>
                  <wp:effectExtent l="19050" t="0" r="0" b="0"/>
                  <wp:docPr id="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3" cstate="print"/>
                          <a:srcRect l="22273" t="50343" r="75388" b="46725"/>
                          <a:stretch>
                            <a:fillRect/>
                          </a:stretch>
                        </pic:blipFill>
                        <pic:spPr bwMode="auto">
                          <a:xfrm>
                            <a:off x="0" y="0"/>
                            <a:ext cx="286385" cy="238760"/>
                          </a:xfrm>
                          <a:prstGeom prst="rect">
                            <a:avLst/>
                          </a:prstGeom>
                          <a:noFill/>
                          <a:ln w="9525">
                            <a:noFill/>
                            <a:miter lim="800000"/>
                            <a:headEnd/>
                            <a:tailEnd/>
                          </a:ln>
                        </pic:spPr>
                      </pic:pic>
                    </a:graphicData>
                  </a:graphic>
                </wp:inline>
              </w:drawing>
            </w:r>
            <w:r>
              <w:t>, modifier le nom du dossier et ne pas oublier d’enregistrer :</w:t>
            </w:r>
          </w:p>
          <w:p w:rsidR="00896D93" w:rsidRDefault="00896D93" w:rsidP="00AE1E05">
            <w:pPr>
              <w:pStyle w:val="ENT-Action"/>
              <w:numPr>
                <w:ilvl w:val="0"/>
                <w:numId w:val="0"/>
              </w:numPr>
              <w:ind w:left="743"/>
              <w:jc w:val="both"/>
            </w:pPr>
            <w:r>
              <w:t>Pour su</w:t>
            </w:r>
            <w:r w:rsidR="00AE1E05">
              <w:t>pprimer un dossier, cliquer sur</w:t>
            </w:r>
            <w:r w:rsidR="00DA0DC2">
              <w:t xml:space="preserve"> </w:t>
            </w:r>
            <w:proofErr w:type="gramStart"/>
            <w:r w:rsidR="00DA0DC2">
              <w:t xml:space="preserve">l’icône </w:t>
            </w:r>
            <w:proofErr w:type="gramEnd"/>
            <w:r w:rsidR="0038157F">
              <w:rPr>
                <w:noProof/>
                <w:lang w:eastAsia="fr-FR"/>
              </w:rPr>
              <w:drawing>
                <wp:inline distT="0" distB="0" distL="0" distR="0">
                  <wp:extent cx="230505" cy="207010"/>
                  <wp:effectExtent l="19050" t="0" r="0" b="0"/>
                  <wp:docPr id="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3" cstate="print"/>
                          <a:srcRect l="24699" t="51117" r="73843" b="46848"/>
                          <a:stretch>
                            <a:fillRect/>
                          </a:stretch>
                        </pic:blipFill>
                        <pic:spPr bwMode="auto">
                          <a:xfrm>
                            <a:off x="0" y="0"/>
                            <a:ext cx="230505" cy="207010"/>
                          </a:xfrm>
                          <a:prstGeom prst="rect">
                            <a:avLst/>
                          </a:prstGeom>
                          <a:noFill/>
                          <a:ln w="9525">
                            <a:noFill/>
                            <a:miter lim="800000"/>
                            <a:headEnd/>
                            <a:tailEnd/>
                          </a:ln>
                        </pic:spPr>
                      </pic:pic>
                    </a:graphicData>
                  </a:graphic>
                </wp:inline>
              </w:drawing>
            </w:r>
            <w:r w:rsidR="00AE1E05">
              <w:rPr>
                <w:noProof/>
                <w:lang w:eastAsia="fr-FR"/>
              </w:rPr>
              <w:t>, un message de demande de confirmation de suppression apparaît. Cliquer sur « OK ». Votre dossier est supprimé.</w:t>
            </w:r>
          </w:p>
          <w:p w:rsidR="00AE1E05" w:rsidRDefault="00F738BB" w:rsidP="00AE1E05">
            <w:pPr>
              <w:pStyle w:val="ENT-Action"/>
              <w:numPr>
                <w:ilvl w:val="0"/>
                <w:numId w:val="0"/>
              </w:numPr>
              <w:ind w:left="743"/>
            </w:pPr>
            <w:r>
              <w:rPr>
                <w:noProof/>
                <w:lang w:eastAsia="fr-FR"/>
              </w:rPr>
              <w:pict>
                <v:rect id="_x0000_s1634" style="position:absolute;left:0;text-align:left;margin-left:78.5pt;margin-top:1.15pt;width:28.8pt;height:19.4pt;z-index:251653632" filled="f" strokecolor="red" strokeweight="2.25pt"/>
              </w:pict>
            </w:r>
            <w:r w:rsidR="0038157F">
              <w:rPr>
                <w:noProof/>
                <w:lang w:eastAsia="fr-FR"/>
              </w:rPr>
              <w:drawing>
                <wp:inline distT="0" distB="0" distL="0" distR="0">
                  <wp:extent cx="890270" cy="620395"/>
                  <wp:effectExtent l="19050" t="0" r="508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srcRect l="13637" t="48117" r="72618" b="36551"/>
                          <a:stretch>
                            <a:fillRect/>
                          </a:stretch>
                        </pic:blipFill>
                        <pic:spPr bwMode="auto">
                          <a:xfrm>
                            <a:off x="0" y="0"/>
                            <a:ext cx="890270" cy="620395"/>
                          </a:xfrm>
                          <a:prstGeom prst="rect">
                            <a:avLst/>
                          </a:prstGeom>
                          <a:noFill/>
                          <a:ln w="9525">
                            <a:noFill/>
                            <a:miter lim="800000"/>
                            <a:headEnd/>
                            <a:tailEnd/>
                          </a:ln>
                        </pic:spPr>
                      </pic:pic>
                    </a:graphicData>
                  </a:graphic>
                </wp:inline>
              </w:drawing>
            </w:r>
          </w:p>
        </w:tc>
      </w:tr>
    </w:tbl>
    <w:p w:rsidR="00DD4D37" w:rsidRDefault="00DD4D37" w:rsidP="00047B1E">
      <w:pPr>
        <w:pStyle w:val="ENT-Puce"/>
        <w:numPr>
          <w:ilvl w:val="0"/>
          <w:numId w:val="0"/>
        </w:numPr>
        <w:rPr>
          <w:b/>
        </w:rPr>
      </w:pPr>
    </w:p>
    <w:p w:rsidR="003B2F75" w:rsidRDefault="008A148B" w:rsidP="00DA0DC2">
      <w:pPr>
        <w:pStyle w:val="Titre2"/>
        <w:pBdr>
          <w:bottom w:val="single" w:sz="4" w:space="0" w:color="000000"/>
        </w:pBdr>
      </w:pPr>
      <w:bookmarkStart w:id="23" w:name="_Toc315250895"/>
      <w:r>
        <w:t>Comment créer,</w:t>
      </w:r>
      <w:r w:rsidR="00A701D8">
        <w:t xml:space="preserve"> modifier</w:t>
      </w:r>
      <w:r w:rsidR="0050556C">
        <w:t xml:space="preserve"> </w:t>
      </w:r>
      <w:r>
        <w:t xml:space="preserve">ou supprimer </w:t>
      </w:r>
      <w:r w:rsidR="0050556C">
        <w:t>des contacts</w:t>
      </w:r>
      <w:r w:rsidR="00DA0DC2">
        <w:t> ?</w:t>
      </w:r>
      <w:bookmarkEnd w:id="23"/>
    </w:p>
    <w:tbl>
      <w:tblPr>
        <w:tblW w:w="0" w:type="auto"/>
        <w:tblBorders>
          <w:bottom w:val="single" w:sz="18" w:space="0" w:color="1B9DD9"/>
        </w:tblBorders>
        <w:tblLook w:val="04A0"/>
      </w:tblPr>
      <w:tblGrid>
        <w:gridCol w:w="1242"/>
        <w:gridCol w:w="1843"/>
      </w:tblGrid>
      <w:tr w:rsidR="003B2F75" w:rsidTr="00207552">
        <w:trPr>
          <w:trHeight w:val="489"/>
        </w:trPr>
        <w:tc>
          <w:tcPr>
            <w:tcW w:w="1242" w:type="dxa"/>
          </w:tcPr>
          <w:p w:rsidR="003B2F75" w:rsidRDefault="0038157F" w:rsidP="00207552">
            <w:r>
              <w:rPr>
                <w:noProof/>
              </w:rPr>
              <w:drawing>
                <wp:inline distT="0" distB="0" distL="0" distR="0">
                  <wp:extent cx="596265" cy="596265"/>
                  <wp:effectExtent l="19050" t="0" r="0" b="0"/>
                  <wp:docPr id="1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B2F75" w:rsidRDefault="003B2F75" w:rsidP="00207552">
            <w:pPr>
              <w:jc w:val="left"/>
            </w:pPr>
            <w:r w:rsidRPr="005D790B">
              <w:rPr>
                <w:b/>
                <w:color w:val="1B9DD9"/>
              </w:rPr>
              <w:t>Description</w:t>
            </w:r>
          </w:p>
        </w:tc>
      </w:tr>
    </w:tbl>
    <w:p w:rsidR="00656429" w:rsidRDefault="00656429" w:rsidP="00656429">
      <w:r>
        <w:t xml:space="preserve">L’utilisateur peut </w:t>
      </w:r>
      <w:r w:rsidR="00931F1B">
        <w:t>alimenter son carnet d’adresses avec</w:t>
      </w:r>
      <w:r w:rsidR="00A701D8">
        <w:t xml:space="preserve"> des contacts ENT </w:t>
      </w:r>
      <w:r w:rsidR="00413583">
        <w:t xml:space="preserve">(données issues de l’annuaire ENT) </w:t>
      </w:r>
      <w:r w:rsidR="00CE2FB4">
        <w:t>ou des contacts extérieurs à l’ENT</w:t>
      </w:r>
      <w:r w:rsidR="00A701D8">
        <w:t>.</w:t>
      </w:r>
      <w:r w:rsidR="00566C6F">
        <w:t xml:space="preserve"> Certaines informations sont obligatoires à la saisie et d’autres sont optionnelles.</w:t>
      </w:r>
    </w:p>
    <w:p w:rsidR="003B2F75" w:rsidRDefault="003B2F75" w:rsidP="003B2F75"/>
    <w:p w:rsidR="003B2F75" w:rsidRDefault="003B2F75" w:rsidP="003B2F75"/>
    <w:tbl>
      <w:tblPr>
        <w:tblW w:w="0" w:type="auto"/>
        <w:tblBorders>
          <w:bottom w:val="single" w:sz="18" w:space="0" w:color="1B9DD9"/>
        </w:tblBorders>
        <w:tblLook w:val="04A0"/>
      </w:tblPr>
      <w:tblGrid>
        <w:gridCol w:w="1176"/>
        <w:gridCol w:w="1909"/>
      </w:tblGrid>
      <w:tr w:rsidR="003B2F75" w:rsidTr="00207552">
        <w:trPr>
          <w:trHeight w:val="443"/>
        </w:trPr>
        <w:tc>
          <w:tcPr>
            <w:tcW w:w="1176" w:type="dxa"/>
          </w:tcPr>
          <w:p w:rsidR="003B2F75" w:rsidRDefault="0038157F" w:rsidP="00207552">
            <w:r>
              <w:rPr>
                <w:noProof/>
              </w:rPr>
              <w:drawing>
                <wp:inline distT="0" distB="0" distL="0" distR="0">
                  <wp:extent cx="548640" cy="548640"/>
                  <wp:effectExtent l="19050" t="0" r="3810" b="0"/>
                  <wp:docPr id="17" name="Image 1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B2F75" w:rsidRDefault="003B2F75" w:rsidP="00207552">
            <w:pPr>
              <w:jc w:val="left"/>
            </w:pPr>
            <w:r>
              <w:rPr>
                <w:b/>
                <w:color w:val="1B9DD9"/>
              </w:rPr>
              <w:t>P</w:t>
            </w:r>
            <w:r w:rsidRPr="005D790B">
              <w:rPr>
                <w:b/>
                <w:color w:val="1B9DD9"/>
              </w:rPr>
              <w:t>as à pas</w:t>
            </w:r>
          </w:p>
        </w:tc>
      </w:tr>
    </w:tbl>
    <w:p w:rsidR="003B2F75" w:rsidRDefault="003B2F75" w:rsidP="003B2F7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3B2F75" w:rsidRPr="00283C9F" w:rsidTr="00326FB5">
        <w:trPr>
          <w:tblHeader/>
        </w:trPr>
        <w:tc>
          <w:tcPr>
            <w:tcW w:w="1101" w:type="dxa"/>
            <w:tcBorders>
              <w:top w:val="single" w:sz="4" w:space="0" w:color="548DD4"/>
              <w:left w:val="single" w:sz="4" w:space="0" w:color="auto"/>
              <w:bottom w:val="single" w:sz="4" w:space="0" w:color="auto"/>
              <w:right w:val="single" w:sz="4" w:space="0" w:color="auto"/>
            </w:tcBorders>
          </w:tcPr>
          <w:p w:rsidR="003B2F75" w:rsidRPr="00283C9F" w:rsidRDefault="003B2F75" w:rsidP="00207552">
            <w:pPr>
              <w:pStyle w:val="BodyText"/>
              <w:jc w:val="center"/>
              <w:rPr>
                <w:b/>
                <w:szCs w:val="24"/>
              </w:rPr>
            </w:pPr>
            <w:r w:rsidRPr="00283C9F">
              <w:rPr>
                <w:b/>
                <w:szCs w:val="24"/>
              </w:rPr>
              <w:t>Étapes</w:t>
            </w:r>
          </w:p>
        </w:tc>
        <w:tc>
          <w:tcPr>
            <w:tcW w:w="9319" w:type="dxa"/>
            <w:tcBorders>
              <w:top w:val="single" w:sz="4" w:space="0" w:color="548DD4"/>
              <w:left w:val="single" w:sz="4" w:space="0" w:color="auto"/>
              <w:bottom w:val="single" w:sz="4" w:space="0" w:color="auto"/>
              <w:right w:val="single" w:sz="4" w:space="0" w:color="auto"/>
            </w:tcBorders>
          </w:tcPr>
          <w:p w:rsidR="003B2F75" w:rsidRPr="00283C9F" w:rsidRDefault="003B2F75" w:rsidP="00207552">
            <w:pPr>
              <w:pStyle w:val="BodyText"/>
              <w:jc w:val="center"/>
              <w:rPr>
                <w:b/>
                <w:szCs w:val="24"/>
              </w:rPr>
            </w:pPr>
            <w:r w:rsidRPr="00283C9F">
              <w:rPr>
                <w:b/>
                <w:szCs w:val="24"/>
              </w:rPr>
              <w:t>Description</w:t>
            </w:r>
          </w:p>
        </w:tc>
      </w:tr>
      <w:tr w:rsidR="003B2F75" w:rsidTr="00326FB5">
        <w:tc>
          <w:tcPr>
            <w:tcW w:w="1101" w:type="dxa"/>
          </w:tcPr>
          <w:p w:rsidR="003B2F75" w:rsidRDefault="0038157F" w:rsidP="00207552">
            <w:pPr>
              <w:jc w:val="center"/>
            </w:pPr>
            <w:r>
              <w:rPr>
                <w:noProof/>
              </w:rPr>
              <w:drawing>
                <wp:inline distT="0" distB="0" distL="0" distR="0">
                  <wp:extent cx="325755" cy="270510"/>
                  <wp:effectExtent l="19050" t="0" r="0" b="0"/>
                  <wp:docPr id="1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AF3B60" w:rsidRDefault="003B2F75" w:rsidP="00AF3B60">
            <w:pPr>
              <w:pStyle w:val="ENT-Action"/>
              <w:numPr>
                <w:ilvl w:val="0"/>
                <w:numId w:val="0"/>
              </w:numPr>
              <w:ind w:left="1077" w:hanging="510"/>
            </w:pPr>
            <w:r>
              <w:t xml:space="preserve">A partir de la page d’accueil du service </w:t>
            </w:r>
            <w:r w:rsidR="00513028">
              <w:t>« Carnet d’adresses »</w:t>
            </w:r>
            <w:r w:rsidR="00AF3B60">
              <w:t xml:space="preserve">, la page « Mes contacts » s’affiche. </w:t>
            </w:r>
          </w:p>
          <w:p w:rsidR="00AC0F65" w:rsidRDefault="00F738BB" w:rsidP="00AF3B60">
            <w:pPr>
              <w:pStyle w:val="ENT-Action"/>
              <w:numPr>
                <w:ilvl w:val="0"/>
                <w:numId w:val="0"/>
              </w:numPr>
              <w:ind w:left="1077" w:hanging="510"/>
            </w:pPr>
            <w:r>
              <w:rPr>
                <w:noProof/>
                <w:lang w:eastAsia="fr-FR"/>
              </w:rPr>
              <w:pict>
                <v:rect id="_x0000_s1650" style="position:absolute;left:0;text-align:left;margin-left:311.4pt;margin-top:45.5pt;width:37.8pt;height:19.4pt;z-index:251659776" filled="f" strokecolor="red" strokeweight="2.25pt"/>
              </w:pict>
            </w:r>
            <w:r w:rsidR="0038157F">
              <w:rPr>
                <w:noProof/>
                <w:lang w:eastAsia="fr-FR"/>
              </w:rPr>
              <w:drawing>
                <wp:inline distT="0" distB="0" distL="0" distR="0">
                  <wp:extent cx="4197985" cy="1598295"/>
                  <wp:effectExtent l="1905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l="13078" t="25981" r="14189" b="29956"/>
                          <a:stretch>
                            <a:fillRect/>
                          </a:stretch>
                        </pic:blipFill>
                        <pic:spPr bwMode="auto">
                          <a:xfrm>
                            <a:off x="0" y="0"/>
                            <a:ext cx="4197985" cy="1598295"/>
                          </a:xfrm>
                          <a:prstGeom prst="rect">
                            <a:avLst/>
                          </a:prstGeom>
                          <a:noFill/>
                          <a:ln w="9525">
                            <a:noFill/>
                            <a:miter lim="800000"/>
                            <a:headEnd/>
                            <a:tailEnd/>
                          </a:ln>
                        </pic:spPr>
                      </pic:pic>
                    </a:graphicData>
                  </a:graphic>
                </wp:inline>
              </w:drawing>
            </w:r>
          </w:p>
          <w:p w:rsidR="00AF3B60" w:rsidRDefault="00AF3B60" w:rsidP="00AC0F65">
            <w:pPr>
              <w:pStyle w:val="ENT-Action"/>
              <w:tabs>
                <w:tab w:val="clear" w:pos="1077"/>
              </w:tabs>
              <w:ind w:left="743"/>
              <w:jc w:val="both"/>
            </w:pPr>
            <w:r>
              <w:lastRenderedPageBreak/>
              <w:t>C</w:t>
            </w:r>
            <w:r w:rsidR="00A701D8">
              <w:t xml:space="preserve">liquer sur </w:t>
            </w:r>
            <w:proofErr w:type="gramStart"/>
            <w:r w:rsidR="00A701D8">
              <w:t>l</w:t>
            </w:r>
            <w:r w:rsidR="00DA0DC2">
              <w:t xml:space="preserve">’icône </w:t>
            </w:r>
            <w:proofErr w:type="gramEnd"/>
            <w:r w:rsidR="0038157F">
              <w:rPr>
                <w:noProof/>
                <w:lang w:eastAsia="fr-FR"/>
              </w:rPr>
              <w:drawing>
                <wp:inline distT="0" distB="0" distL="0" distR="0">
                  <wp:extent cx="1343660" cy="302260"/>
                  <wp:effectExtent l="19050" t="0" r="8890" b="0"/>
                  <wp:docPr id="20"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
                          <pic:cNvPicPr>
                            <a:picLocks noChangeAspect="1" noChangeArrowheads="1"/>
                          </pic:cNvPicPr>
                        </pic:nvPicPr>
                        <pic:blipFill>
                          <a:blip r:embed="rId26" cstate="print"/>
                          <a:srcRect/>
                          <a:stretch>
                            <a:fillRect/>
                          </a:stretch>
                        </pic:blipFill>
                        <pic:spPr bwMode="auto">
                          <a:xfrm>
                            <a:off x="0" y="0"/>
                            <a:ext cx="1343660" cy="302260"/>
                          </a:xfrm>
                          <a:prstGeom prst="rect">
                            <a:avLst/>
                          </a:prstGeom>
                          <a:noFill/>
                          <a:ln w="9525">
                            <a:noFill/>
                            <a:miter lim="800000"/>
                            <a:headEnd/>
                            <a:tailEnd/>
                          </a:ln>
                        </pic:spPr>
                      </pic:pic>
                    </a:graphicData>
                  </a:graphic>
                </wp:inline>
              </w:drawing>
            </w:r>
            <w:r w:rsidR="00DA0DC2">
              <w:rPr>
                <w:noProof/>
              </w:rPr>
              <w:t>.</w:t>
            </w:r>
            <w:r w:rsidR="00A701D8">
              <w:rPr>
                <w:noProof/>
                <w:lang w:eastAsia="fr-FR"/>
              </w:rPr>
              <w:t xml:space="preserve"> </w:t>
            </w:r>
          </w:p>
          <w:p w:rsidR="000B1493" w:rsidRDefault="00A701D8" w:rsidP="00A701D8">
            <w:pPr>
              <w:pStyle w:val="ENT-Action"/>
              <w:tabs>
                <w:tab w:val="clear" w:pos="1077"/>
              </w:tabs>
              <w:ind w:left="743"/>
              <w:jc w:val="both"/>
            </w:pPr>
            <w:r>
              <w:rPr>
                <w:noProof/>
                <w:lang w:eastAsia="fr-FR"/>
              </w:rPr>
              <w:t>La page « Création d’un contact</w:t>
            </w:r>
            <w:r w:rsidR="00E93EBC">
              <w:rPr>
                <w:noProof/>
                <w:lang w:eastAsia="fr-FR"/>
              </w:rPr>
              <w:t> » apparaît</w:t>
            </w:r>
            <w:r>
              <w:rPr>
                <w:noProof/>
                <w:lang w:eastAsia="fr-FR"/>
              </w:rPr>
              <w:t>.</w:t>
            </w:r>
            <w:r w:rsidR="000B1493">
              <w:rPr>
                <w:noProof/>
                <w:lang w:eastAsia="fr-FR"/>
              </w:rPr>
              <w:t xml:space="preserve"> </w:t>
            </w:r>
          </w:p>
          <w:p w:rsidR="003B2F75" w:rsidRDefault="000B1493" w:rsidP="000B1493">
            <w:pPr>
              <w:pStyle w:val="ENT-Action"/>
              <w:numPr>
                <w:ilvl w:val="0"/>
                <w:numId w:val="0"/>
              </w:numPr>
              <w:ind w:left="743"/>
              <w:jc w:val="both"/>
            </w:pPr>
            <w:r>
              <w:rPr>
                <w:noProof/>
                <w:lang w:eastAsia="fr-FR"/>
              </w:rPr>
              <w:t>Cette page permet de saisir les « </w:t>
            </w:r>
            <w:r w:rsidRPr="00B86839">
              <w:rPr>
                <w:b/>
                <w:noProof/>
                <w:lang w:eastAsia="fr-FR"/>
              </w:rPr>
              <w:t>Données personnelles</w:t>
            </w:r>
            <w:r>
              <w:rPr>
                <w:noProof/>
                <w:lang w:eastAsia="fr-FR"/>
              </w:rPr>
              <w:t xml:space="preserve"> »</w:t>
            </w:r>
            <w:r w:rsidR="00DA0DC2">
              <w:rPr>
                <w:noProof/>
                <w:lang w:eastAsia="fr-FR"/>
              </w:rPr>
              <w:t xml:space="preserve"> d’un contact ENT ou extérieur à l’ENT</w:t>
            </w:r>
            <w:r>
              <w:rPr>
                <w:noProof/>
                <w:lang w:eastAsia="fr-FR"/>
              </w:rPr>
              <w:t>.</w:t>
            </w:r>
          </w:p>
          <w:p w:rsidR="00566C6F" w:rsidRDefault="00F738BB" w:rsidP="00566C6F">
            <w:pPr>
              <w:pStyle w:val="ENT-Action"/>
              <w:numPr>
                <w:ilvl w:val="0"/>
                <w:numId w:val="0"/>
              </w:numPr>
              <w:ind w:left="743"/>
              <w:jc w:val="both"/>
            </w:pPr>
            <w:r>
              <w:rPr>
                <w:noProof/>
                <w:lang w:eastAsia="fr-FR"/>
              </w:rPr>
              <w:pict>
                <v:rect id="_x0000_s1645" style="position:absolute;left:0;text-align:left;margin-left:229.25pt;margin-top:21.75pt;width:56.3pt;height:12.9pt;z-index:251655680" filled="f" strokecolor="red" strokeweight="2.25pt"/>
              </w:pict>
            </w:r>
            <w:r w:rsidR="0038157F">
              <w:rPr>
                <w:noProof/>
                <w:lang w:eastAsia="fr-FR"/>
              </w:rPr>
              <w:drawing>
                <wp:inline distT="0" distB="0" distL="0" distR="0">
                  <wp:extent cx="4619625" cy="2019935"/>
                  <wp:effectExtent l="19050" t="0" r="9525"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srcRect l="13391" t="26216" r="15334" b="8846"/>
                          <a:stretch>
                            <a:fillRect/>
                          </a:stretch>
                        </pic:blipFill>
                        <pic:spPr bwMode="auto">
                          <a:xfrm>
                            <a:off x="0" y="0"/>
                            <a:ext cx="4619625" cy="2019935"/>
                          </a:xfrm>
                          <a:prstGeom prst="rect">
                            <a:avLst/>
                          </a:prstGeom>
                          <a:noFill/>
                          <a:ln w="9525">
                            <a:noFill/>
                            <a:miter lim="800000"/>
                            <a:headEnd/>
                            <a:tailEnd/>
                          </a:ln>
                        </pic:spPr>
                      </pic:pic>
                    </a:graphicData>
                  </a:graphic>
                </wp:inline>
              </w:drawing>
            </w:r>
          </w:p>
          <w:p w:rsidR="00EA7343" w:rsidRDefault="00566C6F" w:rsidP="00A701D8">
            <w:pPr>
              <w:pStyle w:val="ENT-Action"/>
              <w:tabs>
                <w:tab w:val="clear" w:pos="1077"/>
              </w:tabs>
              <w:ind w:left="743"/>
              <w:jc w:val="both"/>
            </w:pPr>
            <w:r>
              <w:t xml:space="preserve">Renseigner les champs obligatoires « Nom » et « Prénom » du contact. </w:t>
            </w:r>
          </w:p>
          <w:p w:rsidR="00EA7343" w:rsidRDefault="00566C6F" w:rsidP="00EA7343">
            <w:pPr>
              <w:pStyle w:val="ENT-Action"/>
              <w:numPr>
                <w:ilvl w:val="0"/>
                <w:numId w:val="0"/>
              </w:numPr>
              <w:ind w:left="743"/>
              <w:jc w:val="both"/>
            </w:pPr>
            <w:r>
              <w:t>I</w:t>
            </w:r>
            <w:r w:rsidR="00326FB5">
              <w:t>l est possible</w:t>
            </w:r>
            <w:r w:rsidR="00EA7343">
              <w:t xml:space="preserve"> d’ajouter :</w:t>
            </w:r>
          </w:p>
          <w:p w:rsidR="00A701D8" w:rsidRDefault="00566C6F" w:rsidP="00EA7343">
            <w:pPr>
              <w:pStyle w:val="ENT-Action"/>
              <w:numPr>
                <w:ilvl w:val="0"/>
                <w:numId w:val="27"/>
              </w:numPr>
              <w:jc w:val="both"/>
            </w:pPr>
            <w:r>
              <w:t>des champs complémentaires. Une liste de valeurs est proposée à l’</w:t>
            </w:r>
            <w:r w:rsidR="00EA7343">
              <w:t>utilisateur</w:t>
            </w:r>
            <w:r w:rsidR="00213463">
              <w:t>,</w:t>
            </w:r>
          </w:p>
          <w:p w:rsidR="000B1493" w:rsidRDefault="00EA7343" w:rsidP="000B1493">
            <w:pPr>
              <w:pStyle w:val="ENT-Action"/>
              <w:numPr>
                <w:ilvl w:val="0"/>
                <w:numId w:val="27"/>
              </w:numPr>
              <w:jc w:val="both"/>
            </w:pPr>
            <w:r>
              <w:t>une photo</w:t>
            </w:r>
            <w:r w:rsidR="00332D97">
              <w:t>.</w:t>
            </w:r>
          </w:p>
          <w:p w:rsidR="00566C6F" w:rsidRDefault="00EA7343" w:rsidP="00A701D8">
            <w:pPr>
              <w:pStyle w:val="ENT-Action"/>
              <w:tabs>
                <w:tab w:val="clear" w:pos="1077"/>
              </w:tabs>
              <w:ind w:left="743"/>
              <w:jc w:val="both"/>
            </w:pPr>
            <w:r>
              <w:t>Ne pas oublier d’enregistrer.</w:t>
            </w:r>
          </w:p>
          <w:p w:rsidR="00332D97" w:rsidRPr="00332D97" w:rsidRDefault="000B1493" w:rsidP="00332D97">
            <w:pPr>
              <w:pStyle w:val="ENT-Astuce"/>
            </w:pPr>
            <w:r>
              <w:rPr>
                <w:sz w:val="20"/>
              </w:rPr>
              <w:t>La photo d’un contact dans le carnet d’adresses d’un utilisateur est propre au service Carnet d’adresses. En aucun cas, elle ne pourra être réutilisée dans d’autres services</w:t>
            </w:r>
            <w:r w:rsidR="00413583">
              <w:rPr>
                <w:sz w:val="20"/>
              </w:rPr>
              <w:t>. La photo est affichée dans l’onglet « Données ENT » et « Données Personnelles ».</w:t>
            </w:r>
          </w:p>
          <w:p w:rsidR="00332D97" w:rsidRDefault="00332D97" w:rsidP="00332D97">
            <w:pPr>
              <w:pStyle w:val="ENT-Astuce"/>
              <w:numPr>
                <w:ilvl w:val="0"/>
                <w:numId w:val="0"/>
              </w:numPr>
            </w:pPr>
            <w:r>
              <w:rPr>
                <w:sz w:val="20"/>
              </w:rPr>
              <w:t xml:space="preserve">. </w:t>
            </w:r>
            <w:r w:rsidRPr="00332D97">
              <w:rPr>
                <w:sz w:val="20"/>
                <w:szCs w:val="20"/>
              </w:rPr>
              <w:t>Si le</w:t>
            </w:r>
            <w:r w:rsidR="000B1493" w:rsidRPr="00332D97">
              <w:rPr>
                <w:sz w:val="20"/>
                <w:szCs w:val="20"/>
              </w:rPr>
              <w:t xml:space="preserve"> contact </w:t>
            </w:r>
            <w:r w:rsidRPr="00332D97">
              <w:rPr>
                <w:sz w:val="20"/>
                <w:szCs w:val="20"/>
              </w:rPr>
              <w:t xml:space="preserve">est </w:t>
            </w:r>
            <w:r w:rsidR="000B1493" w:rsidRPr="00332D97">
              <w:rPr>
                <w:sz w:val="20"/>
                <w:szCs w:val="20"/>
              </w:rPr>
              <w:t>externe</w:t>
            </w:r>
            <w:r w:rsidR="000B1493" w:rsidRPr="00332D97">
              <w:rPr>
                <w:sz w:val="20"/>
              </w:rPr>
              <w:t xml:space="preserve"> </w:t>
            </w:r>
            <w:r w:rsidRPr="00332D97">
              <w:rPr>
                <w:sz w:val="20"/>
              </w:rPr>
              <w:t xml:space="preserve">à l’ENT </w:t>
            </w:r>
            <w:r w:rsidR="000B1493" w:rsidRPr="00332D97">
              <w:rPr>
                <w:sz w:val="20"/>
              </w:rPr>
              <w:t>alors l’utilisateur peut ajouter, supprimer, modifier la photo comme il le souhaite.</w:t>
            </w:r>
          </w:p>
          <w:p w:rsidR="000B1493" w:rsidRDefault="00332D97" w:rsidP="00332D97">
            <w:pPr>
              <w:pStyle w:val="ENT-Astuce"/>
              <w:numPr>
                <w:ilvl w:val="0"/>
                <w:numId w:val="0"/>
              </w:numPr>
              <w:rPr>
                <w:sz w:val="20"/>
              </w:rPr>
            </w:pPr>
            <w:r w:rsidRPr="00332D97">
              <w:rPr>
                <w:sz w:val="20"/>
                <w:szCs w:val="20"/>
              </w:rPr>
              <w:t>. Si le contact est un contact ENT, que le contact a ajouté sa photo dans « Mon Compte »</w:t>
            </w:r>
            <w:r w:rsidRPr="007C4E0F">
              <w:rPr>
                <w:sz w:val="20"/>
              </w:rPr>
              <w:t xml:space="preserve"> et qu’il en a autorisé la diffusion dans les Préférence</w:t>
            </w:r>
            <w:r>
              <w:rPr>
                <w:sz w:val="20"/>
              </w:rPr>
              <w:t xml:space="preserve">s </w:t>
            </w:r>
            <w:r w:rsidRPr="000F1EC2">
              <w:rPr>
                <w:sz w:val="20"/>
              </w:rPr>
              <w:t>de</w:t>
            </w:r>
            <w:r>
              <w:rPr>
                <w:sz w:val="20"/>
              </w:rPr>
              <w:t xml:space="preserve"> l’</w:t>
            </w:r>
            <w:r w:rsidRPr="000F1EC2">
              <w:rPr>
                <w:sz w:val="20"/>
              </w:rPr>
              <w:t>annuaire, alors l’utilisateur ne peut pas  modifier, ni supprimer la photo du contact.</w:t>
            </w:r>
            <w:r>
              <w:rPr>
                <w:sz w:val="20"/>
              </w:rPr>
              <w:t xml:space="preserve"> Le pictogramme de suppression de la photo n’est pas affiché.</w:t>
            </w:r>
          </w:p>
          <w:p w:rsidR="00332D97" w:rsidRPr="00332D97" w:rsidRDefault="00332D97" w:rsidP="00332D97">
            <w:pPr>
              <w:pStyle w:val="ENT-Astuce"/>
              <w:numPr>
                <w:ilvl w:val="0"/>
                <w:numId w:val="0"/>
              </w:numPr>
              <w:rPr>
                <w:sz w:val="20"/>
                <w:szCs w:val="20"/>
              </w:rPr>
            </w:pPr>
            <w:r>
              <w:rPr>
                <w:sz w:val="20"/>
              </w:rPr>
              <w:t xml:space="preserve">. Si le contact est un contact ENT,  </w:t>
            </w:r>
            <w:r w:rsidRPr="007C4E0F">
              <w:rPr>
                <w:sz w:val="20"/>
              </w:rPr>
              <w:t xml:space="preserve">que le contact n’a pas renseigné de photo dans </w:t>
            </w:r>
            <w:r>
              <w:rPr>
                <w:sz w:val="20"/>
              </w:rPr>
              <w:t>« </w:t>
            </w:r>
            <w:r w:rsidRPr="007C4E0F">
              <w:rPr>
                <w:sz w:val="20"/>
              </w:rPr>
              <w:t>Mon compte</w:t>
            </w:r>
            <w:r>
              <w:rPr>
                <w:sz w:val="20"/>
              </w:rPr>
              <w:t> »</w:t>
            </w:r>
            <w:r w:rsidRPr="007C4E0F">
              <w:rPr>
                <w:sz w:val="20"/>
              </w:rPr>
              <w:t>, ou qu’il n’en a pas autorisé la diffusion d</w:t>
            </w:r>
            <w:r>
              <w:rPr>
                <w:sz w:val="20"/>
              </w:rPr>
              <w:t>ans les Préférence de l’</w:t>
            </w:r>
            <w:r w:rsidRPr="007C4E0F">
              <w:rPr>
                <w:sz w:val="20"/>
              </w:rPr>
              <w:t>annuaire, a</w:t>
            </w:r>
            <w:r>
              <w:rPr>
                <w:sz w:val="20"/>
              </w:rPr>
              <w:t>lors l’utilisateur peut ajouter</w:t>
            </w:r>
            <w:r w:rsidRPr="007C4E0F">
              <w:rPr>
                <w:sz w:val="20"/>
              </w:rPr>
              <w:t xml:space="preserve"> </w:t>
            </w:r>
            <w:r>
              <w:rPr>
                <w:sz w:val="20"/>
              </w:rPr>
              <w:t>ou</w:t>
            </w:r>
            <w:r w:rsidRPr="007C4E0F">
              <w:rPr>
                <w:sz w:val="20"/>
              </w:rPr>
              <w:t xml:space="preserve"> supprimer la photo du contact dans </w:t>
            </w:r>
            <w:r>
              <w:rPr>
                <w:sz w:val="20"/>
              </w:rPr>
              <w:t>son c</w:t>
            </w:r>
            <w:r w:rsidRPr="007C4E0F">
              <w:rPr>
                <w:sz w:val="20"/>
              </w:rPr>
              <w:t>arnet d’adresse</w:t>
            </w:r>
            <w:r>
              <w:rPr>
                <w:sz w:val="20"/>
              </w:rPr>
              <w:t>s comme il le souhaite tant</w:t>
            </w:r>
            <w:r w:rsidRPr="007C4E0F">
              <w:rPr>
                <w:sz w:val="20"/>
              </w:rPr>
              <w:t xml:space="preserve"> que le contact ENT n’ajoute pas de photo à son compte, ou qu’il ne modifi</w:t>
            </w:r>
            <w:r>
              <w:rPr>
                <w:sz w:val="20"/>
              </w:rPr>
              <w:t>e pas ses préférences dans l’a</w:t>
            </w:r>
            <w:r w:rsidRPr="007C4E0F">
              <w:rPr>
                <w:sz w:val="20"/>
              </w:rPr>
              <w:t>nnuaire</w:t>
            </w:r>
            <w:r>
              <w:rPr>
                <w:sz w:val="20"/>
              </w:rPr>
              <w:t>. Alors la photo ajoutée par l’utilisateur sur ce contact est remplacée par celle du compte du contact ENT.</w:t>
            </w:r>
          </w:p>
        </w:tc>
      </w:tr>
      <w:tr w:rsidR="003B2F75" w:rsidTr="00326FB5">
        <w:tc>
          <w:tcPr>
            <w:tcW w:w="1101" w:type="dxa"/>
          </w:tcPr>
          <w:p w:rsidR="003B2F75" w:rsidRDefault="0038157F" w:rsidP="00207552">
            <w:pPr>
              <w:jc w:val="center"/>
            </w:pPr>
            <w:r>
              <w:rPr>
                <w:noProof/>
              </w:rPr>
              <w:lastRenderedPageBreak/>
              <w:drawing>
                <wp:inline distT="0" distB="0" distL="0" distR="0">
                  <wp:extent cx="341630" cy="270510"/>
                  <wp:effectExtent l="19050" t="0" r="0" b="0"/>
                  <wp:docPr id="2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2"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3B2F75" w:rsidRDefault="00110B3A" w:rsidP="00931F1B">
            <w:pPr>
              <w:pStyle w:val="ENT-Action"/>
              <w:numPr>
                <w:ilvl w:val="0"/>
                <w:numId w:val="26"/>
              </w:numPr>
              <w:jc w:val="both"/>
            </w:pPr>
            <w:r>
              <w:t xml:space="preserve">Pour ajouter </w:t>
            </w:r>
            <w:r w:rsidR="00425ABB">
              <w:t xml:space="preserve">et rattacher </w:t>
            </w:r>
            <w:r>
              <w:t>des « </w:t>
            </w:r>
            <w:r w:rsidRPr="00B86839">
              <w:rPr>
                <w:b/>
              </w:rPr>
              <w:t>Données ENT</w:t>
            </w:r>
            <w:r>
              <w:t> »</w:t>
            </w:r>
            <w:r w:rsidR="001359D7">
              <w:t xml:space="preserve"> à un contact</w:t>
            </w:r>
            <w:r w:rsidR="00E93EBC">
              <w:t xml:space="preserve">, cliquer sur </w:t>
            </w:r>
            <w:r w:rsidR="00425ABB">
              <w:t xml:space="preserve">l’icône </w:t>
            </w:r>
            <w:r w:rsidR="0038157F">
              <w:rPr>
                <w:noProof/>
                <w:sz w:val="20"/>
                <w:lang w:eastAsia="fr-FR"/>
              </w:rPr>
              <w:drawing>
                <wp:inline distT="0" distB="0" distL="0" distR="0">
                  <wp:extent cx="374015" cy="222885"/>
                  <wp:effectExtent l="19050" t="0" r="6985" b="0"/>
                  <wp:docPr id="23"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9"/>
                          <pic:cNvPicPr>
                            <a:picLocks noChangeAspect="1" noChangeArrowheads="1"/>
                          </pic:cNvPicPr>
                        </pic:nvPicPr>
                        <pic:blipFill>
                          <a:blip r:embed="rId28" cstate="print"/>
                          <a:srcRect/>
                          <a:stretch>
                            <a:fillRect/>
                          </a:stretch>
                        </pic:blipFill>
                        <pic:spPr bwMode="auto">
                          <a:xfrm>
                            <a:off x="0" y="0"/>
                            <a:ext cx="374015" cy="222885"/>
                          </a:xfrm>
                          <a:prstGeom prst="rect">
                            <a:avLst/>
                          </a:prstGeom>
                          <a:noFill/>
                          <a:ln w="9525">
                            <a:noFill/>
                            <a:miter lim="800000"/>
                            <a:headEnd/>
                            <a:tailEnd/>
                          </a:ln>
                        </pic:spPr>
                      </pic:pic>
                    </a:graphicData>
                  </a:graphic>
                </wp:inline>
              </w:drawing>
            </w:r>
            <w:r w:rsidR="001359D7">
              <w:t xml:space="preserve"> </w:t>
            </w:r>
            <w:r>
              <w:t>« Chercher un contact ENT »</w:t>
            </w:r>
            <w:r w:rsidR="00F04DF7">
              <w:t>.</w:t>
            </w:r>
          </w:p>
          <w:p w:rsidR="00F04DF7" w:rsidRDefault="00F04DF7" w:rsidP="00931F1B">
            <w:pPr>
              <w:pStyle w:val="ENT-Action"/>
              <w:numPr>
                <w:ilvl w:val="0"/>
                <w:numId w:val="26"/>
              </w:numPr>
              <w:jc w:val="both"/>
            </w:pPr>
            <w:r>
              <w:t xml:space="preserve">Ajouter le ou les utilisateurs sélectionnés dans le carnet d’adresses. </w:t>
            </w:r>
          </w:p>
          <w:p w:rsidR="00110B3A" w:rsidRDefault="00F04DF7" w:rsidP="00F04DF7">
            <w:pPr>
              <w:pStyle w:val="ENT-Action"/>
              <w:numPr>
                <w:ilvl w:val="0"/>
                <w:numId w:val="0"/>
              </w:numPr>
              <w:ind w:left="510"/>
              <w:jc w:val="both"/>
            </w:pPr>
            <w:r>
              <w:t>Un lien est créé entre le propriétaire du carnet d’adresse et l’utilisateur sélectionné.</w:t>
            </w:r>
          </w:p>
          <w:p w:rsidR="00F04DF7" w:rsidRPr="00413583" w:rsidRDefault="00413583" w:rsidP="00413583">
            <w:pPr>
              <w:pStyle w:val="ENT-Astuce"/>
              <w:rPr>
                <w:sz w:val="20"/>
                <w:szCs w:val="20"/>
              </w:rPr>
            </w:pPr>
            <w:r w:rsidRPr="00413583">
              <w:rPr>
                <w:sz w:val="20"/>
                <w:szCs w:val="20"/>
              </w:rPr>
              <w:t>Les informations des contacts annuaire (ENT) sont toujours récupérées via l’annuaire, c'est-à-dire qu’elles ne sont pas stockées en base dans l’application Carnet d’adresses. Si les informations changent dans l’annuaire, elles changeront également dans Carnet d’adresses.</w:t>
            </w:r>
            <w:r w:rsidR="00B86839">
              <w:rPr>
                <w:sz w:val="20"/>
                <w:szCs w:val="20"/>
              </w:rPr>
              <w:t xml:space="preserve"> Elles ne sont pas modifiables dans le Carnet d’adresses.</w:t>
            </w:r>
          </w:p>
          <w:p w:rsidR="00B86839" w:rsidRDefault="00413583" w:rsidP="00B86839">
            <w:pPr>
              <w:pStyle w:val="ENT-Astuce"/>
            </w:pPr>
            <w:r w:rsidRPr="00413583">
              <w:rPr>
                <w:sz w:val="20"/>
                <w:szCs w:val="20"/>
              </w:rPr>
              <w:t>Les informations affichées dans le Carnet d’adresses sont celles que l’utilisateur a le droit de voir en fonction de son profil, de celui de la personne et de ce que le contact aura rendu publique dans Annuaire – Préférences.</w:t>
            </w:r>
            <w:r w:rsidR="001359D7">
              <w:rPr>
                <w:sz w:val="20"/>
                <w:szCs w:val="20"/>
              </w:rPr>
              <w:t xml:space="preserve"> </w:t>
            </w:r>
          </w:p>
        </w:tc>
      </w:tr>
      <w:tr w:rsidR="003B2F75" w:rsidTr="00326FB5">
        <w:tc>
          <w:tcPr>
            <w:tcW w:w="1101" w:type="dxa"/>
          </w:tcPr>
          <w:p w:rsidR="003B2F75" w:rsidRDefault="0038157F" w:rsidP="00207552">
            <w:pPr>
              <w:jc w:val="center"/>
            </w:pPr>
            <w:r>
              <w:rPr>
                <w:noProof/>
              </w:rPr>
              <w:drawing>
                <wp:inline distT="0" distB="0" distL="0" distR="0">
                  <wp:extent cx="325755" cy="278130"/>
                  <wp:effectExtent l="19050" t="0" r="0" b="0"/>
                  <wp:docPr id="24"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9"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319" w:type="dxa"/>
          </w:tcPr>
          <w:p w:rsidR="00DA0DC2" w:rsidRDefault="00B86839" w:rsidP="00C40CB1">
            <w:pPr>
              <w:pStyle w:val="ENT-Action"/>
              <w:numPr>
                <w:ilvl w:val="0"/>
                <w:numId w:val="26"/>
              </w:numPr>
              <w:jc w:val="both"/>
            </w:pPr>
            <w:r>
              <w:t>Pour ajouter ou modifier des « </w:t>
            </w:r>
            <w:r w:rsidRPr="00B86839">
              <w:rPr>
                <w:b/>
              </w:rPr>
              <w:t>Données académiques</w:t>
            </w:r>
            <w:r>
              <w:t> », cliquer sur l’onglet dédié.</w:t>
            </w:r>
          </w:p>
          <w:p w:rsidR="00C40CB1" w:rsidRDefault="00C40CB1" w:rsidP="00C40CB1">
            <w:pPr>
              <w:pStyle w:val="ENT-Action"/>
              <w:numPr>
                <w:ilvl w:val="0"/>
                <w:numId w:val="0"/>
              </w:numPr>
              <w:ind w:left="510"/>
              <w:jc w:val="both"/>
            </w:pPr>
          </w:p>
          <w:p w:rsidR="00B86839" w:rsidRDefault="00F738BB" w:rsidP="00B86839">
            <w:pPr>
              <w:pStyle w:val="ENT-Action"/>
              <w:numPr>
                <w:ilvl w:val="0"/>
                <w:numId w:val="0"/>
              </w:numPr>
              <w:ind w:left="510"/>
              <w:jc w:val="both"/>
            </w:pPr>
            <w:r>
              <w:rPr>
                <w:noProof/>
                <w:lang w:eastAsia="fr-FR"/>
              </w:rPr>
              <w:pict>
                <v:rect id="_x0000_s1621" style="position:absolute;left:0;text-align:left;margin-left:321.25pt;margin-top:12.4pt;width:57.6pt;height:13.8pt;z-index:251644416" filled="f" strokecolor="red" strokeweight="2.25pt"/>
              </w:pict>
            </w:r>
            <w:r w:rsidR="0038157F">
              <w:rPr>
                <w:noProof/>
                <w:lang w:eastAsia="fr-FR"/>
              </w:rPr>
              <w:drawing>
                <wp:inline distT="0" distB="0" distL="0" distR="0">
                  <wp:extent cx="4619625" cy="2194560"/>
                  <wp:effectExtent l="1905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srcRect l="12901" t="31253" r="15599" b="14540"/>
                          <a:stretch>
                            <a:fillRect/>
                          </a:stretch>
                        </pic:blipFill>
                        <pic:spPr bwMode="auto">
                          <a:xfrm>
                            <a:off x="0" y="0"/>
                            <a:ext cx="4619625" cy="2194560"/>
                          </a:xfrm>
                          <a:prstGeom prst="rect">
                            <a:avLst/>
                          </a:prstGeom>
                          <a:noFill/>
                          <a:ln w="9525">
                            <a:noFill/>
                            <a:miter lim="800000"/>
                            <a:headEnd/>
                            <a:tailEnd/>
                          </a:ln>
                        </pic:spPr>
                      </pic:pic>
                    </a:graphicData>
                  </a:graphic>
                </wp:inline>
              </w:drawing>
            </w:r>
          </w:p>
          <w:p w:rsidR="003B2F75" w:rsidRDefault="00326FB5" w:rsidP="00213463">
            <w:pPr>
              <w:pStyle w:val="ENT-Astuce"/>
            </w:pPr>
            <w:r w:rsidRPr="00326FB5">
              <w:rPr>
                <w:sz w:val="20"/>
                <w:szCs w:val="20"/>
              </w:rPr>
              <w:t xml:space="preserve">Les champs </w:t>
            </w:r>
            <w:r w:rsidRPr="00326FB5">
              <w:rPr>
                <w:rFonts w:cs="Arial"/>
                <w:sz w:val="20"/>
                <w:szCs w:val="20"/>
              </w:rPr>
              <w:t xml:space="preserve">Profil, </w:t>
            </w:r>
            <w:r>
              <w:rPr>
                <w:sz w:val="20"/>
                <w:szCs w:val="20"/>
              </w:rPr>
              <w:t xml:space="preserve">Fonction, </w:t>
            </w:r>
            <w:r>
              <w:rPr>
                <w:sz w:val="20"/>
              </w:rPr>
              <w:t>Matières, Classe(s)</w:t>
            </w:r>
            <w:r w:rsidRPr="00326FB5">
              <w:rPr>
                <w:sz w:val="20"/>
                <w:szCs w:val="20"/>
              </w:rPr>
              <w:t>, Etablissement</w:t>
            </w:r>
            <w:r>
              <w:rPr>
                <w:sz w:val="20"/>
              </w:rPr>
              <w:t>, Académie, Commune de l’établissement, permettent de renseigner le profil académique, même pour des contacts externes. Ils peuvent également être utilisés sur les contacts ENT, dans le but de compléter les informations issues de l’ENT qui ne sont pas modifiables.</w:t>
            </w:r>
          </w:p>
        </w:tc>
      </w:tr>
      <w:tr w:rsidR="008A148B" w:rsidTr="00326FB5">
        <w:tc>
          <w:tcPr>
            <w:tcW w:w="1101" w:type="dxa"/>
          </w:tcPr>
          <w:p w:rsidR="008A148B" w:rsidRDefault="0038157F" w:rsidP="00207552">
            <w:pPr>
              <w:jc w:val="center"/>
            </w:pPr>
            <w:r>
              <w:rPr>
                <w:noProof/>
              </w:rPr>
              <w:drawing>
                <wp:anchor distT="0" distB="0" distL="114300" distR="114300" simplePos="0" relativeHeight="251654656" behindDoc="0" locked="0" layoutInCell="1" allowOverlap="1">
                  <wp:simplePos x="0" y="0"/>
                  <wp:positionH relativeFrom="column">
                    <wp:posOffset>145415</wp:posOffset>
                  </wp:positionH>
                  <wp:positionV relativeFrom="paragraph">
                    <wp:posOffset>193675</wp:posOffset>
                  </wp:positionV>
                  <wp:extent cx="329565" cy="274320"/>
                  <wp:effectExtent l="19050" t="0" r="0" b="0"/>
                  <wp:wrapNone/>
                  <wp:docPr id="619"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1"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9B2426" w:rsidRDefault="008A148B" w:rsidP="009B2426">
            <w:pPr>
              <w:pStyle w:val="ENT-Action"/>
              <w:numPr>
                <w:ilvl w:val="0"/>
                <w:numId w:val="26"/>
              </w:numPr>
              <w:jc w:val="both"/>
            </w:pPr>
            <w:r>
              <w:t>Pour supprimer</w:t>
            </w:r>
            <w:r w:rsidR="009B2426">
              <w:t xml:space="preserve"> un contact, sélectionner</w:t>
            </w:r>
            <w:r w:rsidR="00831EE3">
              <w:t xml:space="preserve"> le contact et cliquer sur </w:t>
            </w:r>
            <w:proofErr w:type="gramStart"/>
            <w:r w:rsidR="00831EE3">
              <w:t>l’</w:t>
            </w:r>
            <w:r w:rsidR="00DA0DC2">
              <w:t xml:space="preserve">icône </w:t>
            </w:r>
            <w:proofErr w:type="gramEnd"/>
            <w:r w:rsidR="0038157F">
              <w:rPr>
                <w:noProof/>
                <w:lang w:eastAsia="fr-FR"/>
              </w:rPr>
              <w:drawing>
                <wp:inline distT="0" distB="0" distL="0" distR="0">
                  <wp:extent cx="421640" cy="182880"/>
                  <wp:effectExtent l="19050" t="0" r="0" b="0"/>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32" cstate="print"/>
                          <a:srcRect l="66776" t="42857" r="25951" b="52557"/>
                          <a:stretch>
                            <a:fillRect/>
                          </a:stretch>
                        </pic:blipFill>
                        <pic:spPr bwMode="auto">
                          <a:xfrm>
                            <a:off x="0" y="0"/>
                            <a:ext cx="421640" cy="182880"/>
                          </a:xfrm>
                          <a:prstGeom prst="rect">
                            <a:avLst/>
                          </a:prstGeom>
                          <a:noFill/>
                          <a:ln w="9525">
                            <a:noFill/>
                            <a:miter lim="800000"/>
                            <a:headEnd/>
                            <a:tailEnd/>
                          </a:ln>
                        </pic:spPr>
                      </pic:pic>
                    </a:graphicData>
                  </a:graphic>
                </wp:inline>
              </w:drawing>
            </w:r>
            <w:r w:rsidR="009B2426">
              <w:t xml:space="preserve">. </w:t>
            </w:r>
          </w:p>
          <w:p w:rsidR="009B2426" w:rsidRDefault="009B2426" w:rsidP="009B2426">
            <w:pPr>
              <w:pStyle w:val="ENT-Action"/>
              <w:numPr>
                <w:ilvl w:val="0"/>
                <w:numId w:val="0"/>
              </w:numPr>
              <w:ind w:left="510"/>
              <w:jc w:val="both"/>
            </w:pPr>
            <w:r>
              <w:t>Le message de confirmation apparaît :</w:t>
            </w:r>
          </w:p>
          <w:p w:rsidR="009B2426" w:rsidRDefault="0038157F" w:rsidP="009B2426">
            <w:pPr>
              <w:pStyle w:val="ENT-Action"/>
              <w:numPr>
                <w:ilvl w:val="0"/>
                <w:numId w:val="0"/>
              </w:numPr>
              <w:ind w:left="510"/>
              <w:jc w:val="both"/>
            </w:pPr>
            <w:r>
              <w:rPr>
                <w:noProof/>
                <w:lang w:eastAsia="fr-FR"/>
              </w:rPr>
              <w:lastRenderedPageBreak/>
              <w:drawing>
                <wp:inline distT="0" distB="0" distL="0" distR="0">
                  <wp:extent cx="5350592" cy="1492469"/>
                  <wp:effectExtent l="19050" t="0" r="2458"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cstate="print"/>
                          <a:srcRect l="12926" t="26878" r="14333" b="30624"/>
                          <a:stretch>
                            <a:fillRect/>
                          </a:stretch>
                        </pic:blipFill>
                        <pic:spPr bwMode="auto">
                          <a:xfrm>
                            <a:off x="0" y="0"/>
                            <a:ext cx="5373651" cy="1498901"/>
                          </a:xfrm>
                          <a:prstGeom prst="rect">
                            <a:avLst/>
                          </a:prstGeom>
                          <a:noFill/>
                          <a:ln w="9525">
                            <a:noFill/>
                            <a:miter lim="800000"/>
                            <a:headEnd/>
                            <a:tailEnd/>
                          </a:ln>
                        </pic:spPr>
                      </pic:pic>
                    </a:graphicData>
                  </a:graphic>
                </wp:inline>
              </w:drawing>
            </w:r>
          </w:p>
        </w:tc>
      </w:tr>
    </w:tbl>
    <w:p w:rsidR="003B2F75" w:rsidRDefault="00D41041" w:rsidP="003B2F75">
      <w:pPr>
        <w:pStyle w:val="Titre2"/>
      </w:pPr>
      <w:bookmarkStart w:id="24" w:name="_Toc315250896"/>
      <w:r>
        <w:lastRenderedPageBreak/>
        <w:t xml:space="preserve">Comment </w:t>
      </w:r>
      <w:r w:rsidR="00A701D8">
        <w:t xml:space="preserve">déplacer </w:t>
      </w:r>
      <w:r>
        <w:t>des contacts</w:t>
      </w:r>
      <w:r w:rsidR="00DA0DC2">
        <w:t> ?</w:t>
      </w:r>
      <w:bookmarkEnd w:id="24"/>
    </w:p>
    <w:tbl>
      <w:tblPr>
        <w:tblW w:w="0" w:type="auto"/>
        <w:tblBorders>
          <w:bottom w:val="single" w:sz="18" w:space="0" w:color="1B9DD9"/>
        </w:tblBorders>
        <w:tblLook w:val="04A0"/>
      </w:tblPr>
      <w:tblGrid>
        <w:gridCol w:w="1242"/>
        <w:gridCol w:w="1843"/>
      </w:tblGrid>
      <w:tr w:rsidR="003B2F75" w:rsidTr="00207552">
        <w:trPr>
          <w:trHeight w:val="489"/>
        </w:trPr>
        <w:tc>
          <w:tcPr>
            <w:tcW w:w="1242" w:type="dxa"/>
          </w:tcPr>
          <w:p w:rsidR="003B2F75" w:rsidRDefault="0038157F" w:rsidP="00207552">
            <w:r>
              <w:rPr>
                <w:noProof/>
              </w:rPr>
              <w:drawing>
                <wp:inline distT="0" distB="0" distL="0" distR="0">
                  <wp:extent cx="596265" cy="596265"/>
                  <wp:effectExtent l="19050" t="0" r="0" b="0"/>
                  <wp:docPr id="2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B2F75" w:rsidRDefault="003B2F75" w:rsidP="00207552">
            <w:pPr>
              <w:jc w:val="left"/>
            </w:pPr>
            <w:r w:rsidRPr="005D790B">
              <w:rPr>
                <w:b/>
                <w:color w:val="1B9DD9"/>
              </w:rPr>
              <w:t>Description</w:t>
            </w:r>
          </w:p>
        </w:tc>
      </w:tr>
    </w:tbl>
    <w:p w:rsidR="00A701D8" w:rsidRDefault="00A701D8" w:rsidP="00A701D8">
      <w:r>
        <w:t xml:space="preserve">L’utilisateur peut ajouter un contact nouvellement créé </w:t>
      </w:r>
      <w:r w:rsidR="00213463">
        <w:t xml:space="preserve">dans un dossier </w:t>
      </w:r>
      <w:r>
        <w:t>ou le déplacer d’un dossier à un autre.</w:t>
      </w:r>
    </w:p>
    <w:p w:rsidR="003B2F75" w:rsidRDefault="003B2F75" w:rsidP="003B2F75"/>
    <w:tbl>
      <w:tblPr>
        <w:tblW w:w="0" w:type="auto"/>
        <w:tblBorders>
          <w:bottom w:val="single" w:sz="18" w:space="0" w:color="1B9DD9"/>
        </w:tblBorders>
        <w:tblLook w:val="04A0"/>
      </w:tblPr>
      <w:tblGrid>
        <w:gridCol w:w="1176"/>
        <w:gridCol w:w="1909"/>
      </w:tblGrid>
      <w:tr w:rsidR="003B2F75" w:rsidTr="00207552">
        <w:trPr>
          <w:trHeight w:val="443"/>
        </w:trPr>
        <w:tc>
          <w:tcPr>
            <w:tcW w:w="1176" w:type="dxa"/>
          </w:tcPr>
          <w:p w:rsidR="003B2F75" w:rsidRDefault="0038157F" w:rsidP="00207552">
            <w:r>
              <w:rPr>
                <w:noProof/>
              </w:rPr>
              <w:drawing>
                <wp:inline distT="0" distB="0" distL="0" distR="0">
                  <wp:extent cx="548640" cy="548640"/>
                  <wp:effectExtent l="19050" t="0" r="3810" b="0"/>
                  <wp:docPr id="29" name="Image 2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B2F75" w:rsidRDefault="003B2F75" w:rsidP="00207552">
            <w:pPr>
              <w:jc w:val="left"/>
            </w:pPr>
            <w:r>
              <w:rPr>
                <w:b/>
                <w:color w:val="1B9DD9"/>
              </w:rPr>
              <w:t>P</w:t>
            </w:r>
            <w:r w:rsidRPr="005D790B">
              <w:rPr>
                <w:b/>
                <w:color w:val="1B9DD9"/>
              </w:rPr>
              <w:t>as à pas</w:t>
            </w:r>
          </w:p>
        </w:tc>
      </w:tr>
    </w:tbl>
    <w:p w:rsidR="003B2F75" w:rsidRDefault="003B2F75" w:rsidP="003B2F7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59"/>
        <w:gridCol w:w="9261"/>
      </w:tblGrid>
      <w:tr w:rsidR="003B2F75" w:rsidRPr="00283C9F" w:rsidTr="00207552">
        <w:trPr>
          <w:tblHeader/>
        </w:trPr>
        <w:tc>
          <w:tcPr>
            <w:tcW w:w="1159" w:type="dxa"/>
            <w:tcBorders>
              <w:top w:val="single" w:sz="4" w:space="0" w:color="548DD4"/>
              <w:left w:val="single" w:sz="4" w:space="0" w:color="auto"/>
              <w:bottom w:val="single" w:sz="4" w:space="0" w:color="auto"/>
              <w:right w:val="single" w:sz="4" w:space="0" w:color="auto"/>
            </w:tcBorders>
          </w:tcPr>
          <w:p w:rsidR="003B2F75" w:rsidRPr="00283C9F" w:rsidRDefault="003B2F75" w:rsidP="00207552">
            <w:pPr>
              <w:pStyle w:val="BodyText"/>
              <w:jc w:val="center"/>
              <w:rPr>
                <w:b/>
                <w:szCs w:val="24"/>
              </w:rPr>
            </w:pPr>
            <w:r w:rsidRPr="00283C9F">
              <w:rPr>
                <w:b/>
                <w:szCs w:val="24"/>
              </w:rPr>
              <w:t>Étapes</w:t>
            </w:r>
          </w:p>
        </w:tc>
        <w:tc>
          <w:tcPr>
            <w:tcW w:w="9261" w:type="dxa"/>
            <w:tcBorders>
              <w:top w:val="single" w:sz="4" w:space="0" w:color="548DD4"/>
              <w:left w:val="single" w:sz="4" w:space="0" w:color="auto"/>
              <w:bottom w:val="single" w:sz="4" w:space="0" w:color="auto"/>
              <w:right w:val="single" w:sz="4" w:space="0" w:color="auto"/>
            </w:tcBorders>
          </w:tcPr>
          <w:p w:rsidR="003B2F75" w:rsidRPr="00283C9F" w:rsidRDefault="003B2F75" w:rsidP="00207552">
            <w:pPr>
              <w:pStyle w:val="BodyText"/>
              <w:jc w:val="center"/>
              <w:rPr>
                <w:b/>
                <w:szCs w:val="24"/>
              </w:rPr>
            </w:pPr>
            <w:r w:rsidRPr="00283C9F">
              <w:rPr>
                <w:b/>
                <w:szCs w:val="24"/>
              </w:rPr>
              <w:t>Description</w:t>
            </w:r>
          </w:p>
        </w:tc>
      </w:tr>
      <w:tr w:rsidR="003B2F75" w:rsidTr="003C627E">
        <w:trPr>
          <w:trHeight w:val="900"/>
        </w:trPr>
        <w:tc>
          <w:tcPr>
            <w:tcW w:w="1159" w:type="dxa"/>
          </w:tcPr>
          <w:p w:rsidR="003B2F75" w:rsidRDefault="0038157F" w:rsidP="00207552">
            <w:pPr>
              <w:jc w:val="center"/>
            </w:pPr>
            <w:r>
              <w:rPr>
                <w:noProof/>
              </w:rPr>
              <w:drawing>
                <wp:inline distT="0" distB="0" distL="0" distR="0">
                  <wp:extent cx="325755" cy="270510"/>
                  <wp:effectExtent l="19050" t="0" r="0" b="0"/>
                  <wp:docPr id="3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261" w:type="dxa"/>
          </w:tcPr>
          <w:p w:rsidR="003B2F75" w:rsidRDefault="003B2F75" w:rsidP="009B2426">
            <w:pPr>
              <w:pStyle w:val="ENT-Action"/>
              <w:tabs>
                <w:tab w:val="clear" w:pos="1077"/>
              </w:tabs>
              <w:ind w:left="743"/>
              <w:jc w:val="both"/>
            </w:pPr>
            <w:r>
              <w:t xml:space="preserve">A partir </w:t>
            </w:r>
            <w:r w:rsidR="00C40CB1">
              <w:t xml:space="preserve">de la page d’accueil </w:t>
            </w:r>
            <w:r w:rsidR="00F8380E">
              <w:t>« M</w:t>
            </w:r>
            <w:r w:rsidR="00425ABB">
              <w:t>es contacts</w:t>
            </w:r>
            <w:r w:rsidR="00F8380E">
              <w:t> »</w:t>
            </w:r>
            <w:r w:rsidR="00425ABB">
              <w:t>, sélectionner un ou plusieurs contacts</w:t>
            </w:r>
            <w:r w:rsidR="009B2426">
              <w:t>.</w:t>
            </w:r>
          </w:p>
          <w:p w:rsidR="00831EE3" w:rsidRDefault="00F738BB" w:rsidP="00831EE3">
            <w:pPr>
              <w:pStyle w:val="ENT-Action"/>
              <w:numPr>
                <w:ilvl w:val="0"/>
                <w:numId w:val="0"/>
              </w:numPr>
              <w:ind w:left="743"/>
              <w:jc w:val="both"/>
            </w:pPr>
            <w:r>
              <w:rPr>
                <w:noProof/>
                <w:lang w:eastAsia="fr-FR"/>
              </w:rPr>
              <w:pict>
                <v:rect id="_x0000_s1647" style="position:absolute;left:0;text-align:left;margin-left:220.15pt;margin-top:52.2pt;width:57.6pt;height:13.8pt;z-index:251657728" filled="f" strokecolor="red" strokeweight="2.25pt"/>
              </w:pict>
            </w:r>
            <w:r>
              <w:rPr>
                <w:noProof/>
                <w:lang w:eastAsia="fr-FR"/>
              </w:rPr>
              <w:pict>
                <v:rect id="_x0000_s1646" style="position:absolute;left:0;text-align:left;margin-left:110.6pt;margin-top:71.65pt;width:57.6pt;height:13.8pt;z-index:251656704" filled="f" strokecolor="red" strokeweight="2.25pt"/>
              </w:pict>
            </w:r>
            <w:r w:rsidR="0038157F">
              <w:rPr>
                <w:noProof/>
                <w:lang w:eastAsia="fr-FR"/>
              </w:rPr>
              <w:drawing>
                <wp:inline distT="0" distB="0" distL="0" distR="0">
                  <wp:extent cx="4691380" cy="1797050"/>
                  <wp:effectExtent l="1905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cstate="print"/>
                          <a:srcRect l="13391" t="26128" r="14226" b="29463"/>
                          <a:stretch>
                            <a:fillRect/>
                          </a:stretch>
                        </pic:blipFill>
                        <pic:spPr bwMode="auto">
                          <a:xfrm>
                            <a:off x="0" y="0"/>
                            <a:ext cx="4691380" cy="1797050"/>
                          </a:xfrm>
                          <a:prstGeom prst="rect">
                            <a:avLst/>
                          </a:prstGeom>
                          <a:noFill/>
                          <a:ln w="9525">
                            <a:noFill/>
                            <a:miter lim="800000"/>
                            <a:headEnd/>
                            <a:tailEnd/>
                          </a:ln>
                        </pic:spPr>
                      </pic:pic>
                    </a:graphicData>
                  </a:graphic>
                </wp:inline>
              </w:drawing>
            </w:r>
          </w:p>
        </w:tc>
      </w:tr>
      <w:tr w:rsidR="009B2426" w:rsidTr="003C627E">
        <w:trPr>
          <w:trHeight w:val="2685"/>
        </w:trPr>
        <w:tc>
          <w:tcPr>
            <w:tcW w:w="1159" w:type="dxa"/>
          </w:tcPr>
          <w:p w:rsidR="009B2426" w:rsidRDefault="0038157F" w:rsidP="00207552">
            <w:pPr>
              <w:jc w:val="center"/>
            </w:pPr>
            <w:r>
              <w:rPr>
                <w:noProof/>
              </w:rPr>
              <w:lastRenderedPageBreak/>
              <w:drawing>
                <wp:inline distT="0" distB="0" distL="0" distR="0">
                  <wp:extent cx="341630" cy="270510"/>
                  <wp:effectExtent l="19050" t="0" r="0" b="0"/>
                  <wp:docPr id="3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2"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261" w:type="dxa"/>
          </w:tcPr>
          <w:p w:rsidR="009B2426" w:rsidRDefault="003C627E" w:rsidP="003C627E">
            <w:pPr>
              <w:pStyle w:val="ENT-Action"/>
            </w:pPr>
            <w:r>
              <w:t>C</w:t>
            </w:r>
            <w:r w:rsidR="00DA0DC2">
              <w:t xml:space="preserve">liquer sur </w:t>
            </w:r>
            <w:proofErr w:type="gramStart"/>
            <w:r w:rsidR="00DA0DC2">
              <w:t>l’icône</w:t>
            </w:r>
            <w:r w:rsidR="009B2426">
              <w:t xml:space="preserve"> </w:t>
            </w:r>
            <w:proofErr w:type="gramEnd"/>
            <w:r w:rsidR="0038157F">
              <w:rPr>
                <w:noProof/>
                <w:lang w:eastAsia="fr-FR"/>
              </w:rPr>
              <w:drawing>
                <wp:inline distT="0" distB="0" distL="0" distR="0">
                  <wp:extent cx="492760" cy="127000"/>
                  <wp:effectExtent l="19050" t="0" r="2540" b="0"/>
                  <wp:docPr id="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5" cstate="print"/>
                          <a:srcRect l="51901" t="43121" r="39503" b="53394"/>
                          <a:stretch>
                            <a:fillRect/>
                          </a:stretch>
                        </pic:blipFill>
                        <pic:spPr bwMode="auto">
                          <a:xfrm>
                            <a:off x="0" y="0"/>
                            <a:ext cx="492760" cy="127000"/>
                          </a:xfrm>
                          <a:prstGeom prst="rect">
                            <a:avLst/>
                          </a:prstGeom>
                          <a:noFill/>
                          <a:ln w="9525">
                            <a:noFill/>
                            <a:miter lim="800000"/>
                            <a:headEnd/>
                            <a:tailEnd/>
                          </a:ln>
                        </pic:spPr>
                      </pic:pic>
                    </a:graphicData>
                  </a:graphic>
                </wp:inline>
              </w:drawing>
            </w:r>
            <w:r w:rsidR="00DA0DC2">
              <w:rPr>
                <w:noProof/>
                <w:lang w:eastAsia="fr-FR"/>
              </w:rPr>
              <w:t>.</w:t>
            </w:r>
          </w:p>
          <w:p w:rsidR="009B2426" w:rsidRDefault="009B2426" w:rsidP="009B2426">
            <w:pPr>
              <w:pStyle w:val="ENT-Action"/>
              <w:numPr>
                <w:ilvl w:val="0"/>
                <w:numId w:val="0"/>
              </w:numPr>
              <w:ind w:left="233"/>
              <w:jc w:val="both"/>
            </w:pPr>
            <w:r>
              <w:t xml:space="preserve">         La fenêtre suivante apparaît :</w:t>
            </w:r>
          </w:p>
          <w:p w:rsidR="009B2426" w:rsidRDefault="0038157F" w:rsidP="009B2426">
            <w:pPr>
              <w:pStyle w:val="ENT-Action"/>
              <w:numPr>
                <w:ilvl w:val="0"/>
                <w:numId w:val="0"/>
              </w:numPr>
              <w:ind w:left="743"/>
              <w:jc w:val="both"/>
            </w:pPr>
            <w:r>
              <w:rPr>
                <w:noProof/>
                <w:lang w:eastAsia="fr-FR"/>
              </w:rPr>
              <w:drawing>
                <wp:inline distT="0" distB="0" distL="0" distR="0">
                  <wp:extent cx="3180715" cy="437515"/>
                  <wp:effectExtent l="19050" t="0" r="635"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cstate="print"/>
                          <a:srcRect l="24075" t="30814" r="26787" b="53497"/>
                          <a:stretch>
                            <a:fillRect/>
                          </a:stretch>
                        </pic:blipFill>
                        <pic:spPr bwMode="auto">
                          <a:xfrm>
                            <a:off x="0" y="0"/>
                            <a:ext cx="3180715" cy="437515"/>
                          </a:xfrm>
                          <a:prstGeom prst="rect">
                            <a:avLst/>
                          </a:prstGeom>
                          <a:noFill/>
                          <a:ln w="9525">
                            <a:noFill/>
                            <a:miter lim="800000"/>
                            <a:headEnd/>
                            <a:tailEnd/>
                          </a:ln>
                        </pic:spPr>
                      </pic:pic>
                    </a:graphicData>
                  </a:graphic>
                </wp:inline>
              </w:drawing>
            </w:r>
          </w:p>
          <w:p w:rsidR="009B2426" w:rsidRDefault="009B2426" w:rsidP="009B2426">
            <w:pPr>
              <w:pStyle w:val="ENT-Action"/>
              <w:tabs>
                <w:tab w:val="clear" w:pos="1077"/>
              </w:tabs>
              <w:ind w:left="743"/>
              <w:jc w:val="both"/>
            </w:pPr>
            <w:r>
              <w:t>Sélectionner le dossier cible. Le ou les contacts sont rattachés à ce dossier.</w:t>
            </w:r>
          </w:p>
        </w:tc>
      </w:tr>
    </w:tbl>
    <w:p w:rsidR="003B2F75" w:rsidRDefault="00D41041" w:rsidP="00D41041">
      <w:pPr>
        <w:pStyle w:val="Titre2"/>
        <w:pBdr>
          <w:bottom w:val="single" w:sz="4" w:space="2" w:color="000000"/>
        </w:pBdr>
      </w:pPr>
      <w:bookmarkStart w:id="25" w:name="_Toc315250897"/>
      <w:r>
        <w:t>Comment rechercher des contacts</w:t>
      </w:r>
      <w:r w:rsidR="00DA0DC2">
        <w:t> ?</w:t>
      </w:r>
      <w:bookmarkEnd w:id="25"/>
    </w:p>
    <w:tbl>
      <w:tblPr>
        <w:tblW w:w="0" w:type="auto"/>
        <w:tblBorders>
          <w:bottom w:val="single" w:sz="18" w:space="0" w:color="1B9DD9"/>
        </w:tblBorders>
        <w:tblLook w:val="04A0"/>
      </w:tblPr>
      <w:tblGrid>
        <w:gridCol w:w="1242"/>
        <w:gridCol w:w="1843"/>
      </w:tblGrid>
      <w:tr w:rsidR="003B2F75" w:rsidTr="00207552">
        <w:trPr>
          <w:trHeight w:val="489"/>
        </w:trPr>
        <w:tc>
          <w:tcPr>
            <w:tcW w:w="1242" w:type="dxa"/>
          </w:tcPr>
          <w:p w:rsidR="003B2F75" w:rsidRDefault="0038157F" w:rsidP="00207552">
            <w:r>
              <w:rPr>
                <w:noProof/>
              </w:rPr>
              <w:drawing>
                <wp:inline distT="0" distB="0" distL="0" distR="0">
                  <wp:extent cx="596265" cy="596265"/>
                  <wp:effectExtent l="19050" t="0" r="0" b="0"/>
                  <wp:docPr id="3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B2F75" w:rsidRDefault="003B2F75" w:rsidP="00207552">
            <w:pPr>
              <w:jc w:val="left"/>
            </w:pPr>
            <w:r w:rsidRPr="005D790B">
              <w:rPr>
                <w:b/>
                <w:color w:val="1B9DD9"/>
              </w:rPr>
              <w:t>Description</w:t>
            </w:r>
          </w:p>
        </w:tc>
      </w:tr>
    </w:tbl>
    <w:p w:rsidR="003B2F75" w:rsidRDefault="003B2F75" w:rsidP="003B2F75">
      <w:r>
        <w:t xml:space="preserve">Le service </w:t>
      </w:r>
      <w:r w:rsidR="00C40CB1">
        <w:t>Carnet d’adresses permet de rechercher des contacts rattachés ou non à un dossier.</w:t>
      </w:r>
    </w:p>
    <w:p w:rsidR="003B2F75" w:rsidRDefault="003B2F75" w:rsidP="003B2F75"/>
    <w:tbl>
      <w:tblPr>
        <w:tblW w:w="0" w:type="auto"/>
        <w:tblBorders>
          <w:bottom w:val="single" w:sz="18" w:space="0" w:color="1B9DD9"/>
        </w:tblBorders>
        <w:tblLook w:val="04A0"/>
      </w:tblPr>
      <w:tblGrid>
        <w:gridCol w:w="1176"/>
        <w:gridCol w:w="9192"/>
      </w:tblGrid>
      <w:tr w:rsidR="003B2F75" w:rsidTr="00207552">
        <w:trPr>
          <w:trHeight w:val="443"/>
        </w:trPr>
        <w:tc>
          <w:tcPr>
            <w:tcW w:w="1176" w:type="dxa"/>
          </w:tcPr>
          <w:p w:rsidR="003B2F75" w:rsidRDefault="0038157F" w:rsidP="00207552">
            <w:r>
              <w:rPr>
                <w:noProof/>
              </w:rPr>
              <w:drawing>
                <wp:inline distT="0" distB="0" distL="0" distR="0">
                  <wp:extent cx="548640" cy="548640"/>
                  <wp:effectExtent l="19050" t="0" r="3810" b="0"/>
                  <wp:docPr id="36" name="Image 3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9192" w:type="dxa"/>
            <w:vAlign w:val="center"/>
          </w:tcPr>
          <w:p w:rsidR="003B2F75" w:rsidRDefault="003B2F75" w:rsidP="00207552">
            <w:pPr>
              <w:jc w:val="left"/>
            </w:pPr>
            <w:r>
              <w:rPr>
                <w:b/>
                <w:color w:val="1B9DD9"/>
              </w:rPr>
              <w:t>P</w:t>
            </w:r>
            <w:r w:rsidRPr="005D790B">
              <w:rPr>
                <w:b/>
                <w:color w:val="1B9DD9"/>
              </w:rPr>
              <w:t>as à pas</w:t>
            </w:r>
          </w:p>
        </w:tc>
      </w:tr>
    </w:tbl>
    <w:p w:rsidR="003B2F75" w:rsidRDefault="003B2F75" w:rsidP="003B2F7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6"/>
        <w:gridCol w:w="9192"/>
      </w:tblGrid>
      <w:tr w:rsidR="003B2F75" w:rsidRPr="00283C9F" w:rsidTr="00611D26">
        <w:trPr>
          <w:trHeight w:val="443"/>
        </w:trPr>
        <w:tc>
          <w:tcPr>
            <w:tcW w:w="1176" w:type="dxa"/>
          </w:tcPr>
          <w:p w:rsidR="003B2F75" w:rsidRPr="00C131B5" w:rsidRDefault="003B2F75" w:rsidP="00207552">
            <w:r w:rsidRPr="00C131B5">
              <w:t>Étapes</w:t>
            </w:r>
          </w:p>
        </w:tc>
        <w:tc>
          <w:tcPr>
            <w:tcW w:w="9192" w:type="dxa"/>
            <w:vAlign w:val="center"/>
          </w:tcPr>
          <w:p w:rsidR="003B2F75" w:rsidRPr="00C131B5" w:rsidRDefault="003B2F75" w:rsidP="00207552">
            <w:pPr>
              <w:jc w:val="left"/>
              <w:rPr>
                <w:b/>
                <w:color w:val="1B9DD9"/>
              </w:rPr>
            </w:pPr>
            <w:r w:rsidRPr="00C131B5">
              <w:rPr>
                <w:b/>
                <w:color w:val="1B9DD9"/>
              </w:rPr>
              <w:t>Description</w:t>
            </w:r>
          </w:p>
        </w:tc>
      </w:tr>
      <w:tr w:rsidR="003B2F75" w:rsidTr="00611D26">
        <w:trPr>
          <w:trHeight w:val="443"/>
        </w:trPr>
        <w:tc>
          <w:tcPr>
            <w:tcW w:w="1176" w:type="dxa"/>
          </w:tcPr>
          <w:p w:rsidR="003B2F75" w:rsidRDefault="0038157F" w:rsidP="00207552">
            <w:r>
              <w:rPr>
                <w:noProof/>
              </w:rPr>
              <w:drawing>
                <wp:inline distT="0" distB="0" distL="0" distR="0">
                  <wp:extent cx="325755" cy="270510"/>
                  <wp:effectExtent l="19050" t="0" r="0" b="0"/>
                  <wp:docPr id="3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192" w:type="dxa"/>
            <w:vAlign w:val="center"/>
          </w:tcPr>
          <w:p w:rsidR="003B2F75" w:rsidRDefault="003B2F75" w:rsidP="003B2F75">
            <w:pPr>
              <w:pStyle w:val="ENT-Action"/>
              <w:tabs>
                <w:tab w:val="clear" w:pos="1077"/>
              </w:tabs>
              <w:ind w:left="743"/>
            </w:pPr>
            <w:r>
              <w:t>A pa</w:t>
            </w:r>
            <w:r w:rsidR="00C40CB1">
              <w:t>rtir de la page d’accueil « Mes contacts », saisir le contact.</w:t>
            </w:r>
          </w:p>
          <w:p w:rsidR="00C40CB1" w:rsidRDefault="00C40CB1" w:rsidP="003B2F75">
            <w:pPr>
              <w:pStyle w:val="ENT-Action"/>
              <w:tabs>
                <w:tab w:val="clear" w:pos="1077"/>
              </w:tabs>
              <w:ind w:left="743"/>
            </w:pPr>
            <w:r>
              <w:t xml:space="preserve">Cliquer sur </w:t>
            </w:r>
            <w:proofErr w:type="gramStart"/>
            <w:r w:rsidR="007E4CC6">
              <w:t xml:space="preserve">l’icône </w:t>
            </w:r>
            <w:proofErr w:type="gramEnd"/>
            <w:r w:rsidR="0038157F">
              <w:rPr>
                <w:noProof/>
                <w:lang w:eastAsia="fr-FR"/>
              </w:rPr>
              <w:drawing>
                <wp:inline distT="0" distB="0" distL="0" distR="0">
                  <wp:extent cx="1137285" cy="230505"/>
                  <wp:effectExtent l="19050" t="0" r="5715" b="0"/>
                  <wp:docPr id="3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37" cstate="print"/>
                          <a:srcRect l="13058" t="36774" r="67273" b="56879"/>
                          <a:stretch>
                            <a:fillRect/>
                          </a:stretch>
                        </pic:blipFill>
                        <pic:spPr bwMode="auto">
                          <a:xfrm>
                            <a:off x="0" y="0"/>
                            <a:ext cx="1137285" cy="230505"/>
                          </a:xfrm>
                          <a:prstGeom prst="rect">
                            <a:avLst/>
                          </a:prstGeom>
                          <a:noFill/>
                          <a:ln w="9525">
                            <a:noFill/>
                            <a:miter lim="800000"/>
                            <a:headEnd/>
                            <a:tailEnd/>
                          </a:ln>
                        </pic:spPr>
                      </pic:pic>
                    </a:graphicData>
                  </a:graphic>
                </wp:inline>
              </w:drawing>
            </w:r>
            <w:r w:rsidR="007E4CC6">
              <w:rPr>
                <w:noProof/>
                <w:lang w:eastAsia="fr-FR"/>
              </w:rPr>
              <w:t>.</w:t>
            </w:r>
          </w:p>
          <w:p w:rsidR="007E4CC6" w:rsidRDefault="007E4CC6" w:rsidP="007E4CC6">
            <w:pPr>
              <w:pStyle w:val="ENT-Action"/>
              <w:numPr>
                <w:ilvl w:val="0"/>
                <w:numId w:val="0"/>
              </w:numPr>
              <w:ind w:left="1077" w:hanging="510"/>
              <w:rPr>
                <w:noProof/>
                <w:lang w:eastAsia="fr-FR"/>
              </w:rPr>
            </w:pPr>
            <w:r>
              <w:rPr>
                <w:noProof/>
                <w:lang w:eastAsia="fr-FR"/>
              </w:rPr>
              <w:t>La fenêtre suivante apparaît.</w:t>
            </w:r>
          </w:p>
          <w:p w:rsidR="003B2F75" w:rsidRPr="00B2088F" w:rsidRDefault="00B2088F" w:rsidP="00B2088F">
            <w:pPr>
              <w:pStyle w:val="ENT-Action"/>
              <w:numPr>
                <w:ilvl w:val="0"/>
                <w:numId w:val="0"/>
              </w:numPr>
              <w:ind w:left="1077" w:hanging="510"/>
            </w:pPr>
            <w:r>
              <w:object w:dxaOrig="15315" w:dyaOrig="5340">
                <v:shape id="_x0000_i1033" type="#_x0000_t75" style="width:388.15pt;height:135.7pt" o:ole="">
                  <v:imagedata r:id="rId38" o:title=""/>
                </v:shape>
                <o:OLEObject Type="Embed" ProgID="PBrush" ShapeID="_x0000_i1033" DrawAspect="Content" ObjectID="_1394009707" r:id="rId39"/>
              </w:object>
            </w:r>
          </w:p>
        </w:tc>
      </w:tr>
    </w:tbl>
    <w:p w:rsidR="00E222DD" w:rsidRDefault="00E222DD" w:rsidP="003B2F75"/>
    <w:p w:rsidR="00D41041" w:rsidRDefault="00D41041" w:rsidP="00D41041">
      <w:pPr>
        <w:pStyle w:val="Titre2"/>
      </w:pPr>
      <w:bookmarkStart w:id="26" w:name="_Toc315250898"/>
      <w:r>
        <w:lastRenderedPageBreak/>
        <w:t>Comment importer et/ou exporter des contacts</w:t>
      </w:r>
      <w:r w:rsidR="00DA0DC2">
        <w:t> ?</w:t>
      </w:r>
      <w:bookmarkEnd w:id="26"/>
    </w:p>
    <w:tbl>
      <w:tblPr>
        <w:tblW w:w="0" w:type="auto"/>
        <w:tblBorders>
          <w:bottom w:val="single" w:sz="18" w:space="0" w:color="1B9DD9"/>
        </w:tblBorders>
        <w:tblLook w:val="04A0"/>
      </w:tblPr>
      <w:tblGrid>
        <w:gridCol w:w="1242"/>
        <w:gridCol w:w="1843"/>
      </w:tblGrid>
      <w:tr w:rsidR="00D41041" w:rsidTr="00A56EAE">
        <w:trPr>
          <w:trHeight w:val="489"/>
        </w:trPr>
        <w:tc>
          <w:tcPr>
            <w:tcW w:w="1242" w:type="dxa"/>
          </w:tcPr>
          <w:p w:rsidR="00D41041" w:rsidRDefault="0038157F" w:rsidP="00A56EAE">
            <w:r>
              <w:rPr>
                <w:noProof/>
              </w:rPr>
              <w:drawing>
                <wp:inline distT="0" distB="0" distL="0" distR="0">
                  <wp:extent cx="596265" cy="596265"/>
                  <wp:effectExtent l="19050" t="0" r="0" b="0"/>
                  <wp:docPr id="4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D41041" w:rsidRDefault="00D41041" w:rsidP="00A56EAE">
            <w:pPr>
              <w:jc w:val="left"/>
            </w:pPr>
            <w:r w:rsidRPr="005D790B">
              <w:rPr>
                <w:b/>
                <w:color w:val="1B9DD9"/>
              </w:rPr>
              <w:t>Description</w:t>
            </w:r>
          </w:p>
        </w:tc>
      </w:tr>
    </w:tbl>
    <w:p w:rsidR="00D41041" w:rsidRDefault="00F8380E" w:rsidP="00D41041">
      <w:r>
        <w:t>Tous les utilisateurs du carnet d’adresse peuvent importer ou exporter des contacts.</w:t>
      </w:r>
    </w:p>
    <w:tbl>
      <w:tblPr>
        <w:tblW w:w="0" w:type="auto"/>
        <w:tblBorders>
          <w:bottom w:val="single" w:sz="18" w:space="0" w:color="1B9DD9"/>
        </w:tblBorders>
        <w:tblLook w:val="04A0"/>
      </w:tblPr>
      <w:tblGrid>
        <w:gridCol w:w="1176"/>
        <w:gridCol w:w="9192"/>
      </w:tblGrid>
      <w:tr w:rsidR="00D41041" w:rsidTr="00A56EAE">
        <w:trPr>
          <w:trHeight w:val="443"/>
        </w:trPr>
        <w:tc>
          <w:tcPr>
            <w:tcW w:w="1176" w:type="dxa"/>
          </w:tcPr>
          <w:p w:rsidR="00D41041" w:rsidRDefault="0038157F" w:rsidP="00A56EAE">
            <w:r>
              <w:rPr>
                <w:noProof/>
              </w:rPr>
              <w:drawing>
                <wp:inline distT="0" distB="0" distL="0" distR="0">
                  <wp:extent cx="548640" cy="548640"/>
                  <wp:effectExtent l="19050" t="0" r="3810" b="0"/>
                  <wp:docPr id="41" name="Image 41"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9192" w:type="dxa"/>
            <w:vAlign w:val="center"/>
          </w:tcPr>
          <w:p w:rsidR="00D41041" w:rsidRDefault="00D41041" w:rsidP="00A56EAE">
            <w:pPr>
              <w:jc w:val="left"/>
            </w:pPr>
            <w:r>
              <w:rPr>
                <w:b/>
                <w:color w:val="1B9DD9"/>
              </w:rPr>
              <w:t>P</w:t>
            </w:r>
            <w:r w:rsidRPr="005D790B">
              <w:rPr>
                <w:b/>
                <w:color w:val="1B9DD9"/>
              </w:rPr>
              <w:t>as à pas</w:t>
            </w:r>
          </w:p>
        </w:tc>
      </w:tr>
    </w:tbl>
    <w:p w:rsidR="00D41041" w:rsidRDefault="00D41041" w:rsidP="00D4104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6"/>
        <w:gridCol w:w="9192"/>
      </w:tblGrid>
      <w:tr w:rsidR="00D41041" w:rsidRPr="00283C9F" w:rsidTr="00A56EAE">
        <w:trPr>
          <w:trHeight w:val="443"/>
        </w:trPr>
        <w:tc>
          <w:tcPr>
            <w:tcW w:w="1176" w:type="dxa"/>
          </w:tcPr>
          <w:p w:rsidR="00D41041" w:rsidRPr="00C131B5" w:rsidRDefault="00D41041" w:rsidP="00A56EAE">
            <w:r w:rsidRPr="00C131B5">
              <w:t>Étapes</w:t>
            </w:r>
          </w:p>
        </w:tc>
        <w:tc>
          <w:tcPr>
            <w:tcW w:w="9192" w:type="dxa"/>
            <w:vAlign w:val="center"/>
          </w:tcPr>
          <w:p w:rsidR="00D41041" w:rsidRPr="00C131B5" w:rsidRDefault="00D41041" w:rsidP="00A56EAE">
            <w:pPr>
              <w:jc w:val="left"/>
              <w:rPr>
                <w:b/>
                <w:color w:val="1B9DD9"/>
              </w:rPr>
            </w:pPr>
            <w:r w:rsidRPr="00C131B5">
              <w:rPr>
                <w:b/>
                <w:color w:val="1B9DD9"/>
              </w:rPr>
              <w:t>Description</w:t>
            </w:r>
          </w:p>
        </w:tc>
      </w:tr>
      <w:tr w:rsidR="00D41041" w:rsidTr="00A56EAE">
        <w:trPr>
          <w:trHeight w:val="443"/>
        </w:trPr>
        <w:tc>
          <w:tcPr>
            <w:tcW w:w="1176" w:type="dxa"/>
          </w:tcPr>
          <w:p w:rsidR="00D41041" w:rsidRDefault="0038157F" w:rsidP="00A56EAE">
            <w:r>
              <w:rPr>
                <w:noProof/>
              </w:rPr>
              <w:drawing>
                <wp:inline distT="0" distB="0" distL="0" distR="0">
                  <wp:extent cx="325755" cy="270510"/>
                  <wp:effectExtent l="19050" t="0" r="0" b="0"/>
                  <wp:docPr id="4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192" w:type="dxa"/>
            <w:vAlign w:val="center"/>
          </w:tcPr>
          <w:p w:rsidR="00D41041" w:rsidRPr="00F8380E" w:rsidRDefault="00D41041" w:rsidP="00B325EE">
            <w:pPr>
              <w:pStyle w:val="ENT-Action"/>
              <w:tabs>
                <w:tab w:val="clear" w:pos="1077"/>
              </w:tabs>
              <w:ind w:left="743"/>
              <w:rPr>
                <w:b/>
                <w:color w:val="1B9DD9"/>
              </w:rPr>
            </w:pPr>
            <w:r>
              <w:t xml:space="preserve">A partir de la page </w:t>
            </w:r>
            <w:r w:rsidR="009F20BB">
              <w:t xml:space="preserve">d’accueil </w:t>
            </w:r>
            <w:r w:rsidR="00F8380E">
              <w:t xml:space="preserve">de </w:t>
            </w:r>
            <w:r w:rsidR="009F20BB">
              <w:t xml:space="preserve">« Mes contacts », </w:t>
            </w:r>
            <w:r w:rsidR="00F8380E">
              <w:t>choisir d’importer ou d’exporter des contacts.</w:t>
            </w:r>
          </w:p>
          <w:p w:rsidR="00F8380E" w:rsidRPr="00223A98" w:rsidRDefault="00F738BB" w:rsidP="00F8380E">
            <w:pPr>
              <w:pStyle w:val="ENT-Action"/>
              <w:numPr>
                <w:ilvl w:val="0"/>
                <w:numId w:val="0"/>
              </w:numPr>
              <w:ind w:left="743"/>
              <w:rPr>
                <w:b/>
                <w:color w:val="1B9DD9"/>
              </w:rPr>
            </w:pPr>
            <w:r w:rsidRPr="00F738BB">
              <w:rPr>
                <w:noProof/>
                <w:lang w:eastAsia="fr-FR"/>
              </w:rPr>
              <w:pict>
                <v:rect id="_x0000_s1651" style="position:absolute;left:0;text-align:left;margin-left:218.4pt;margin-top:13pt;width:131.95pt;height:19.4pt;z-index:251660800" filled="f" strokecolor="red" strokeweight="2.25pt"/>
              </w:pict>
            </w:r>
            <w:r w:rsidR="0038157F">
              <w:rPr>
                <w:b/>
                <w:noProof/>
                <w:color w:val="1B9DD9"/>
                <w:lang w:eastAsia="fr-FR"/>
              </w:rPr>
              <w:drawing>
                <wp:inline distT="0" distB="0" distL="0" distR="0">
                  <wp:extent cx="4126865" cy="946150"/>
                  <wp:effectExtent l="19050" t="0" r="6985"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0" cstate="print"/>
                          <a:srcRect l="13264" t="26529" r="14128" b="32225"/>
                          <a:stretch>
                            <a:fillRect/>
                          </a:stretch>
                        </pic:blipFill>
                        <pic:spPr bwMode="auto">
                          <a:xfrm>
                            <a:off x="0" y="0"/>
                            <a:ext cx="4126865" cy="946150"/>
                          </a:xfrm>
                          <a:prstGeom prst="rect">
                            <a:avLst/>
                          </a:prstGeom>
                          <a:noFill/>
                          <a:ln w="9525">
                            <a:noFill/>
                            <a:miter lim="800000"/>
                            <a:headEnd/>
                            <a:tailEnd/>
                          </a:ln>
                        </pic:spPr>
                      </pic:pic>
                    </a:graphicData>
                  </a:graphic>
                </wp:inline>
              </w:drawing>
            </w:r>
          </w:p>
        </w:tc>
      </w:tr>
      <w:tr w:rsidR="00D41041" w:rsidTr="00A56EAE">
        <w:trPr>
          <w:trHeight w:val="443"/>
        </w:trPr>
        <w:tc>
          <w:tcPr>
            <w:tcW w:w="1176" w:type="dxa"/>
          </w:tcPr>
          <w:p w:rsidR="00D41041" w:rsidRDefault="0038157F" w:rsidP="00A56EAE">
            <w:r>
              <w:rPr>
                <w:noProof/>
              </w:rPr>
              <w:drawing>
                <wp:inline distT="0" distB="0" distL="0" distR="0">
                  <wp:extent cx="341630" cy="270510"/>
                  <wp:effectExtent l="19050" t="0" r="0" b="0"/>
                  <wp:docPr id="4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2"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192" w:type="dxa"/>
            <w:vAlign w:val="center"/>
          </w:tcPr>
          <w:p w:rsidR="00182A1D" w:rsidRDefault="00F8380E" w:rsidP="00182A1D">
            <w:pPr>
              <w:pStyle w:val="ENT-Action"/>
              <w:tabs>
                <w:tab w:val="clear" w:pos="1077"/>
              </w:tabs>
              <w:ind w:left="743"/>
            </w:pPr>
            <w:r>
              <w:t>Pour i</w:t>
            </w:r>
            <w:r w:rsidR="00182A1D">
              <w:t xml:space="preserve">mporter des contacts, cliquer sur </w:t>
            </w:r>
            <w:proofErr w:type="gramStart"/>
            <w:r w:rsidR="00182A1D">
              <w:t xml:space="preserve">l’icône </w:t>
            </w:r>
            <w:proofErr w:type="gramEnd"/>
            <w:r w:rsidR="0038157F">
              <w:rPr>
                <w:noProof/>
                <w:lang w:eastAsia="fr-FR"/>
              </w:rPr>
              <w:drawing>
                <wp:inline distT="0" distB="0" distL="0" distR="0">
                  <wp:extent cx="930275" cy="230505"/>
                  <wp:effectExtent l="19050" t="0" r="3175" b="0"/>
                  <wp:docPr id="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0" cstate="print"/>
                          <a:srcRect l="53886" t="36674" r="33420" b="57143"/>
                          <a:stretch>
                            <a:fillRect/>
                          </a:stretch>
                        </pic:blipFill>
                        <pic:spPr bwMode="auto">
                          <a:xfrm>
                            <a:off x="0" y="0"/>
                            <a:ext cx="930275" cy="230505"/>
                          </a:xfrm>
                          <a:prstGeom prst="rect">
                            <a:avLst/>
                          </a:prstGeom>
                          <a:noFill/>
                          <a:ln w="9525">
                            <a:noFill/>
                            <a:miter lim="800000"/>
                            <a:headEnd/>
                            <a:tailEnd/>
                          </a:ln>
                        </pic:spPr>
                      </pic:pic>
                    </a:graphicData>
                  </a:graphic>
                </wp:inline>
              </w:drawing>
            </w:r>
            <w:r w:rsidR="00182A1D">
              <w:t xml:space="preserve">. </w:t>
            </w:r>
            <w:r w:rsidR="00182A1D">
              <w:rPr>
                <w:noProof/>
              </w:rPr>
              <w:t>La fenêtre suivante apparaît :</w:t>
            </w:r>
          </w:p>
          <w:p w:rsidR="00182A1D" w:rsidRDefault="0038157F" w:rsidP="00182A1D">
            <w:pPr>
              <w:pStyle w:val="ENT-Action"/>
              <w:numPr>
                <w:ilvl w:val="0"/>
                <w:numId w:val="0"/>
              </w:numPr>
              <w:ind w:left="1077" w:hanging="510"/>
            </w:pPr>
            <w:r>
              <w:rPr>
                <w:noProof/>
                <w:lang w:eastAsia="fr-FR"/>
              </w:rPr>
              <w:drawing>
                <wp:inline distT="0" distB="0" distL="0" distR="0">
                  <wp:extent cx="4253865" cy="1025525"/>
                  <wp:effectExtent l="1905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1" cstate="print"/>
                          <a:srcRect l="15971" t="25729" r="18399" b="48927"/>
                          <a:stretch>
                            <a:fillRect/>
                          </a:stretch>
                        </pic:blipFill>
                        <pic:spPr bwMode="auto">
                          <a:xfrm>
                            <a:off x="0" y="0"/>
                            <a:ext cx="4253865" cy="1025525"/>
                          </a:xfrm>
                          <a:prstGeom prst="rect">
                            <a:avLst/>
                          </a:prstGeom>
                          <a:noFill/>
                          <a:ln w="9525">
                            <a:noFill/>
                            <a:miter lim="800000"/>
                            <a:headEnd/>
                            <a:tailEnd/>
                          </a:ln>
                        </pic:spPr>
                      </pic:pic>
                    </a:graphicData>
                  </a:graphic>
                </wp:inline>
              </w:drawing>
            </w:r>
          </w:p>
          <w:p w:rsidR="00182A1D" w:rsidRDefault="00182A1D" w:rsidP="00182A1D">
            <w:pPr>
              <w:pStyle w:val="ENT-Action"/>
              <w:tabs>
                <w:tab w:val="clear" w:pos="1077"/>
              </w:tabs>
              <w:ind w:left="743"/>
            </w:pPr>
            <w:r>
              <w:t>Cliquer sur « Parcourir » et sélectionner votre fichier de contacts au format .</w:t>
            </w:r>
            <w:proofErr w:type="spellStart"/>
            <w:r>
              <w:t>vcf</w:t>
            </w:r>
            <w:proofErr w:type="spellEnd"/>
            <w:r>
              <w:t>.</w:t>
            </w:r>
          </w:p>
          <w:p w:rsidR="00182A1D" w:rsidRDefault="00E03598" w:rsidP="002A07F8">
            <w:pPr>
              <w:pStyle w:val="ENT-Action"/>
              <w:tabs>
                <w:tab w:val="clear" w:pos="1077"/>
              </w:tabs>
              <w:ind w:left="743"/>
            </w:pPr>
            <w:r>
              <w:t>Ne pas oublier de valider.</w:t>
            </w:r>
          </w:p>
        </w:tc>
      </w:tr>
      <w:tr w:rsidR="002A07F8" w:rsidTr="00A56EAE">
        <w:trPr>
          <w:trHeight w:val="443"/>
        </w:trPr>
        <w:tc>
          <w:tcPr>
            <w:tcW w:w="1176" w:type="dxa"/>
          </w:tcPr>
          <w:p w:rsidR="002A07F8" w:rsidRDefault="0038157F" w:rsidP="00A56EAE">
            <w:pPr>
              <w:rPr>
                <w:noProof/>
              </w:rPr>
            </w:pPr>
            <w:r>
              <w:rPr>
                <w:noProof/>
              </w:rPr>
              <w:drawing>
                <wp:inline distT="0" distB="0" distL="0" distR="0">
                  <wp:extent cx="325755" cy="278130"/>
                  <wp:effectExtent l="19050" t="0" r="0" b="0"/>
                  <wp:docPr id="47"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9"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192" w:type="dxa"/>
            <w:vAlign w:val="center"/>
          </w:tcPr>
          <w:p w:rsidR="002A07F8" w:rsidRDefault="002A07F8" w:rsidP="00182A1D">
            <w:pPr>
              <w:pStyle w:val="ENT-Action"/>
              <w:tabs>
                <w:tab w:val="clear" w:pos="1077"/>
              </w:tabs>
              <w:ind w:left="743"/>
            </w:pPr>
            <w:r>
              <w:t>Pour exporter des contacts, cliquer sur l’ic</w:t>
            </w:r>
            <w:r w:rsidR="00AC0F65">
              <w:t>ône</w:t>
            </w:r>
            <w:r w:rsidR="0038157F">
              <w:rPr>
                <w:noProof/>
                <w:lang w:eastAsia="fr-FR"/>
              </w:rPr>
              <w:drawing>
                <wp:inline distT="0" distB="0" distL="0" distR="0">
                  <wp:extent cx="874395" cy="222885"/>
                  <wp:effectExtent l="19050" t="0" r="1905" b="0"/>
                  <wp:docPr id="4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2" cstate="print"/>
                          <a:srcRect l="68263" t="32030" r="16528" b="63687"/>
                          <a:stretch>
                            <a:fillRect/>
                          </a:stretch>
                        </pic:blipFill>
                        <pic:spPr bwMode="auto">
                          <a:xfrm>
                            <a:off x="0" y="0"/>
                            <a:ext cx="874395" cy="222885"/>
                          </a:xfrm>
                          <a:prstGeom prst="rect">
                            <a:avLst/>
                          </a:prstGeom>
                          <a:noFill/>
                          <a:ln w="9525">
                            <a:noFill/>
                            <a:miter lim="800000"/>
                            <a:headEnd/>
                            <a:tailEnd/>
                          </a:ln>
                        </pic:spPr>
                      </pic:pic>
                    </a:graphicData>
                  </a:graphic>
                </wp:inline>
              </w:drawing>
            </w:r>
            <w:r>
              <w:t>. La fenêtre suivante apparaît :</w:t>
            </w:r>
          </w:p>
          <w:p w:rsidR="002A07F8" w:rsidRDefault="0038157F" w:rsidP="00107846">
            <w:pPr>
              <w:pStyle w:val="ENT-Action"/>
              <w:numPr>
                <w:ilvl w:val="0"/>
                <w:numId w:val="0"/>
              </w:numPr>
              <w:ind w:left="743"/>
              <w:jc w:val="center"/>
            </w:pPr>
            <w:r>
              <w:rPr>
                <w:noProof/>
                <w:lang w:eastAsia="fr-FR"/>
              </w:rPr>
              <w:lastRenderedPageBreak/>
              <w:drawing>
                <wp:inline distT="0" distB="0" distL="0" distR="0">
                  <wp:extent cx="4343146" cy="1502979"/>
                  <wp:effectExtent l="19050" t="0" r="254"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3" cstate="print"/>
                          <a:srcRect l="38821" t="26796" r="33900" b="41466"/>
                          <a:stretch>
                            <a:fillRect/>
                          </a:stretch>
                        </pic:blipFill>
                        <pic:spPr bwMode="auto">
                          <a:xfrm>
                            <a:off x="0" y="0"/>
                            <a:ext cx="4380544" cy="1515921"/>
                          </a:xfrm>
                          <a:prstGeom prst="rect">
                            <a:avLst/>
                          </a:prstGeom>
                          <a:noFill/>
                          <a:ln w="9525">
                            <a:noFill/>
                            <a:miter lim="800000"/>
                            <a:headEnd/>
                            <a:tailEnd/>
                          </a:ln>
                        </pic:spPr>
                      </pic:pic>
                    </a:graphicData>
                  </a:graphic>
                </wp:inline>
              </w:drawing>
            </w:r>
          </w:p>
          <w:p w:rsidR="002A07F8" w:rsidRDefault="002A07F8" w:rsidP="00513028">
            <w:pPr>
              <w:pStyle w:val="ENT-Action"/>
              <w:tabs>
                <w:tab w:val="clear" w:pos="1077"/>
              </w:tabs>
              <w:ind w:left="743"/>
            </w:pPr>
            <w:r>
              <w:t>Cliquer sur « OK ».</w:t>
            </w:r>
          </w:p>
        </w:tc>
      </w:tr>
    </w:tbl>
    <w:p w:rsidR="00D41041" w:rsidRDefault="00950568" w:rsidP="00D41041">
      <w:pPr>
        <w:pStyle w:val="Titre1"/>
      </w:pPr>
      <w:bookmarkStart w:id="27" w:name="_Toc315250899"/>
      <w:r>
        <w:lastRenderedPageBreak/>
        <w:t>Mes listes de diffusion</w:t>
      </w:r>
      <w:bookmarkEnd w:id="27"/>
    </w:p>
    <w:p w:rsidR="00950568" w:rsidRDefault="00950568" w:rsidP="00950568">
      <w:pPr>
        <w:pStyle w:val="Titre2"/>
      </w:pPr>
      <w:bookmarkStart w:id="28" w:name="_Toc315250900"/>
      <w:r>
        <w:t>Comment créer ou modifier une liste de diffusion</w:t>
      </w:r>
      <w:r w:rsidR="00DA0DC2">
        <w:t> ?</w:t>
      </w:r>
      <w:bookmarkEnd w:id="28"/>
    </w:p>
    <w:tbl>
      <w:tblPr>
        <w:tblW w:w="0" w:type="auto"/>
        <w:tblBorders>
          <w:bottom w:val="single" w:sz="18" w:space="0" w:color="1B9DD9"/>
        </w:tblBorders>
        <w:tblLook w:val="04A0"/>
      </w:tblPr>
      <w:tblGrid>
        <w:gridCol w:w="1242"/>
        <w:gridCol w:w="1843"/>
      </w:tblGrid>
      <w:tr w:rsidR="00950568" w:rsidTr="00A56EAE">
        <w:trPr>
          <w:trHeight w:val="489"/>
        </w:trPr>
        <w:tc>
          <w:tcPr>
            <w:tcW w:w="1242" w:type="dxa"/>
          </w:tcPr>
          <w:p w:rsidR="00950568" w:rsidRDefault="0038157F" w:rsidP="00A56EAE">
            <w:r>
              <w:rPr>
                <w:noProof/>
              </w:rPr>
              <w:drawing>
                <wp:inline distT="0" distB="0" distL="0" distR="0">
                  <wp:extent cx="596265" cy="596265"/>
                  <wp:effectExtent l="19050" t="0" r="0" b="0"/>
                  <wp:docPr id="5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950568" w:rsidRDefault="00950568" w:rsidP="00A56EAE">
            <w:pPr>
              <w:jc w:val="left"/>
            </w:pPr>
            <w:r w:rsidRPr="005D790B">
              <w:rPr>
                <w:b/>
                <w:color w:val="1B9DD9"/>
              </w:rPr>
              <w:t>Description</w:t>
            </w:r>
          </w:p>
        </w:tc>
      </w:tr>
    </w:tbl>
    <w:p w:rsidR="00950568" w:rsidRDefault="00950568" w:rsidP="00950568">
      <w:r>
        <w:t xml:space="preserve">Le service </w:t>
      </w:r>
      <w:r w:rsidR="00513028">
        <w:t>Carnet d’adresses permet de créer des listes de diffusion.</w:t>
      </w:r>
    </w:p>
    <w:tbl>
      <w:tblPr>
        <w:tblW w:w="0" w:type="auto"/>
        <w:tblBorders>
          <w:bottom w:val="single" w:sz="18" w:space="0" w:color="1B9DD9"/>
        </w:tblBorders>
        <w:tblLook w:val="04A0"/>
      </w:tblPr>
      <w:tblGrid>
        <w:gridCol w:w="1176"/>
        <w:gridCol w:w="9192"/>
      </w:tblGrid>
      <w:tr w:rsidR="00950568" w:rsidTr="00A56EAE">
        <w:trPr>
          <w:trHeight w:val="443"/>
        </w:trPr>
        <w:tc>
          <w:tcPr>
            <w:tcW w:w="1176" w:type="dxa"/>
          </w:tcPr>
          <w:p w:rsidR="00950568" w:rsidRDefault="0038157F" w:rsidP="00A56EAE">
            <w:r>
              <w:rPr>
                <w:noProof/>
              </w:rPr>
              <w:drawing>
                <wp:inline distT="0" distB="0" distL="0" distR="0">
                  <wp:extent cx="548640" cy="548640"/>
                  <wp:effectExtent l="19050" t="0" r="3810" b="0"/>
                  <wp:docPr id="51" name="Image 51"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9192" w:type="dxa"/>
            <w:vAlign w:val="center"/>
          </w:tcPr>
          <w:p w:rsidR="00950568" w:rsidRDefault="00950568" w:rsidP="00A56EAE">
            <w:pPr>
              <w:jc w:val="left"/>
            </w:pPr>
            <w:r>
              <w:rPr>
                <w:b/>
                <w:color w:val="1B9DD9"/>
              </w:rPr>
              <w:t>P</w:t>
            </w:r>
            <w:r w:rsidRPr="005D790B">
              <w:rPr>
                <w:b/>
                <w:color w:val="1B9DD9"/>
              </w:rPr>
              <w:t>as à pas</w:t>
            </w:r>
          </w:p>
        </w:tc>
      </w:tr>
    </w:tbl>
    <w:p w:rsidR="00950568" w:rsidRDefault="00950568" w:rsidP="0095056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6"/>
        <w:gridCol w:w="9192"/>
      </w:tblGrid>
      <w:tr w:rsidR="00950568" w:rsidRPr="00283C9F" w:rsidTr="00A56EAE">
        <w:trPr>
          <w:trHeight w:val="443"/>
        </w:trPr>
        <w:tc>
          <w:tcPr>
            <w:tcW w:w="1176" w:type="dxa"/>
          </w:tcPr>
          <w:p w:rsidR="00950568" w:rsidRPr="00C131B5" w:rsidRDefault="00950568" w:rsidP="00A56EAE">
            <w:r w:rsidRPr="00C131B5">
              <w:t>Étapes</w:t>
            </w:r>
          </w:p>
        </w:tc>
        <w:tc>
          <w:tcPr>
            <w:tcW w:w="9192" w:type="dxa"/>
            <w:vAlign w:val="center"/>
          </w:tcPr>
          <w:p w:rsidR="00950568" w:rsidRPr="00C131B5" w:rsidRDefault="00950568" w:rsidP="00A56EAE">
            <w:pPr>
              <w:jc w:val="left"/>
              <w:rPr>
                <w:b/>
                <w:color w:val="1B9DD9"/>
              </w:rPr>
            </w:pPr>
            <w:r w:rsidRPr="00C131B5">
              <w:rPr>
                <w:b/>
                <w:color w:val="1B9DD9"/>
              </w:rPr>
              <w:t>Description</w:t>
            </w:r>
          </w:p>
        </w:tc>
      </w:tr>
      <w:tr w:rsidR="00950568" w:rsidTr="00A56EAE">
        <w:trPr>
          <w:trHeight w:val="443"/>
        </w:trPr>
        <w:tc>
          <w:tcPr>
            <w:tcW w:w="1176" w:type="dxa"/>
          </w:tcPr>
          <w:p w:rsidR="00950568" w:rsidRDefault="0038157F" w:rsidP="00A56EAE">
            <w:r>
              <w:rPr>
                <w:noProof/>
              </w:rPr>
              <w:drawing>
                <wp:inline distT="0" distB="0" distL="0" distR="0">
                  <wp:extent cx="325755" cy="270510"/>
                  <wp:effectExtent l="19050" t="0" r="0" b="0"/>
                  <wp:docPr id="5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192" w:type="dxa"/>
            <w:vAlign w:val="center"/>
          </w:tcPr>
          <w:p w:rsidR="00950568" w:rsidRDefault="00950568" w:rsidP="00A56EAE">
            <w:pPr>
              <w:pStyle w:val="ENT-Action"/>
              <w:tabs>
                <w:tab w:val="clear" w:pos="1077"/>
              </w:tabs>
              <w:ind w:left="743"/>
            </w:pPr>
            <w:r>
              <w:t xml:space="preserve">A partir de la page d’accueil </w:t>
            </w:r>
            <w:r w:rsidR="00513028">
              <w:t>du service Carnet d’adresses</w:t>
            </w:r>
            <w:r>
              <w:t xml:space="preserve">, cliquer sur </w:t>
            </w:r>
            <w:r w:rsidR="00513028">
              <w:t>l’onglet « Mes listes de diffusion</w:t>
            </w:r>
            <w:r>
              <w:t>».</w:t>
            </w:r>
            <w:r w:rsidR="00513028">
              <w:t xml:space="preserve"> La page </w:t>
            </w:r>
            <w:r w:rsidR="00AC0F65">
              <w:t>suivante apparaît :</w:t>
            </w:r>
          </w:p>
          <w:p w:rsidR="00AC0F65" w:rsidRDefault="00F738BB" w:rsidP="00AC0F65">
            <w:pPr>
              <w:pStyle w:val="ENT-Action"/>
              <w:numPr>
                <w:ilvl w:val="0"/>
                <w:numId w:val="0"/>
              </w:numPr>
              <w:ind w:left="743"/>
            </w:pPr>
            <w:r>
              <w:rPr>
                <w:noProof/>
                <w:lang w:eastAsia="fr-FR"/>
              </w:rPr>
              <w:pict>
                <v:rect id="_x0000_s1649" style="position:absolute;left:0;text-align:left;margin-left:100.1pt;margin-top:1.65pt;width:57.6pt;height:13.8pt;z-index:251658752" filled="f" strokecolor="red" strokeweight="2.25pt"/>
              </w:pict>
            </w:r>
            <w:r w:rsidR="0038157F">
              <w:rPr>
                <w:noProof/>
                <w:lang w:eastAsia="fr-FR"/>
              </w:rPr>
              <w:drawing>
                <wp:inline distT="0" distB="0" distL="0" distR="0">
                  <wp:extent cx="4707255" cy="1320165"/>
                  <wp:effectExtent l="1905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4" cstate="print"/>
                          <a:srcRect l="12891" t="26514" r="14502" b="49310"/>
                          <a:stretch>
                            <a:fillRect/>
                          </a:stretch>
                        </pic:blipFill>
                        <pic:spPr bwMode="auto">
                          <a:xfrm>
                            <a:off x="0" y="0"/>
                            <a:ext cx="4707255" cy="1320165"/>
                          </a:xfrm>
                          <a:prstGeom prst="rect">
                            <a:avLst/>
                          </a:prstGeom>
                          <a:noFill/>
                          <a:ln w="9525">
                            <a:noFill/>
                            <a:miter lim="800000"/>
                            <a:headEnd/>
                            <a:tailEnd/>
                          </a:ln>
                        </pic:spPr>
                      </pic:pic>
                    </a:graphicData>
                  </a:graphic>
                </wp:inline>
              </w:drawing>
            </w:r>
          </w:p>
          <w:p w:rsidR="00950568" w:rsidRPr="00223A98" w:rsidRDefault="00950568" w:rsidP="00A56EAE">
            <w:pPr>
              <w:jc w:val="center"/>
              <w:rPr>
                <w:b/>
                <w:color w:val="1B9DD9"/>
              </w:rPr>
            </w:pPr>
          </w:p>
        </w:tc>
      </w:tr>
      <w:tr w:rsidR="00950568" w:rsidTr="00A56EAE">
        <w:trPr>
          <w:trHeight w:val="443"/>
        </w:trPr>
        <w:tc>
          <w:tcPr>
            <w:tcW w:w="1176" w:type="dxa"/>
          </w:tcPr>
          <w:p w:rsidR="00950568" w:rsidRDefault="0038157F" w:rsidP="00A56EAE">
            <w:r>
              <w:rPr>
                <w:noProof/>
              </w:rPr>
              <w:drawing>
                <wp:inline distT="0" distB="0" distL="0" distR="0">
                  <wp:extent cx="341630" cy="270510"/>
                  <wp:effectExtent l="19050" t="0" r="0" b="0"/>
                  <wp:docPr id="5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2"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192" w:type="dxa"/>
            <w:vAlign w:val="center"/>
          </w:tcPr>
          <w:p w:rsidR="00651CC8" w:rsidRDefault="00651CC8" w:rsidP="00651CC8">
            <w:pPr>
              <w:pStyle w:val="ENT-Action"/>
              <w:tabs>
                <w:tab w:val="clear" w:pos="1077"/>
              </w:tabs>
              <w:ind w:left="743"/>
            </w:pPr>
            <w:r>
              <w:t>Cliquer sur l’icône</w:t>
            </w:r>
            <w:r w:rsidR="0038157F">
              <w:rPr>
                <w:noProof/>
                <w:sz w:val="20"/>
                <w:lang w:eastAsia="fr-FR"/>
              </w:rPr>
              <w:drawing>
                <wp:inline distT="0" distB="0" distL="0" distR="0">
                  <wp:extent cx="198755" cy="207010"/>
                  <wp:effectExtent l="19050" t="0" r="0" b="0"/>
                  <wp:docPr id="55"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45" cstate="print"/>
                          <a:srcRect/>
                          <a:stretch>
                            <a:fillRect/>
                          </a:stretch>
                        </pic:blipFill>
                        <pic:spPr bwMode="auto">
                          <a:xfrm>
                            <a:off x="0" y="0"/>
                            <a:ext cx="198755" cy="207010"/>
                          </a:xfrm>
                          <a:prstGeom prst="rect">
                            <a:avLst/>
                          </a:prstGeom>
                          <a:noFill/>
                          <a:ln w="9525">
                            <a:noFill/>
                            <a:miter lim="800000"/>
                            <a:headEnd/>
                            <a:tailEnd/>
                          </a:ln>
                        </pic:spPr>
                      </pic:pic>
                    </a:graphicData>
                  </a:graphic>
                </wp:inline>
              </w:drawing>
            </w:r>
            <w:r>
              <w:t>. La page suivante apparaît.</w:t>
            </w:r>
          </w:p>
          <w:p w:rsidR="00651CC8" w:rsidRDefault="00F738BB" w:rsidP="00651CC8">
            <w:pPr>
              <w:pStyle w:val="ENT-Action"/>
              <w:numPr>
                <w:ilvl w:val="0"/>
                <w:numId w:val="0"/>
              </w:numPr>
              <w:ind w:left="743"/>
            </w:pPr>
            <w:r>
              <w:rPr>
                <w:noProof/>
                <w:lang w:eastAsia="fr-FR"/>
              </w:rPr>
              <w:pict>
                <v:rect id="_x0000_s1653" style="position:absolute;left:0;text-align:left;margin-left:348.05pt;margin-top:128.05pt;width:46.55pt;height:19.55pt;z-index:251662848" filled="f" strokecolor="red" strokeweight="2.25pt"/>
              </w:pict>
            </w:r>
            <w:r>
              <w:rPr>
                <w:noProof/>
                <w:lang w:eastAsia="fr-FR"/>
              </w:rPr>
              <w:pict>
                <v:rect id="_x0000_s1652" style="position:absolute;left:0;text-align:left;margin-left:96.1pt;margin-top:15.35pt;width:57.6pt;height:13.8pt;z-index:251661824" filled="f" strokecolor="red" strokeweight="2.25pt"/>
              </w:pict>
            </w:r>
            <w:r w:rsidR="0038157F">
              <w:rPr>
                <w:noProof/>
                <w:lang w:eastAsia="fr-FR"/>
              </w:rPr>
              <w:drawing>
                <wp:inline distT="0" distB="0" distL="0" distR="0">
                  <wp:extent cx="4667250" cy="1820545"/>
                  <wp:effectExtent l="1905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6" cstate="print"/>
                          <a:srcRect l="13136" t="26326" r="14865" b="28679"/>
                          <a:stretch>
                            <a:fillRect/>
                          </a:stretch>
                        </pic:blipFill>
                        <pic:spPr bwMode="auto">
                          <a:xfrm>
                            <a:off x="0" y="0"/>
                            <a:ext cx="4667250" cy="1820545"/>
                          </a:xfrm>
                          <a:prstGeom prst="rect">
                            <a:avLst/>
                          </a:prstGeom>
                          <a:noFill/>
                          <a:ln w="9525">
                            <a:noFill/>
                            <a:miter lim="800000"/>
                            <a:headEnd/>
                            <a:tailEnd/>
                          </a:ln>
                        </pic:spPr>
                      </pic:pic>
                    </a:graphicData>
                  </a:graphic>
                </wp:inline>
              </w:drawing>
            </w:r>
          </w:p>
          <w:p w:rsidR="00651CC8" w:rsidRDefault="00651CC8" w:rsidP="00651CC8">
            <w:pPr>
              <w:pStyle w:val="ENT-Action"/>
              <w:tabs>
                <w:tab w:val="clear" w:pos="1077"/>
              </w:tabs>
              <w:ind w:left="743"/>
            </w:pPr>
            <w:r>
              <w:t>Ne pas oublier d’enregistrer.</w:t>
            </w:r>
          </w:p>
          <w:p w:rsidR="000F0036" w:rsidRDefault="000F0036" w:rsidP="000F0036">
            <w:pPr>
              <w:pStyle w:val="ENT-Action"/>
              <w:numPr>
                <w:ilvl w:val="0"/>
                <w:numId w:val="0"/>
              </w:numPr>
              <w:ind w:left="743"/>
            </w:pPr>
          </w:p>
        </w:tc>
      </w:tr>
    </w:tbl>
    <w:p w:rsidR="00950568" w:rsidRDefault="00950568" w:rsidP="00950568">
      <w:pPr>
        <w:pStyle w:val="Titre2"/>
      </w:pPr>
      <w:bookmarkStart w:id="29" w:name="_Toc315250901"/>
      <w:r>
        <w:lastRenderedPageBreak/>
        <w:t>Comment ajouter des contacts à ma liste de diffusion</w:t>
      </w:r>
      <w:r w:rsidR="00DA0DC2">
        <w:t> ?</w:t>
      </w:r>
      <w:bookmarkEnd w:id="29"/>
    </w:p>
    <w:tbl>
      <w:tblPr>
        <w:tblW w:w="0" w:type="auto"/>
        <w:tblBorders>
          <w:bottom w:val="single" w:sz="18" w:space="0" w:color="1B9DD9"/>
        </w:tblBorders>
        <w:tblLook w:val="04A0"/>
      </w:tblPr>
      <w:tblGrid>
        <w:gridCol w:w="1242"/>
        <w:gridCol w:w="1843"/>
      </w:tblGrid>
      <w:tr w:rsidR="00950568" w:rsidTr="00A56EAE">
        <w:trPr>
          <w:trHeight w:val="489"/>
        </w:trPr>
        <w:tc>
          <w:tcPr>
            <w:tcW w:w="1242" w:type="dxa"/>
          </w:tcPr>
          <w:p w:rsidR="00950568" w:rsidRDefault="0038157F" w:rsidP="00A56EAE">
            <w:r>
              <w:rPr>
                <w:noProof/>
              </w:rPr>
              <w:drawing>
                <wp:inline distT="0" distB="0" distL="0" distR="0">
                  <wp:extent cx="596265" cy="596265"/>
                  <wp:effectExtent l="19050" t="0" r="0" b="0"/>
                  <wp:docPr id="5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950568" w:rsidRDefault="00950568" w:rsidP="00A56EAE">
            <w:pPr>
              <w:jc w:val="left"/>
            </w:pPr>
            <w:r w:rsidRPr="005D790B">
              <w:rPr>
                <w:b/>
                <w:color w:val="1B9DD9"/>
              </w:rPr>
              <w:t>Description</w:t>
            </w:r>
          </w:p>
        </w:tc>
      </w:tr>
    </w:tbl>
    <w:p w:rsidR="000F0036" w:rsidRPr="000F0036" w:rsidRDefault="000F0036" w:rsidP="000F0036">
      <w:pPr>
        <w:spacing w:before="60" w:after="20"/>
        <w:jc w:val="left"/>
      </w:pPr>
      <w:r w:rsidRPr="000F0036">
        <w:t>Le service « Carnet d’adresses » permet d’ajouter des contacts à une liste de diffusion.</w:t>
      </w:r>
    </w:p>
    <w:p w:rsidR="000F0036" w:rsidRPr="000F0036" w:rsidRDefault="000F0036" w:rsidP="000F0036">
      <w:pPr>
        <w:spacing w:before="60" w:after="20"/>
        <w:jc w:val="left"/>
      </w:pPr>
      <w:r w:rsidRPr="000F0036">
        <w:t>Un utilisateur ne peut être ajouté qu’une seule fois dans une liste de diffusion.</w:t>
      </w:r>
    </w:p>
    <w:p w:rsidR="00950568" w:rsidRPr="000F0036" w:rsidRDefault="000F0036" w:rsidP="000F0036">
      <w:r w:rsidRPr="000F0036">
        <w:t>Un utilisateur peut ajouter un contact dans plusieurs de ses listes de diffusion.</w:t>
      </w:r>
    </w:p>
    <w:tbl>
      <w:tblPr>
        <w:tblW w:w="0" w:type="auto"/>
        <w:tblBorders>
          <w:bottom w:val="single" w:sz="18" w:space="0" w:color="1B9DD9"/>
        </w:tblBorders>
        <w:tblLook w:val="04A0"/>
      </w:tblPr>
      <w:tblGrid>
        <w:gridCol w:w="1176"/>
        <w:gridCol w:w="9192"/>
      </w:tblGrid>
      <w:tr w:rsidR="00950568" w:rsidTr="00A56EAE">
        <w:trPr>
          <w:trHeight w:val="443"/>
        </w:trPr>
        <w:tc>
          <w:tcPr>
            <w:tcW w:w="1176" w:type="dxa"/>
          </w:tcPr>
          <w:p w:rsidR="00950568" w:rsidRDefault="0038157F" w:rsidP="00A56EAE">
            <w:r>
              <w:rPr>
                <w:noProof/>
              </w:rPr>
              <w:drawing>
                <wp:inline distT="0" distB="0" distL="0" distR="0">
                  <wp:extent cx="548640" cy="548640"/>
                  <wp:effectExtent l="19050" t="0" r="3810" b="0"/>
                  <wp:docPr id="58" name="Image 5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9192" w:type="dxa"/>
            <w:vAlign w:val="center"/>
          </w:tcPr>
          <w:p w:rsidR="00950568" w:rsidRDefault="00950568" w:rsidP="00A56EAE">
            <w:pPr>
              <w:jc w:val="left"/>
            </w:pPr>
            <w:r>
              <w:rPr>
                <w:b/>
                <w:color w:val="1B9DD9"/>
              </w:rPr>
              <w:t>P</w:t>
            </w:r>
            <w:r w:rsidRPr="005D790B">
              <w:rPr>
                <w:b/>
                <w:color w:val="1B9DD9"/>
              </w:rPr>
              <w:t>as à pas</w:t>
            </w:r>
          </w:p>
        </w:tc>
      </w:tr>
    </w:tbl>
    <w:p w:rsidR="00950568" w:rsidRDefault="00950568" w:rsidP="0095056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6"/>
        <w:gridCol w:w="9192"/>
      </w:tblGrid>
      <w:tr w:rsidR="00950568" w:rsidRPr="00283C9F" w:rsidTr="00A56EAE">
        <w:trPr>
          <w:trHeight w:val="443"/>
        </w:trPr>
        <w:tc>
          <w:tcPr>
            <w:tcW w:w="1176" w:type="dxa"/>
          </w:tcPr>
          <w:p w:rsidR="00950568" w:rsidRPr="00C131B5" w:rsidRDefault="00950568" w:rsidP="00A56EAE">
            <w:r w:rsidRPr="00C131B5">
              <w:t>Étapes</w:t>
            </w:r>
          </w:p>
        </w:tc>
        <w:tc>
          <w:tcPr>
            <w:tcW w:w="9192" w:type="dxa"/>
            <w:vAlign w:val="center"/>
          </w:tcPr>
          <w:p w:rsidR="00950568" w:rsidRPr="00C131B5" w:rsidRDefault="00950568" w:rsidP="00A56EAE">
            <w:pPr>
              <w:jc w:val="left"/>
              <w:rPr>
                <w:b/>
                <w:color w:val="1B9DD9"/>
              </w:rPr>
            </w:pPr>
            <w:r w:rsidRPr="00C131B5">
              <w:rPr>
                <w:b/>
                <w:color w:val="1B9DD9"/>
              </w:rPr>
              <w:t>Description</w:t>
            </w:r>
          </w:p>
        </w:tc>
      </w:tr>
      <w:tr w:rsidR="00950568" w:rsidTr="00A56EAE">
        <w:trPr>
          <w:trHeight w:val="443"/>
        </w:trPr>
        <w:tc>
          <w:tcPr>
            <w:tcW w:w="1176" w:type="dxa"/>
          </w:tcPr>
          <w:p w:rsidR="00950568" w:rsidRDefault="0038157F" w:rsidP="00A56EAE">
            <w:r>
              <w:rPr>
                <w:noProof/>
              </w:rPr>
              <w:drawing>
                <wp:inline distT="0" distB="0" distL="0" distR="0">
                  <wp:extent cx="325755" cy="270510"/>
                  <wp:effectExtent l="19050" t="0" r="0" b="0"/>
                  <wp:docPr id="5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192" w:type="dxa"/>
            <w:vAlign w:val="center"/>
          </w:tcPr>
          <w:p w:rsidR="00950568" w:rsidRDefault="00B325EE" w:rsidP="00A56EAE">
            <w:pPr>
              <w:pStyle w:val="ENT-Action"/>
              <w:tabs>
                <w:tab w:val="clear" w:pos="1077"/>
              </w:tabs>
              <w:ind w:left="743"/>
            </w:pPr>
            <w:r>
              <w:t>A</w:t>
            </w:r>
            <w:r w:rsidR="000F0036">
              <w:t xml:space="preserve"> partir de la page d’accueil de l’onglet « Mes listes de diffusions », </w:t>
            </w:r>
            <w:r w:rsidR="000A0B28">
              <w:t xml:space="preserve">sélectionner votre liste de diffusion et </w:t>
            </w:r>
            <w:r w:rsidR="000F0036">
              <w:t xml:space="preserve">cliquer sur l’icône </w:t>
            </w:r>
            <w:r w:rsidR="0038157F">
              <w:rPr>
                <w:noProof/>
                <w:sz w:val="20"/>
                <w:lang w:eastAsia="fr-FR"/>
              </w:rPr>
              <w:drawing>
                <wp:inline distT="0" distB="0" distL="0" distR="0">
                  <wp:extent cx="222885" cy="151130"/>
                  <wp:effectExtent l="19050" t="0" r="5715" b="0"/>
                  <wp:docPr id="6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pic:cNvPicPr>
                            <a:picLocks noChangeAspect="1" noChangeArrowheads="1"/>
                          </pic:cNvPicPr>
                        </pic:nvPicPr>
                        <pic:blipFill>
                          <a:blip r:embed="rId47" cstate="print"/>
                          <a:srcRect/>
                          <a:stretch>
                            <a:fillRect/>
                          </a:stretch>
                        </pic:blipFill>
                        <pic:spPr bwMode="auto">
                          <a:xfrm>
                            <a:off x="0" y="0"/>
                            <a:ext cx="222885" cy="151130"/>
                          </a:xfrm>
                          <a:prstGeom prst="rect">
                            <a:avLst/>
                          </a:prstGeom>
                          <a:noFill/>
                          <a:ln w="9525">
                            <a:noFill/>
                            <a:miter lim="800000"/>
                            <a:headEnd/>
                            <a:tailEnd/>
                          </a:ln>
                        </pic:spPr>
                      </pic:pic>
                    </a:graphicData>
                  </a:graphic>
                </wp:inline>
              </w:drawing>
            </w:r>
            <w:r w:rsidR="000F0036">
              <w:t>:</w:t>
            </w:r>
          </w:p>
          <w:p w:rsidR="000463D2" w:rsidRDefault="000463D2" w:rsidP="000463D2">
            <w:pPr>
              <w:pStyle w:val="ENT-Action"/>
              <w:numPr>
                <w:ilvl w:val="0"/>
                <w:numId w:val="0"/>
              </w:numPr>
              <w:ind w:left="743"/>
            </w:pPr>
          </w:p>
          <w:p w:rsidR="00950568" w:rsidRPr="00E43E99" w:rsidRDefault="00F738BB" w:rsidP="00E43E99">
            <w:pPr>
              <w:pStyle w:val="ENT-Action"/>
              <w:numPr>
                <w:ilvl w:val="0"/>
                <w:numId w:val="0"/>
              </w:numPr>
              <w:ind w:left="1077" w:hanging="510"/>
            </w:pPr>
            <w:r>
              <w:rPr>
                <w:noProof/>
                <w:lang w:eastAsia="fr-FR"/>
              </w:rPr>
              <w:pict>
                <v:rect id="_x0000_s1654" style="position:absolute;left:0;text-align:left;margin-left:343.65pt;margin-top:42pt;width:46.55pt;height:19.55pt;z-index:251663872" filled="f" strokecolor="red" strokeweight="2.25pt"/>
              </w:pict>
            </w:r>
            <w:r w:rsidR="0038157F">
              <w:rPr>
                <w:noProof/>
                <w:lang w:eastAsia="fr-FR"/>
              </w:rPr>
              <w:drawing>
                <wp:inline distT="0" distB="0" distL="0" distR="0">
                  <wp:extent cx="4651375" cy="1017905"/>
                  <wp:effectExtent l="1905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cstate="print"/>
                          <a:srcRect l="13028" t="26326" r="15129" b="48524"/>
                          <a:stretch>
                            <a:fillRect/>
                          </a:stretch>
                        </pic:blipFill>
                        <pic:spPr bwMode="auto">
                          <a:xfrm>
                            <a:off x="0" y="0"/>
                            <a:ext cx="4651375" cy="1017905"/>
                          </a:xfrm>
                          <a:prstGeom prst="rect">
                            <a:avLst/>
                          </a:prstGeom>
                          <a:noFill/>
                          <a:ln w="9525">
                            <a:noFill/>
                            <a:miter lim="800000"/>
                            <a:headEnd/>
                            <a:tailEnd/>
                          </a:ln>
                        </pic:spPr>
                      </pic:pic>
                    </a:graphicData>
                  </a:graphic>
                </wp:inline>
              </w:drawing>
            </w:r>
          </w:p>
        </w:tc>
      </w:tr>
      <w:tr w:rsidR="00950568" w:rsidTr="00A56EAE">
        <w:trPr>
          <w:trHeight w:val="443"/>
        </w:trPr>
        <w:tc>
          <w:tcPr>
            <w:tcW w:w="1176" w:type="dxa"/>
          </w:tcPr>
          <w:p w:rsidR="00950568" w:rsidRDefault="0038157F" w:rsidP="00A56EAE">
            <w:r>
              <w:rPr>
                <w:noProof/>
              </w:rPr>
              <w:drawing>
                <wp:inline distT="0" distB="0" distL="0" distR="0">
                  <wp:extent cx="341630" cy="270510"/>
                  <wp:effectExtent l="19050" t="0" r="0" b="0"/>
                  <wp:docPr id="6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2"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192" w:type="dxa"/>
            <w:vAlign w:val="center"/>
          </w:tcPr>
          <w:p w:rsidR="00E43E99" w:rsidRPr="000463D2" w:rsidRDefault="00E43E99" w:rsidP="00E43E99">
            <w:pPr>
              <w:pStyle w:val="ENT-Action"/>
              <w:tabs>
                <w:tab w:val="clear" w:pos="1077"/>
              </w:tabs>
              <w:ind w:left="743"/>
            </w:pPr>
            <w:r>
              <w:t xml:space="preserve">Ajouter un ou des utilisateurs en cliquant sur l’icône </w:t>
            </w:r>
            <w:r w:rsidR="0038157F">
              <w:rPr>
                <w:noProof/>
                <w:sz w:val="20"/>
                <w:lang w:eastAsia="fr-FR"/>
              </w:rPr>
              <w:drawing>
                <wp:inline distT="0" distB="0" distL="0" distR="0">
                  <wp:extent cx="198755" cy="207010"/>
                  <wp:effectExtent l="19050" t="0" r="0" b="0"/>
                  <wp:docPr id="6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45" cstate="print"/>
                          <a:srcRect/>
                          <a:stretch>
                            <a:fillRect/>
                          </a:stretch>
                        </pic:blipFill>
                        <pic:spPr bwMode="auto">
                          <a:xfrm>
                            <a:off x="0" y="0"/>
                            <a:ext cx="198755" cy="207010"/>
                          </a:xfrm>
                          <a:prstGeom prst="rect">
                            <a:avLst/>
                          </a:prstGeom>
                          <a:noFill/>
                          <a:ln w="9525">
                            <a:noFill/>
                            <a:miter lim="800000"/>
                            <a:headEnd/>
                            <a:tailEnd/>
                          </a:ln>
                        </pic:spPr>
                      </pic:pic>
                    </a:graphicData>
                  </a:graphic>
                </wp:inline>
              </w:drawing>
            </w:r>
          </w:p>
          <w:p w:rsidR="000463D2" w:rsidRDefault="000463D2" w:rsidP="000463D2">
            <w:pPr>
              <w:pStyle w:val="ENT-Action"/>
              <w:numPr>
                <w:ilvl w:val="0"/>
                <w:numId w:val="0"/>
              </w:numPr>
              <w:ind w:left="743"/>
            </w:pPr>
          </w:p>
          <w:p w:rsidR="00950568" w:rsidRDefault="00F738BB" w:rsidP="000463D2">
            <w:pPr>
              <w:pStyle w:val="ENT-Action"/>
              <w:numPr>
                <w:ilvl w:val="0"/>
                <w:numId w:val="0"/>
              </w:numPr>
              <w:ind w:left="743"/>
            </w:pPr>
            <w:r>
              <w:rPr>
                <w:noProof/>
                <w:lang w:eastAsia="fr-FR"/>
              </w:rPr>
              <w:pict>
                <v:rect id="_x0000_s1656" style="position:absolute;left:0;text-align:left;margin-left:309.55pt;margin-top:87.95pt;width:46.55pt;height:19.55pt;z-index:251664896" filled="f" strokecolor="red" strokeweight="2.25pt"/>
              </w:pict>
            </w:r>
            <w:r w:rsidR="0038157F">
              <w:rPr>
                <w:noProof/>
                <w:lang w:eastAsia="fr-FR"/>
              </w:rPr>
              <w:drawing>
                <wp:inline distT="0" distB="0" distL="0" distR="0">
                  <wp:extent cx="4651375" cy="1709420"/>
                  <wp:effectExtent l="19050" t="0" r="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 cstate="print"/>
                          <a:srcRect l="13019" t="26520" r="15131" b="31424"/>
                          <a:stretch>
                            <a:fillRect/>
                          </a:stretch>
                        </pic:blipFill>
                        <pic:spPr bwMode="auto">
                          <a:xfrm>
                            <a:off x="0" y="0"/>
                            <a:ext cx="4651375" cy="1709420"/>
                          </a:xfrm>
                          <a:prstGeom prst="rect">
                            <a:avLst/>
                          </a:prstGeom>
                          <a:noFill/>
                          <a:ln w="9525">
                            <a:noFill/>
                            <a:miter lim="800000"/>
                            <a:headEnd/>
                            <a:tailEnd/>
                          </a:ln>
                        </pic:spPr>
                      </pic:pic>
                    </a:graphicData>
                  </a:graphic>
                </wp:inline>
              </w:drawing>
            </w:r>
          </w:p>
          <w:p w:rsidR="000463D2" w:rsidRDefault="000463D2" w:rsidP="000463D2">
            <w:pPr>
              <w:pStyle w:val="ENT-Action"/>
              <w:numPr>
                <w:ilvl w:val="0"/>
                <w:numId w:val="0"/>
              </w:numPr>
            </w:pPr>
          </w:p>
          <w:p w:rsidR="000463D2" w:rsidRDefault="000463D2" w:rsidP="000463D2">
            <w:pPr>
              <w:pStyle w:val="ENT-Action"/>
              <w:numPr>
                <w:ilvl w:val="0"/>
                <w:numId w:val="0"/>
              </w:numPr>
              <w:ind w:left="743"/>
            </w:pPr>
          </w:p>
          <w:p w:rsidR="000463D2" w:rsidRDefault="000463D2" w:rsidP="000463D2">
            <w:pPr>
              <w:pStyle w:val="ENT-Action"/>
              <w:numPr>
                <w:ilvl w:val="0"/>
                <w:numId w:val="0"/>
              </w:numPr>
              <w:ind w:left="743"/>
            </w:pPr>
          </w:p>
        </w:tc>
      </w:tr>
      <w:tr w:rsidR="000463D2" w:rsidTr="00A56EAE">
        <w:trPr>
          <w:trHeight w:val="443"/>
        </w:trPr>
        <w:tc>
          <w:tcPr>
            <w:tcW w:w="1176" w:type="dxa"/>
          </w:tcPr>
          <w:p w:rsidR="000463D2" w:rsidRDefault="0038157F" w:rsidP="00A56EAE">
            <w:r>
              <w:rPr>
                <w:noProof/>
              </w:rPr>
              <w:lastRenderedPageBreak/>
              <w:drawing>
                <wp:inline distT="0" distB="0" distL="0" distR="0">
                  <wp:extent cx="325755" cy="278130"/>
                  <wp:effectExtent l="19050" t="0" r="0" b="0"/>
                  <wp:docPr id="6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9"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192" w:type="dxa"/>
            <w:vAlign w:val="center"/>
          </w:tcPr>
          <w:p w:rsidR="000463D2" w:rsidRDefault="000463D2" w:rsidP="000463D2">
            <w:pPr>
              <w:pStyle w:val="ENT-Action"/>
              <w:numPr>
                <w:ilvl w:val="0"/>
                <w:numId w:val="0"/>
              </w:numPr>
              <w:ind w:left="743"/>
            </w:pPr>
            <w:r>
              <w:t>La fenêtre suivante apparaît :</w:t>
            </w:r>
          </w:p>
          <w:p w:rsidR="000463D2" w:rsidRDefault="00F738BB" w:rsidP="000463D2">
            <w:pPr>
              <w:pStyle w:val="ENT-Action"/>
              <w:numPr>
                <w:ilvl w:val="0"/>
                <w:numId w:val="0"/>
              </w:numPr>
              <w:ind w:left="743"/>
            </w:pPr>
            <w:r>
              <w:rPr>
                <w:noProof/>
                <w:lang w:eastAsia="fr-FR"/>
              </w:rPr>
              <w:pict>
                <v:rect id="_x0000_s1657" style="position:absolute;left:0;text-align:left;margin-left:82.45pt;margin-top:15.3pt;width:101.8pt;height:7.6pt;z-index:251665920" filled="f" strokecolor="red" strokeweight="2.25pt"/>
              </w:pict>
            </w:r>
            <w:r w:rsidR="0038157F">
              <w:rPr>
                <w:noProof/>
                <w:lang w:eastAsia="fr-FR"/>
              </w:rPr>
              <w:drawing>
                <wp:inline distT="0" distB="0" distL="0" distR="0">
                  <wp:extent cx="4079240" cy="1733550"/>
                  <wp:effectExtent l="19050" t="0" r="0" b="0"/>
                  <wp:docPr id="6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pic:cNvPicPr>
                            <a:picLocks noChangeAspect="1" noChangeArrowheads="1"/>
                          </pic:cNvPicPr>
                        </pic:nvPicPr>
                        <pic:blipFill>
                          <a:blip r:embed="rId50" cstate="print"/>
                          <a:srcRect/>
                          <a:stretch>
                            <a:fillRect/>
                          </a:stretch>
                        </pic:blipFill>
                        <pic:spPr bwMode="auto">
                          <a:xfrm>
                            <a:off x="0" y="0"/>
                            <a:ext cx="4079240" cy="1733550"/>
                          </a:xfrm>
                          <a:prstGeom prst="rect">
                            <a:avLst/>
                          </a:prstGeom>
                          <a:noFill/>
                          <a:ln w="9525">
                            <a:noFill/>
                            <a:miter lim="800000"/>
                            <a:headEnd/>
                            <a:tailEnd/>
                          </a:ln>
                        </pic:spPr>
                      </pic:pic>
                    </a:graphicData>
                  </a:graphic>
                </wp:inline>
              </w:drawing>
            </w:r>
          </w:p>
          <w:p w:rsidR="000463D2" w:rsidRDefault="000463D2" w:rsidP="000463D2">
            <w:pPr>
              <w:pStyle w:val="ENT-Action"/>
              <w:tabs>
                <w:tab w:val="clear" w:pos="1077"/>
              </w:tabs>
              <w:ind w:left="743"/>
            </w:pPr>
            <w:r>
              <w:t>Saisir le contact à rechercher dans la liste de valeurs. Cette liste de valeur propose « Tous mes contacts » ou les dossiers de contacts créés par l’utilisateur ou les contacts importés.</w:t>
            </w:r>
          </w:p>
          <w:p w:rsidR="000463D2" w:rsidRDefault="000463D2" w:rsidP="00E43E99">
            <w:pPr>
              <w:pStyle w:val="ENT-Action"/>
              <w:tabs>
                <w:tab w:val="clear" w:pos="1077"/>
              </w:tabs>
              <w:ind w:left="743"/>
            </w:pPr>
            <w:r>
              <w:t>Ajouter le/les utilisateurs sélectionnés.</w:t>
            </w:r>
          </w:p>
          <w:p w:rsidR="000463D2" w:rsidRDefault="000463D2" w:rsidP="00E43E99">
            <w:pPr>
              <w:pStyle w:val="ENT-Action"/>
              <w:tabs>
                <w:tab w:val="clear" w:pos="1077"/>
              </w:tabs>
              <w:ind w:left="743"/>
            </w:pPr>
            <w:r>
              <w:t>Ne pas oublier d’enregistrer.</w:t>
            </w:r>
          </w:p>
        </w:tc>
      </w:tr>
    </w:tbl>
    <w:p w:rsidR="00513028" w:rsidRDefault="00513028" w:rsidP="00513028">
      <w:pPr>
        <w:pStyle w:val="Titre1"/>
      </w:pPr>
      <w:bookmarkStart w:id="30" w:name="_Toc315250902"/>
      <w:r>
        <w:lastRenderedPageBreak/>
        <w:t>Droits et permissions</w:t>
      </w:r>
      <w:bookmarkEnd w:id="30"/>
    </w:p>
    <w:p w:rsidR="00513028" w:rsidRDefault="005A4338" w:rsidP="00513028">
      <w:pPr>
        <w:pStyle w:val="Titre2"/>
      </w:pPr>
      <w:bookmarkStart w:id="31" w:name="_Toc315250903"/>
      <w:r>
        <w:t>Comment rechercher un utilisateur dans le carnet d’adresses</w:t>
      </w:r>
      <w:r w:rsidR="00DA0DC2">
        <w:t> ?</w:t>
      </w:r>
      <w:bookmarkEnd w:id="31"/>
    </w:p>
    <w:tbl>
      <w:tblPr>
        <w:tblW w:w="0" w:type="auto"/>
        <w:tblBorders>
          <w:bottom w:val="single" w:sz="18" w:space="0" w:color="1B9DD9"/>
        </w:tblBorders>
        <w:tblLook w:val="04A0"/>
      </w:tblPr>
      <w:tblGrid>
        <w:gridCol w:w="1242"/>
        <w:gridCol w:w="1843"/>
      </w:tblGrid>
      <w:tr w:rsidR="00513028" w:rsidTr="00AA5B23">
        <w:trPr>
          <w:trHeight w:val="489"/>
        </w:trPr>
        <w:tc>
          <w:tcPr>
            <w:tcW w:w="1242" w:type="dxa"/>
          </w:tcPr>
          <w:p w:rsidR="00513028" w:rsidRDefault="0038157F" w:rsidP="00AA5B23">
            <w:r>
              <w:rPr>
                <w:noProof/>
              </w:rPr>
              <w:drawing>
                <wp:inline distT="0" distB="0" distL="0" distR="0">
                  <wp:extent cx="596265" cy="596265"/>
                  <wp:effectExtent l="19050" t="0" r="0" b="0"/>
                  <wp:docPr id="6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513028" w:rsidRDefault="00513028" w:rsidP="00AA5B23">
            <w:pPr>
              <w:jc w:val="left"/>
            </w:pPr>
            <w:r w:rsidRPr="005D790B">
              <w:rPr>
                <w:b/>
                <w:color w:val="1B9DD9"/>
              </w:rPr>
              <w:t>Description</w:t>
            </w:r>
          </w:p>
        </w:tc>
      </w:tr>
    </w:tbl>
    <w:p w:rsidR="005A4338" w:rsidRPr="005A4338" w:rsidRDefault="005A4338" w:rsidP="005A4338">
      <w:pPr>
        <w:rPr>
          <w:lang w:val="fr-CA"/>
        </w:rPr>
      </w:pPr>
      <w:r w:rsidRPr="005A4338">
        <w:rPr>
          <w:lang w:val="fr-CA"/>
        </w:rPr>
        <w:t>Les contacts ainsi que les listes de diffusion crées par l’utilisateur dans son carnet d’adresses sont directement accessibles depuis les écrans de « Droits et Permissions ».</w:t>
      </w:r>
    </w:p>
    <w:p w:rsidR="005A4338" w:rsidRPr="005A4338" w:rsidRDefault="005A4338" w:rsidP="005A4338">
      <w:pPr>
        <w:rPr>
          <w:lang w:val="fr-CA"/>
        </w:rPr>
      </w:pPr>
    </w:p>
    <w:p w:rsidR="005A4338" w:rsidRPr="005A4338" w:rsidRDefault="005A4338" w:rsidP="005A4338">
      <w:pPr>
        <w:rPr>
          <w:lang w:val="fr-CA"/>
        </w:rPr>
      </w:pPr>
      <w:r w:rsidRPr="005A4338">
        <w:rPr>
          <w:lang w:val="fr-CA"/>
        </w:rPr>
        <w:t>Ces écrans disposent de deux onglets :</w:t>
      </w:r>
    </w:p>
    <w:p w:rsidR="005A4338" w:rsidRPr="005A4338" w:rsidRDefault="005A4338" w:rsidP="005A4338">
      <w:pPr>
        <w:numPr>
          <w:ilvl w:val="0"/>
          <w:numId w:val="30"/>
        </w:numPr>
        <w:overflowPunct w:val="0"/>
        <w:autoSpaceDE w:val="0"/>
        <w:autoSpaceDN w:val="0"/>
        <w:adjustRightInd w:val="0"/>
        <w:spacing w:after="0"/>
        <w:textAlignment w:val="baseline"/>
        <w:rPr>
          <w:lang w:val="fr-CA"/>
        </w:rPr>
      </w:pPr>
      <w:r w:rsidRPr="005A4338">
        <w:rPr>
          <w:lang w:val="fr-CA"/>
        </w:rPr>
        <w:t>Annuaire : Onglet par défaut à l’affichage. Cet onglet propose la recherche classique.</w:t>
      </w:r>
    </w:p>
    <w:p w:rsidR="005A4338" w:rsidRPr="005A4338" w:rsidRDefault="005A4338" w:rsidP="005A4338">
      <w:pPr>
        <w:numPr>
          <w:ilvl w:val="0"/>
          <w:numId w:val="30"/>
        </w:numPr>
        <w:overflowPunct w:val="0"/>
        <w:autoSpaceDE w:val="0"/>
        <w:autoSpaceDN w:val="0"/>
        <w:adjustRightInd w:val="0"/>
        <w:spacing w:after="0"/>
        <w:textAlignment w:val="baseline"/>
        <w:rPr>
          <w:lang w:val="fr-CA"/>
        </w:rPr>
      </w:pPr>
      <w:r w:rsidRPr="005A4338">
        <w:rPr>
          <w:lang w:val="fr-CA"/>
        </w:rPr>
        <w:t>Carnet d’adresses : Onglet permettant de rechercher ses contacts ou ses listes de diffusion.</w:t>
      </w:r>
    </w:p>
    <w:p w:rsidR="00513028" w:rsidRPr="005A4338" w:rsidRDefault="00513028" w:rsidP="00513028">
      <w:pPr>
        <w:rPr>
          <w:lang w:val="fr-CA"/>
        </w:rPr>
      </w:pPr>
    </w:p>
    <w:p w:rsidR="00513028" w:rsidRDefault="00513028" w:rsidP="00513028"/>
    <w:tbl>
      <w:tblPr>
        <w:tblW w:w="0" w:type="auto"/>
        <w:tblBorders>
          <w:bottom w:val="single" w:sz="18" w:space="0" w:color="1B9DD9"/>
        </w:tblBorders>
        <w:tblLook w:val="04A0"/>
      </w:tblPr>
      <w:tblGrid>
        <w:gridCol w:w="1176"/>
        <w:gridCol w:w="9192"/>
      </w:tblGrid>
      <w:tr w:rsidR="00513028" w:rsidTr="00AA5B23">
        <w:trPr>
          <w:trHeight w:val="443"/>
        </w:trPr>
        <w:tc>
          <w:tcPr>
            <w:tcW w:w="1176" w:type="dxa"/>
          </w:tcPr>
          <w:p w:rsidR="00513028" w:rsidRDefault="0038157F" w:rsidP="00AA5B23">
            <w:r>
              <w:rPr>
                <w:noProof/>
              </w:rPr>
              <w:drawing>
                <wp:inline distT="0" distB="0" distL="0" distR="0">
                  <wp:extent cx="548640" cy="548640"/>
                  <wp:effectExtent l="19050" t="0" r="3810" b="0"/>
                  <wp:docPr id="68" name="Image 6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9192" w:type="dxa"/>
            <w:vAlign w:val="center"/>
          </w:tcPr>
          <w:p w:rsidR="00513028" w:rsidRDefault="00513028" w:rsidP="00AA5B23">
            <w:pPr>
              <w:jc w:val="left"/>
            </w:pPr>
            <w:r>
              <w:rPr>
                <w:b/>
                <w:color w:val="1B9DD9"/>
              </w:rPr>
              <w:t>P</w:t>
            </w:r>
            <w:r w:rsidRPr="005D790B">
              <w:rPr>
                <w:b/>
                <w:color w:val="1B9DD9"/>
              </w:rPr>
              <w:t>as à pas</w:t>
            </w:r>
          </w:p>
        </w:tc>
      </w:tr>
    </w:tbl>
    <w:p w:rsidR="00513028" w:rsidRDefault="00513028" w:rsidP="00513028"/>
    <w:tbl>
      <w:tblPr>
        <w:tblpPr w:leftFromText="141" w:rightFromText="141" w:vertAnchor="text" w:tblpXSpec="righ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6"/>
        <w:gridCol w:w="9192"/>
      </w:tblGrid>
      <w:tr w:rsidR="00513028" w:rsidRPr="00283C9F" w:rsidTr="003B2681">
        <w:trPr>
          <w:trHeight w:val="443"/>
        </w:trPr>
        <w:tc>
          <w:tcPr>
            <w:tcW w:w="1176" w:type="dxa"/>
          </w:tcPr>
          <w:p w:rsidR="00513028" w:rsidRPr="00C131B5" w:rsidRDefault="00513028" w:rsidP="003B2681">
            <w:r w:rsidRPr="00C131B5">
              <w:t>Étapes</w:t>
            </w:r>
          </w:p>
        </w:tc>
        <w:tc>
          <w:tcPr>
            <w:tcW w:w="9192" w:type="dxa"/>
            <w:vAlign w:val="center"/>
          </w:tcPr>
          <w:p w:rsidR="00513028" w:rsidRPr="00C131B5" w:rsidRDefault="00513028" w:rsidP="003B2681">
            <w:pPr>
              <w:jc w:val="left"/>
              <w:rPr>
                <w:b/>
                <w:color w:val="1B9DD9"/>
              </w:rPr>
            </w:pPr>
            <w:r w:rsidRPr="00C131B5">
              <w:rPr>
                <w:b/>
                <w:color w:val="1B9DD9"/>
              </w:rPr>
              <w:t>Description</w:t>
            </w:r>
          </w:p>
        </w:tc>
      </w:tr>
      <w:tr w:rsidR="00513028" w:rsidTr="003B2681">
        <w:trPr>
          <w:trHeight w:val="443"/>
        </w:trPr>
        <w:tc>
          <w:tcPr>
            <w:tcW w:w="1176" w:type="dxa"/>
          </w:tcPr>
          <w:p w:rsidR="00513028" w:rsidRDefault="0038157F" w:rsidP="003B2681">
            <w:r>
              <w:rPr>
                <w:noProof/>
              </w:rPr>
              <w:drawing>
                <wp:inline distT="0" distB="0" distL="0" distR="0">
                  <wp:extent cx="325755" cy="270510"/>
                  <wp:effectExtent l="19050" t="0" r="0" b="0"/>
                  <wp:docPr id="6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192" w:type="dxa"/>
            <w:vAlign w:val="center"/>
          </w:tcPr>
          <w:p w:rsidR="00081844" w:rsidRPr="00081844" w:rsidRDefault="00513028" w:rsidP="003B2681">
            <w:pPr>
              <w:pStyle w:val="ENT-Action"/>
              <w:tabs>
                <w:tab w:val="clear" w:pos="1077"/>
              </w:tabs>
              <w:ind w:left="743"/>
            </w:pPr>
            <w:r>
              <w:t xml:space="preserve">A partir </w:t>
            </w:r>
            <w:r w:rsidR="005A4338">
              <w:t xml:space="preserve">de l’écran « Droits et Permissions », </w:t>
            </w:r>
            <w:r w:rsidR="00081844">
              <w:t xml:space="preserve">cliquer sur l’icône </w:t>
            </w:r>
            <w:r w:rsidR="0038157F">
              <w:rPr>
                <w:noProof/>
                <w:sz w:val="20"/>
                <w:lang w:eastAsia="fr-FR"/>
              </w:rPr>
              <w:drawing>
                <wp:inline distT="0" distB="0" distL="0" distR="0">
                  <wp:extent cx="198755" cy="207010"/>
                  <wp:effectExtent l="19050" t="0" r="0" b="0"/>
                  <wp:docPr id="70"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45" cstate="print"/>
                          <a:srcRect/>
                          <a:stretch>
                            <a:fillRect/>
                          </a:stretch>
                        </pic:blipFill>
                        <pic:spPr bwMode="auto">
                          <a:xfrm>
                            <a:off x="0" y="0"/>
                            <a:ext cx="198755" cy="207010"/>
                          </a:xfrm>
                          <a:prstGeom prst="rect">
                            <a:avLst/>
                          </a:prstGeom>
                          <a:noFill/>
                          <a:ln w="9525">
                            <a:noFill/>
                            <a:miter lim="800000"/>
                            <a:headEnd/>
                            <a:tailEnd/>
                          </a:ln>
                        </pic:spPr>
                      </pic:pic>
                    </a:graphicData>
                  </a:graphic>
                </wp:inline>
              </w:drawing>
            </w:r>
            <w:r w:rsidR="00846A3F">
              <w:rPr>
                <w:noProof/>
                <w:sz w:val="20"/>
              </w:rPr>
              <w:t xml:space="preserve"> de l’entité « Utilisateurs ».</w:t>
            </w:r>
          </w:p>
          <w:p w:rsidR="00B93540" w:rsidRDefault="00F738BB" w:rsidP="003B2681">
            <w:pPr>
              <w:pStyle w:val="ENT-Action"/>
              <w:numPr>
                <w:ilvl w:val="0"/>
                <w:numId w:val="0"/>
              </w:numPr>
              <w:ind w:left="743"/>
            </w:pPr>
            <w:r>
              <w:rPr>
                <w:noProof/>
                <w:lang w:eastAsia="fr-FR"/>
              </w:rPr>
              <w:pict>
                <v:rect id="_x0000_s1659" style="position:absolute;left:0;text-align:left;margin-left:314.2pt;margin-top:86.1pt;width:19.85pt;height:14.95pt;z-index:251667968" filled="f" strokecolor="red" strokeweight="2.25pt"/>
              </w:pict>
            </w:r>
            <w:r w:rsidR="0038157F">
              <w:rPr>
                <w:noProof/>
                <w:lang w:eastAsia="fr-FR"/>
              </w:rPr>
              <w:drawing>
                <wp:inline distT="0" distB="0" distL="0" distR="0">
                  <wp:extent cx="4556125" cy="1637665"/>
                  <wp:effectExtent l="1905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1" cstate="print"/>
                          <a:srcRect l="13882" t="29478" r="15750" b="30060"/>
                          <a:stretch>
                            <a:fillRect/>
                          </a:stretch>
                        </pic:blipFill>
                        <pic:spPr bwMode="auto">
                          <a:xfrm>
                            <a:off x="0" y="0"/>
                            <a:ext cx="4556125" cy="1637665"/>
                          </a:xfrm>
                          <a:prstGeom prst="rect">
                            <a:avLst/>
                          </a:prstGeom>
                          <a:noFill/>
                          <a:ln w="9525">
                            <a:noFill/>
                            <a:miter lim="800000"/>
                            <a:headEnd/>
                            <a:tailEnd/>
                          </a:ln>
                        </pic:spPr>
                      </pic:pic>
                    </a:graphicData>
                  </a:graphic>
                </wp:inline>
              </w:drawing>
            </w:r>
          </w:p>
          <w:p w:rsidR="00081844" w:rsidRDefault="00081844" w:rsidP="003B2681">
            <w:pPr>
              <w:pStyle w:val="ENT-Action"/>
              <w:numPr>
                <w:ilvl w:val="0"/>
                <w:numId w:val="0"/>
              </w:numPr>
              <w:ind w:left="743"/>
            </w:pPr>
            <w:r>
              <w:t>La fenêtre suivante apparaît :</w:t>
            </w:r>
          </w:p>
          <w:p w:rsidR="00B93540" w:rsidRDefault="00F738BB" w:rsidP="003B2681">
            <w:pPr>
              <w:pStyle w:val="ENT-Action"/>
              <w:numPr>
                <w:ilvl w:val="0"/>
                <w:numId w:val="0"/>
              </w:numPr>
              <w:ind w:left="743"/>
            </w:pPr>
            <w:r>
              <w:rPr>
                <w:noProof/>
                <w:lang w:eastAsia="fr-FR"/>
              </w:rPr>
              <w:pict>
                <v:rect id="_x0000_s1658" style="position:absolute;left:0;text-align:left;margin-left:157.95pt;margin-top:12.55pt;width:114.3pt;height:14.95pt;z-index:251666944" filled="f" strokecolor="red" strokeweight="2.25pt"/>
              </w:pict>
            </w:r>
            <w:r w:rsidR="0038157F">
              <w:rPr>
                <w:noProof/>
                <w:lang w:eastAsia="fr-FR"/>
              </w:rPr>
              <w:drawing>
                <wp:inline distT="0" distB="0" distL="0" distR="0">
                  <wp:extent cx="3164840" cy="835025"/>
                  <wp:effectExtent l="19050" t="0" r="0"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2" cstate="print"/>
                          <a:srcRect l="24193" t="29668" r="26863" b="49702"/>
                          <a:stretch>
                            <a:fillRect/>
                          </a:stretch>
                        </pic:blipFill>
                        <pic:spPr bwMode="auto">
                          <a:xfrm>
                            <a:off x="0" y="0"/>
                            <a:ext cx="3164840" cy="835025"/>
                          </a:xfrm>
                          <a:prstGeom prst="rect">
                            <a:avLst/>
                          </a:prstGeom>
                          <a:noFill/>
                          <a:ln w="9525">
                            <a:noFill/>
                            <a:miter lim="800000"/>
                            <a:headEnd/>
                            <a:tailEnd/>
                          </a:ln>
                        </pic:spPr>
                      </pic:pic>
                    </a:graphicData>
                  </a:graphic>
                </wp:inline>
              </w:drawing>
            </w:r>
          </w:p>
          <w:p w:rsidR="003B2681" w:rsidRPr="003B2681" w:rsidRDefault="003B2681" w:rsidP="003B2681">
            <w:pPr>
              <w:pStyle w:val="ENT-Action"/>
              <w:numPr>
                <w:ilvl w:val="0"/>
                <w:numId w:val="0"/>
              </w:numPr>
              <w:ind w:left="743"/>
            </w:pPr>
          </w:p>
        </w:tc>
      </w:tr>
      <w:tr w:rsidR="003B2681" w:rsidTr="003B2681">
        <w:trPr>
          <w:trHeight w:val="443"/>
        </w:trPr>
        <w:tc>
          <w:tcPr>
            <w:tcW w:w="1176" w:type="dxa"/>
          </w:tcPr>
          <w:p w:rsidR="003B2681" w:rsidRDefault="0038157F" w:rsidP="003B2681">
            <w:r>
              <w:rPr>
                <w:noProof/>
              </w:rPr>
              <w:lastRenderedPageBreak/>
              <w:drawing>
                <wp:inline distT="0" distB="0" distL="0" distR="0">
                  <wp:extent cx="341630" cy="270510"/>
                  <wp:effectExtent l="19050" t="0" r="0" b="0"/>
                  <wp:docPr id="7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2"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192" w:type="dxa"/>
            <w:vAlign w:val="center"/>
          </w:tcPr>
          <w:p w:rsidR="003B2681" w:rsidRDefault="005A3441" w:rsidP="003B2681">
            <w:pPr>
              <w:pStyle w:val="ENT-Action"/>
              <w:tabs>
                <w:tab w:val="clear" w:pos="1077"/>
              </w:tabs>
              <w:ind w:left="743"/>
            </w:pPr>
            <w:r>
              <w:t xml:space="preserve">Pour accéder au </w:t>
            </w:r>
            <w:r w:rsidR="003B2681">
              <w:t>carnet d’adresses, cliquer sur l’onglet « Carnet d’adresses ». Seuls les contacts rattachés à un utilisateur ENT apparaissent dans la liste des résultats.</w:t>
            </w:r>
          </w:p>
          <w:p w:rsidR="003B2681" w:rsidRDefault="003B2681" w:rsidP="003B2681">
            <w:pPr>
              <w:pStyle w:val="ENT-Action"/>
              <w:numPr>
                <w:ilvl w:val="0"/>
                <w:numId w:val="0"/>
              </w:numPr>
              <w:ind w:left="233"/>
            </w:pPr>
            <w:r>
              <w:t>La fenêtre suivante apparaît :</w:t>
            </w:r>
          </w:p>
          <w:p w:rsidR="003B2681" w:rsidRDefault="0038157F" w:rsidP="003B2681">
            <w:pPr>
              <w:pStyle w:val="ENT-Action"/>
              <w:numPr>
                <w:ilvl w:val="0"/>
                <w:numId w:val="0"/>
              </w:numPr>
              <w:ind w:left="233"/>
            </w:pPr>
            <w:r>
              <w:rPr>
                <w:noProof/>
                <w:lang w:eastAsia="fr-FR"/>
              </w:rPr>
              <w:drawing>
                <wp:inline distT="0" distB="0" distL="0" distR="0">
                  <wp:extent cx="3180715" cy="906145"/>
                  <wp:effectExtent l="19050" t="0" r="635"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3" cstate="print"/>
                          <a:srcRect l="24203" t="29276" r="26614" b="48322"/>
                          <a:stretch>
                            <a:fillRect/>
                          </a:stretch>
                        </pic:blipFill>
                        <pic:spPr bwMode="auto">
                          <a:xfrm>
                            <a:off x="0" y="0"/>
                            <a:ext cx="3180715" cy="906145"/>
                          </a:xfrm>
                          <a:prstGeom prst="rect">
                            <a:avLst/>
                          </a:prstGeom>
                          <a:noFill/>
                          <a:ln w="9525">
                            <a:noFill/>
                            <a:miter lim="800000"/>
                            <a:headEnd/>
                            <a:tailEnd/>
                          </a:ln>
                        </pic:spPr>
                      </pic:pic>
                    </a:graphicData>
                  </a:graphic>
                </wp:inline>
              </w:drawing>
            </w:r>
          </w:p>
          <w:p w:rsidR="003B2681" w:rsidRDefault="003B2681" w:rsidP="003B2681">
            <w:pPr>
              <w:pStyle w:val="ENT-Action"/>
              <w:tabs>
                <w:tab w:val="clear" w:pos="1077"/>
              </w:tabs>
              <w:ind w:left="743"/>
            </w:pPr>
            <w:r>
              <w:t>Saisir le contact recherché, cliquer sur « Rechercher » et ajouter le contact.</w:t>
            </w:r>
          </w:p>
        </w:tc>
      </w:tr>
      <w:tr w:rsidR="00513028" w:rsidTr="003B2681">
        <w:trPr>
          <w:trHeight w:val="443"/>
        </w:trPr>
        <w:tc>
          <w:tcPr>
            <w:tcW w:w="1176" w:type="dxa"/>
          </w:tcPr>
          <w:p w:rsidR="00513028" w:rsidRDefault="0038157F" w:rsidP="003B2681">
            <w:r>
              <w:rPr>
                <w:noProof/>
              </w:rPr>
              <w:drawing>
                <wp:inline distT="0" distB="0" distL="0" distR="0">
                  <wp:extent cx="325755" cy="278130"/>
                  <wp:effectExtent l="19050" t="0" r="0" b="0"/>
                  <wp:docPr id="7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9"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192" w:type="dxa"/>
            <w:vAlign w:val="center"/>
          </w:tcPr>
          <w:p w:rsidR="00513028" w:rsidRDefault="003B2681" w:rsidP="003B2681">
            <w:pPr>
              <w:pStyle w:val="ENT-Action"/>
              <w:tabs>
                <w:tab w:val="clear" w:pos="1077"/>
              </w:tabs>
              <w:ind w:left="743"/>
            </w:pPr>
            <w:r>
              <w:t>Ne pas oublier d’enregistrer.</w:t>
            </w:r>
          </w:p>
        </w:tc>
      </w:tr>
    </w:tbl>
    <w:p w:rsidR="00950568" w:rsidRDefault="00950568" w:rsidP="00950568"/>
    <w:p w:rsidR="003B2681" w:rsidRDefault="003B2681" w:rsidP="003B2681">
      <w:pPr>
        <w:pStyle w:val="Titre2"/>
      </w:pPr>
      <w:bookmarkStart w:id="32" w:name="_Toc315250904"/>
      <w:r>
        <w:t>Comment rechercher une liste de diffusion </w:t>
      </w:r>
      <w:r w:rsidR="008C5AFC">
        <w:t xml:space="preserve">dans le carnet d’adresses </w:t>
      </w:r>
      <w:r>
        <w:t>?</w:t>
      </w:r>
      <w:bookmarkEnd w:id="32"/>
    </w:p>
    <w:tbl>
      <w:tblPr>
        <w:tblW w:w="0" w:type="auto"/>
        <w:tblBorders>
          <w:bottom w:val="single" w:sz="18" w:space="0" w:color="1B9DD9"/>
        </w:tblBorders>
        <w:tblLook w:val="04A0"/>
      </w:tblPr>
      <w:tblGrid>
        <w:gridCol w:w="1242"/>
        <w:gridCol w:w="1843"/>
      </w:tblGrid>
      <w:tr w:rsidR="003B2681" w:rsidTr="001C2E51">
        <w:trPr>
          <w:trHeight w:val="489"/>
        </w:trPr>
        <w:tc>
          <w:tcPr>
            <w:tcW w:w="1242" w:type="dxa"/>
          </w:tcPr>
          <w:p w:rsidR="003B2681" w:rsidRDefault="0038157F" w:rsidP="001C2E51">
            <w:r>
              <w:rPr>
                <w:noProof/>
              </w:rPr>
              <w:drawing>
                <wp:inline distT="0" distB="0" distL="0" distR="0">
                  <wp:extent cx="596265" cy="596265"/>
                  <wp:effectExtent l="19050" t="0" r="0" b="0"/>
                  <wp:docPr id="7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6"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B2681" w:rsidRDefault="003B2681" w:rsidP="001C2E51">
            <w:pPr>
              <w:jc w:val="left"/>
            </w:pPr>
            <w:r w:rsidRPr="005D790B">
              <w:rPr>
                <w:b/>
                <w:color w:val="1B9DD9"/>
              </w:rPr>
              <w:t>Description</w:t>
            </w:r>
          </w:p>
        </w:tc>
      </w:tr>
    </w:tbl>
    <w:p w:rsidR="003B2681" w:rsidRPr="005A4338" w:rsidRDefault="003B2681" w:rsidP="003B2681">
      <w:pPr>
        <w:rPr>
          <w:lang w:val="fr-CA"/>
        </w:rPr>
      </w:pPr>
      <w:r w:rsidRPr="005A4338">
        <w:rPr>
          <w:lang w:val="fr-CA"/>
        </w:rPr>
        <w:t>Les listes de diffusion crées par l’utilisateur dans son carnet d’adresses sont directement accessibles depuis les écrans de « Droits et Permissions ».</w:t>
      </w:r>
    </w:p>
    <w:p w:rsidR="003B2681" w:rsidRPr="005A4338" w:rsidRDefault="003B2681" w:rsidP="003B2681">
      <w:pPr>
        <w:rPr>
          <w:lang w:val="fr-CA"/>
        </w:rPr>
      </w:pPr>
    </w:p>
    <w:p w:rsidR="003B2681" w:rsidRPr="005A4338" w:rsidRDefault="003B2681" w:rsidP="003B2681">
      <w:pPr>
        <w:rPr>
          <w:lang w:val="fr-CA"/>
        </w:rPr>
      </w:pPr>
      <w:r w:rsidRPr="005A4338">
        <w:rPr>
          <w:lang w:val="fr-CA"/>
        </w:rPr>
        <w:t>Ces écrans disposent de deux onglets :</w:t>
      </w:r>
    </w:p>
    <w:p w:rsidR="003B2681" w:rsidRPr="005A4338" w:rsidRDefault="003B2681" w:rsidP="003B2681">
      <w:pPr>
        <w:numPr>
          <w:ilvl w:val="0"/>
          <w:numId w:val="30"/>
        </w:numPr>
        <w:overflowPunct w:val="0"/>
        <w:autoSpaceDE w:val="0"/>
        <w:autoSpaceDN w:val="0"/>
        <w:adjustRightInd w:val="0"/>
        <w:spacing w:after="0"/>
        <w:textAlignment w:val="baseline"/>
        <w:rPr>
          <w:lang w:val="fr-CA"/>
        </w:rPr>
      </w:pPr>
      <w:r w:rsidRPr="005A4338">
        <w:rPr>
          <w:lang w:val="fr-CA"/>
        </w:rPr>
        <w:t>Annuaire : Onglet par défaut à l’affichage. Cet onglet propose la recherche classique.</w:t>
      </w:r>
    </w:p>
    <w:p w:rsidR="003B2681" w:rsidRPr="00846A3F" w:rsidRDefault="003B2681" w:rsidP="003B2681">
      <w:pPr>
        <w:numPr>
          <w:ilvl w:val="0"/>
          <w:numId w:val="30"/>
        </w:numPr>
        <w:overflowPunct w:val="0"/>
        <w:autoSpaceDE w:val="0"/>
        <w:autoSpaceDN w:val="0"/>
        <w:adjustRightInd w:val="0"/>
        <w:spacing w:after="0"/>
        <w:textAlignment w:val="baseline"/>
        <w:rPr>
          <w:lang w:val="fr-CA"/>
        </w:rPr>
      </w:pPr>
      <w:r w:rsidRPr="005A4338">
        <w:rPr>
          <w:lang w:val="fr-CA"/>
        </w:rPr>
        <w:t>Carnet d’adresses : Onglet permettant de rechercher ses contacts ou ses listes de diffusion.</w:t>
      </w:r>
    </w:p>
    <w:p w:rsidR="003B2681" w:rsidRDefault="003B2681" w:rsidP="003B2681"/>
    <w:tbl>
      <w:tblPr>
        <w:tblW w:w="0" w:type="auto"/>
        <w:tblBorders>
          <w:bottom w:val="single" w:sz="18" w:space="0" w:color="1B9DD9"/>
        </w:tblBorders>
        <w:tblLook w:val="04A0"/>
      </w:tblPr>
      <w:tblGrid>
        <w:gridCol w:w="1176"/>
        <w:gridCol w:w="9192"/>
      </w:tblGrid>
      <w:tr w:rsidR="003B2681" w:rsidTr="001C2E51">
        <w:trPr>
          <w:trHeight w:val="443"/>
        </w:trPr>
        <w:tc>
          <w:tcPr>
            <w:tcW w:w="1176" w:type="dxa"/>
          </w:tcPr>
          <w:p w:rsidR="003B2681" w:rsidRDefault="0038157F" w:rsidP="001C2E51">
            <w:r>
              <w:rPr>
                <w:noProof/>
              </w:rPr>
              <w:drawing>
                <wp:inline distT="0" distB="0" distL="0" distR="0">
                  <wp:extent cx="548640" cy="548640"/>
                  <wp:effectExtent l="19050" t="0" r="3810" b="0"/>
                  <wp:docPr id="77" name="Image 7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action"/>
                          <pic:cNvPicPr>
                            <a:picLocks noChangeAspect="1" noChangeArrowheads="1"/>
                          </pic:cNvPicPr>
                        </pic:nvPicPr>
                        <pic:blipFill>
                          <a:blip r:embed="rId17"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9192" w:type="dxa"/>
            <w:vAlign w:val="center"/>
          </w:tcPr>
          <w:p w:rsidR="003B2681" w:rsidRDefault="003B2681" w:rsidP="001C2E51">
            <w:pPr>
              <w:jc w:val="left"/>
            </w:pPr>
            <w:r>
              <w:rPr>
                <w:b/>
                <w:color w:val="1B9DD9"/>
              </w:rPr>
              <w:t>P</w:t>
            </w:r>
            <w:r w:rsidRPr="005D790B">
              <w:rPr>
                <w:b/>
                <w:color w:val="1B9DD9"/>
              </w:rPr>
              <w:t>as à pas</w:t>
            </w:r>
          </w:p>
        </w:tc>
      </w:tr>
    </w:tbl>
    <w:p w:rsidR="003B2681" w:rsidRDefault="003B2681" w:rsidP="003B2681"/>
    <w:tbl>
      <w:tblPr>
        <w:tblpPr w:leftFromText="141" w:rightFromText="141" w:vertAnchor="text" w:tblpXSpec="righ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6"/>
        <w:gridCol w:w="9192"/>
      </w:tblGrid>
      <w:tr w:rsidR="003B2681" w:rsidRPr="00283C9F" w:rsidTr="001C2E51">
        <w:trPr>
          <w:trHeight w:val="443"/>
        </w:trPr>
        <w:tc>
          <w:tcPr>
            <w:tcW w:w="1176" w:type="dxa"/>
          </w:tcPr>
          <w:p w:rsidR="003B2681" w:rsidRPr="00C131B5" w:rsidRDefault="003B2681" w:rsidP="001C2E51">
            <w:r w:rsidRPr="00C131B5">
              <w:t>Étapes</w:t>
            </w:r>
          </w:p>
        </w:tc>
        <w:tc>
          <w:tcPr>
            <w:tcW w:w="9192" w:type="dxa"/>
            <w:vAlign w:val="center"/>
          </w:tcPr>
          <w:p w:rsidR="003B2681" w:rsidRPr="00C131B5" w:rsidRDefault="003B2681" w:rsidP="001C2E51">
            <w:pPr>
              <w:jc w:val="left"/>
              <w:rPr>
                <w:b/>
                <w:color w:val="1B9DD9"/>
              </w:rPr>
            </w:pPr>
            <w:r w:rsidRPr="00C131B5">
              <w:rPr>
                <w:b/>
                <w:color w:val="1B9DD9"/>
              </w:rPr>
              <w:t>Description</w:t>
            </w:r>
          </w:p>
        </w:tc>
      </w:tr>
      <w:tr w:rsidR="003B2681" w:rsidTr="001C2E51">
        <w:trPr>
          <w:trHeight w:val="443"/>
        </w:trPr>
        <w:tc>
          <w:tcPr>
            <w:tcW w:w="1176" w:type="dxa"/>
          </w:tcPr>
          <w:p w:rsidR="003B2681" w:rsidRDefault="0038157F" w:rsidP="001C2E51">
            <w:r>
              <w:rPr>
                <w:noProof/>
              </w:rPr>
              <w:drawing>
                <wp:inline distT="0" distB="0" distL="0" distR="0">
                  <wp:extent cx="325755" cy="270510"/>
                  <wp:effectExtent l="19050" t="0" r="0" b="0"/>
                  <wp:docPr id="7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192" w:type="dxa"/>
            <w:vAlign w:val="center"/>
          </w:tcPr>
          <w:p w:rsidR="003B2681" w:rsidRPr="00081844" w:rsidRDefault="003B2681" w:rsidP="001C2E51">
            <w:pPr>
              <w:pStyle w:val="ENT-Action"/>
              <w:tabs>
                <w:tab w:val="clear" w:pos="1077"/>
              </w:tabs>
              <w:ind w:left="743"/>
            </w:pPr>
            <w:r>
              <w:t xml:space="preserve">A partir de l’écran « Droits et Permissions », cliquer sur l’icône </w:t>
            </w:r>
            <w:r w:rsidR="0038157F">
              <w:rPr>
                <w:noProof/>
                <w:sz w:val="20"/>
                <w:lang w:eastAsia="fr-FR"/>
              </w:rPr>
              <w:drawing>
                <wp:inline distT="0" distB="0" distL="0" distR="0">
                  <wp:extent cx="198755" cy="207010"/>
                  <wp:effectExtent l="19050" t="0" r="0" b="0"/>
                  <wp:docPr id="79"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45" cstate="print"/>
                          <a:srcRect/>
                          <a:stretch>
                            <a:fillRect/>
                          </a:stretch>
                        </pic:blipFill>
                        <pic:spPr bwMode="auto">
                          <a:xfrm>
                            <a:off x="0" y="0"/>
                            <a:ext cx="198755" cy="207010"/>
                          </a:xfrm>
                          <a:prstGeom prst="rect">
                            <a:avLst/>
                          </a:prstGeom>
                          <a:noFill/>
                          <a:ln w="9525">
                            <a:noFill/>
                            <a:miter lim="800000"/>
                            <a:headEnd/>
                            <a:tailEnd/>
                          </a:ln>
                        </pic:spPr>
                      </pic:pic>
                    </a:graphicData>
                  </a:graphic>
                </wp:inline>
              </w:drawing>
            </w:r>
            <w:r w:rsidR="00846A3F">
              <w:rPr>
                <w:noProof/>
                <w:sz w:val="20"/>
              </w:rPr>
              <w:t xml:space="preserve"> de l’entité « Groupe ».</w:t>
            </w:r>
          </w:p>
          <w:p w:rsidR="003B2681" w:rsidRDefault="00F738BB" w:rsidP="001C2E51">
            <w:pPr>
              <w:pStyle w:val="ENT-Action"/>
              <w:numPr>
                <w:ilvl w:val="0"/>
                <w:numId w:val="0"/>
              </w:numPr>
              <w:ind w:left="743"/>
            </w:pPr>
            <w:r>
              <w:rPr>
                <w:noProof/>
                <w:lang w:eastAsia="fr-FR"/>
              </w:rPr>
              <w:lastRenderedPageBreak/>
              <w:pict>
                <v:rect id="_x0000_s1661" style="position:absolute;left:0;text-align:left;margin-left:314.65pt;margin-top:43.15pt;width:19.85pt;height:14.95pt;z-index:251670016" filled="f" strokecolor="red" strokeweight="2.25pt"/>
              </w:pict>
            </w:r>
            <w:r w:rsidR="0038157F">
              <w:rPr>
                <w:noProof/>
                <w:lang w:eastAsia="fr-FR"/>
              </w:rPr>
              <w:drawing>
                <wp:inline distT="0" distB="0" distL="0" distR="0">
                  <wp:extent cx="4556125" cy="1637665"/>
                  <wp:effectExtent l="19050" t="0" r="0"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1" cstate="print"/>
                          <a:srcRect l="13882" t="29478" r="15750" b="30060"/>
                          <a:stretch>
                            <a:fillRect/>
                          </a:stretch>
                        </pic:blipFill>
                        <pic:spPr bwMode="auto">
                          <a:xfrm>
                            <a:off x="0" y="0"/>
                            <a:ext cx="4556125" cy="1637665"/>
                          </a:xfrm>
                          <a:prstGeom prst="rect">
                            <a:avLst/>
                          </a:prstGeom>
                          <a:noFill/>
                          <a:ln w="9525">
                            <a:noFill/>
                            <a:miter lim="800000"/>
                            <a:headEnd/>
                            <a:tailEnd/>
                          </a:ln>
                        </pic:spPr>
                      </pic:pic>
                    </a:graphicData>
                  </a:graphic>
                </wp:inline>
              </w:drawing>
            </w:r>
          </w:p>
          <w:p w:rsidR="003B2681" w:rsidRDefault="003B2681" w:rsidP="001C2E51">
            <w:pPr>
              <w:pStyle w:val="ENT-Action"/>
              <w:numPr>
                <w:ilvl w:val="0"/>
                <w:numId w:val="0"/>
              </w:numPr>
              <w:ind w:left="743"/>
            </w:pPr>
            <w:r>
              <w:t>La fenêtre suivante apparaît :</w:t>
            </w:r>
          </w:p>
          <w:p w:rsidR="003B2681" w:rsidRDefault="00F738BB" w:rsidP="001C2E51">
            <w:pPr>
              <w:pStyle w:val="ENT-Action"/>
              <w:numPr>
                <w:ilvl w:val="0"/>
                <w:numId w:val="0"/>
              </w:numPr>
              <w:ind w:left="743"/>
            </w:pPr>
            <w:r>
              <w:rPr>
                <w:noProof/>
                <w:lang w:eastAsia="fr-FR"/>
              </w:rPr>
              <w:pict>
                <v:rect id="_x0000_s1660" style="position:absolute;left:0;text-align:left;margin-left:154.55pt;margin-top:9.1pt;width:123.5pt;height:22.8pt;z-index:251668992" filled="f" strokecolor="red" strokeweight="2.25pt"/>
              </w:pict>
            </w:r>
            <w:r w:rsidR="0038157F">
              <w:rPr>
                <w:noProof/>
                <w:lang w:eastAsia="fr-FR"/>
              </w:rPr>
              <w:drawing>
                <wp:inline distT="0" distB="0" distL="0" distR="0">
                  <wp:extent cx="3196590" cy="842645"/>
                  <wp:effectExtent l="19050" t="0" r="3810" b="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4" cstate="print"/>
                          <a:srcRect l="24557" t="29741" r="26813" b="49785"/>
                          <a:stretch>
                            <a:fillRect/>
                          </a:stretch>
                        </pic:blipFill>
                        <pic:spPr bwMode="auto">
                          <a:xfrm>
                            <a:off x="0" y="0"/>
                            <a:ext cx="3196590" cy="842645"/>
                          </a:xfrm>
                          <a:prstGeom prst="rect">
                            <a:avLst/>
                          </a:prstGeom>
                          <a:noFill/>
                          <a:ln w="9525">
                            <a:noFill/>
                            <a:miter lim="800000"/>
                            <a:headEnd/>
                            <a:tailEnd/>
                          </a:ln>
                        </pic:spPr>
                      </pic:pic>
                    </a:graphicData>
                  </a:graphic>
                </wp:inline>
              </w:drawing>
            </w:r>
          </w:p>
          <w:p w:rsidR="003B2681" w:rsidRPr="003B2681" w:rsidRDefault="003B2681" w:rsidP="001C2E51">
            <w:pPr>
              <w:pStyle w:val="ENT-Action"/>
              <w:numPr>
                <w:ilvl w:val="0"/>
                <w:numId w:val="0"/>
              </w:numPr>
              <w:ind w:left="743"/>
            </w:pPr>
          </w:p>
        </w:tc>
      </w:tr>
      <w:tr w:rsidR="00846A3F" w:rsidTr="001C2E51">
        <w:trPr>
          <w:trHeight w:val="443"/>
        </w:trPr>
        <w:tc>
          <w:tcPr>
            <w:tcW w:w="1176" w:type="dxa"/>
          </w:tcPr>
          <w:p w:rsidR="00846A3F" w:rsidRDefault="0038157F" w:rsidP="00846A3F">
            <w:r>
              <w:rPr>
                <w:noProof/>
              </w:rPr>
              <w:lastRenderedPageBreak/>
              <w:drawing>
                <wp:inline distT="0" distB="0" distL="0" distR="0">
                  <wp:extent cx="341630" cy="270510"/>
                  <wp:effectExtent l="19050" t="0" r="0" b="0"/>
                  <wp:docPr id="8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22"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192" w:type="dxa"/>
            <w:vAlign w:val="center"/>
          </w:tcPr>
          <w:p w:rsidR="00846A3F" w:rsidRPr="00846A3F" w:rsidRDefault="007E02A8" w:rsidP="00846A3F">
            <w:pPr>
              <w:pStyle w:val="ENT-Action"/>
              <w:tabs>
                <w:tab w:val="clear" w:pos="1077"/>
              </w:tabs>
              <w:ind w:left="743"/>
            </w:pPr>
            <w:r>
              <w:t>Pour accéder au carnet</w:t>
            </w:r>
            <w:r w:rsidR="00846A3F">
              <w:t xml:space="preserve"> d’adresses, cliquer sur l’onglet « Carnet d’adresses ». </w:t>
            </w:r>
            <w:r w:rsidR="00846A3F" w:rsidRPr="00241E4E">
              <w:rPr>
                <w:sz w:val="20"/>
                <w:lang w:val="fr-CA"/>
              </w:rPr>
              <w:t xml:space="preserve"> </w:t>
            </w:r>
            <w:r w:rsidR="00846A3F" w:rsidRPr="00846A3F">
              <w:rPr>
                <w:lang w:val="fr-CA"/>
              </w:rPr>
              <w:t xml:space="preserve">L’utilisateur a la possibilité de sélectionner des listes de diffusion définies dans son carnet d’adresses. </w:t>
            </w:r>
          </w:p>
          <w:p w:rsidR="00846A3F" w:rsidRDefault="00846A3F" w:rsidP="00846A3F">
            <w:pPr>
              <w:pStyle w:val="ENT-Action"/>
              <w:numPr>
                <w:ilvl w:val="0"/>
                <w:numId w:val="0"/>
              </w:numPr>
              <w:ind w:left="743"/>
              <w:rPr>
                <w:lang w:val="fr-CA"/>
              </w:rPr>
            </w:pPr>
            <w:r>
              <w:rPr>
                <w:lang w:val="fr-CA"/>
              </w:rPr>
              <w:t>Les droits de partage définis aux listes de diffusion ne pourront être applicables qu’aux contacts rattachés dans l’ENT.</w:t>
            </w:r>
          </w:p>
          <w:p w:rsidR="00B94E18" w:rsidRDefault="00B94E18" w:rsidP="00846A3F">
            <w:pPr>
              <w:pStyle w:val="ENT-Action"/>
              <w:numPr>
                <w:ilvl w:val="0"/>
                <w:numId w:val="0"/>
              </w:numPr>
              <w:ind w:left="743"/>
            </w:pPr>
          </w:p>
          <w:p w:rsidR="00846A3F" w:rsidRDefault="00846A3F" w:rsidP="00846A3F">
            <w:pPr>
              <w:pStyle w:val="ENT-Action"/>
              <w:numPr>
                <w:ilvl w:val="0"/>
                <w:numId w:val="0"/>
              </w:numPr>
              <w:ind w:left="233"/>
            </w:pPr>
            <w:r>
              <w:t>La fenêtre suivante apparaît :</w:t>
            </w:r>
          </w:p>
          <w:p w:rsidR="00846A3F" w:rsidRDefault="00F738BB" w:rsidP="00846A3F">
            <w:pPr>
              <w:pStyle w:val="ENT-Action"/>
              <w:numPr>
                <w:ilvl w:val="0"/>
                <w:numId w:val="0"/>
              </w:numPr>
              <w:ind w:left="233"/>
            </w:pPr>
            <w:r>
              <w:rPr>
                <w:noProof/>
                <w:lang w:eastAsia="fr-FR"/>
              </w:rPr>
              <w:pict>
                <v:rect id="_x0000_s1663" style="position:absolute;left:0;text-align:left;margin-left:158.8pt;margin-top:144.45pt;width:114.3pt;height:14.95pt;z-index:251672064" filled="f" strokecolor="red" strokeweight="2.25pt"/>
              </w:pict>
            </w:r>
            <w:r>
              <w:rPr>
                <w:noProof/>
                <w:lang w:eastAsia="fr-FR"/>
              </w:rPr>
              <w:pict>
                <v:rect id="_x0000_s1662" style="position:absolute;left:0;text-align:left;margin-left:44.05pt;margin-top:19.05pt;width:114.3pt;height:14.95pt;z-index:251671040" filled="f" strokecolor="red" strokeweight="2.25pt"/>
              </w:pict>
            </w:r>
            <w:r w:rsidR="0038157F">
              <w:rPr>
                <w:noProof/>
                <w:lang w:eastAsia="fr-FR"/>
              </w:rPr>
              <w:drawing>
                <wp:inline distT="0" distB="0" distL="0" distR="0">
                  <wp:extent cx="3347720" cy="2138680"/>
                  <wp:effectExtent l="19050" t="0" r="5080" b="0"/>
                  <wp:docPr id="83"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2"/>
                          <pic:cNvPicPr>
                            <a:picLocks noChangeAspect="1" noChangeArrowheads="1"/>
                          </pic:cNvPicPr>
                        </pic:nvPicPr>
                        <pic:blipFill>
                          <a:blip r:embed="rId55" cstate="print"/>
                          <a:srcRect/>
                          <a:stretch>
                            <a:fillRect/>
                          </a:stretch>
                        </pic:blipFill>
                        <pic:spPr bwMode="auto">
                          <a:xfrm>
                            <a:off x="0" y="0"/>
                            <a:ext cx="3347720" cy="2138680"/>
                          </a:xfrm>
                          <a:prstGeom prst="rect">
                            <a:avLst/>
                          </a:prstGeom>
                          <a:noFill/>
                          <a:ln w="9525">
                            <a:noFill/>
                            <a:miter lim="800000"/>
                            <a:headEnd/>
                            <a:tailEnd/>
                          </a:ln>
                        </pic:spPr>
                      </pic:pic>
                    </a:graphicData>
                  </a:graphic>
                </wp:inline>
              </w:drawing>
            </w:r>
          </w:p>
          <w:p w:rsidR="00846A3F" w:rsidRDefault="00B94E18" w:rsidP="00846A3F">
            <w:pPr>
              <w:pStyle w:val="ENT-Action"/>
              <w:tabs>
                <w:tab w:val="clear" w:pos="1077"/>
              </w:tabs>
              <w:ind w:left="743"/>
            </w:pPr>
            <w:r>
              <w:t>Saisir la liste</w:t>
            </w:r>
            <w:r w:rsidR="00846A3F">
              <w:t xml:space="preserve"> recherché</w:t>
            </w:r>
            <w:r>
              <w:t>e</w:t>
            </w:r>
            <w:r w:rsidR="00846A3F">
              <w:t>, cliquer sur « Rechercher »</w:t>
            </w:r>
            <w:r>
              <w:t xml:space="preserve"> et ajouter la ou les listes sélectionnées</w:t>
            </w:r>
            <w:r w:rsidR="00846A3F">
              <w:t>.</w:t>
            </w:r>
          </w:p>
        </w:tc>
      </w:tr>
      <w:tr w:rsidR="00846A3F" w:rsidTr="001C2E51">
        <w:trPr>
          <w:trHeight w:val="443"/>
        </w:trPr>
        <w:tc>
          <w:tcPr>
            <w:tcW w:w="1176" w:type="dxa"/>
          </w:tcPr>
          <w:p w:rsidR="00846A3F" w:rsidRDefault="0038157F" w:rsidP="00846A3F">
            <w:r>
              <w:rPr>
                <w:noProof/>
              </w:rPr>
              <w:drawing>
                <wp:inline distT="0" distB="0" distL="0" distR="0">
                  <wp:extent cx="325755" cy="278130"/>
                  <wp:effectExtent l="19050" t="0" r="0" b="0"/>
                  <wp:docPr id="84"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9"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192" w:type="dxa"/>
            <w:vAlign w:val="center"/>
          </w:tcPr>
          <w:p w:rsidR="00846A3F" w:rsidRDefault="00846A3F" w:rsidP="00846A3F">
            <w:pPr>
              <w:pStyle w:val="ENT-Action"/>
              <w:tabs>
                <w:tab w:val="clear" w:pos="1077"/>
              </w:tabs>
              <w:ind w:left="743"/>
            </w:pPr>
            <w:r>
              <w:t>Ne pas oublier d’enregistrer.</w:t>
            </w:r>
          </w:p>
        </w:tc>
      </w:tr>
    </w:tbl>
    <w:p w:rsidR="003B2681" w:rsidRPr="00950568" w:rsidRDefault="003B2681" w:rsidP="00950568"/>
    <w:sectPr w:rsidR="003B2681" w:rsidRPr="00950568" w:rsidSect="006E3ACE">
      <w:headerReference w:type="default" r:id="rId56"/>
      <w:footerReference w:type="default" r:id="rId57"/>
      <w:pgSz w:w="11906" w:h="16838" w:code="9"/>
      <w:pgMar w:top="1985"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03A58" w:rsidRDefault="00203A58">
      <w:r>
        <w:separator/>
      </w:r>
    </w:p>
  </w:endnote>
  <w:endnote w:type="continuationSeparator" w:id="0">
    <w:p w:rsidR="00203A58" w:rsidRDefault="00203A5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203A58" w:rsidRPr="00522682" w:rsidTr="002C3AA5">
      <w:trPr>
        <w:trHeight w:val="28"/>
        <w:jc w:val="center"/>
      </w:trPr>
      <w:tc>
        <w:tcPr>
          <w:tcW w:w="1427" w:type="dxa"/>
          <w:vAlign w:val="center"/>
        </w:tcPr>
        <w:p w:rsidR="00203A58" w:rsidRPr="00522682" w:rsidRDefault="00203A58" w:rsidP="002C3AA5">
          <w:pPr>
            <w:pStyle w:val="Pieddepage"/>
            <w:spacing w:before="0" w:after="0"/>
            <w:rPr>
              <w:color w:val="8D979B"/>
              <w:sz w:val="16"/>
              <w:szCs w:val="16"/>
            </w:rPr>
          </w:pPr>
        </w:p>
      </w:tc>
      <w:tc>
        <w:tcPr>
          <w:tcW w:w="9079" w:type="dxa"/>
          <w:vAlign w:val="center"/>
        </w:tcPr>
        <w:p w:rsidR="00203A58" w:rsidRDefault="00203A58" w:rsidP="005B2388">
          <w:pPr>
            <w:pStyle w:val="Pieddepage"/>
            <w:spacing w:before="0" w:after="0"/>
            <w:jc w:val="left"/>
            <w:rPr>
              <w:color w:val="8D979B"/>
              <w:sz w:val="16"/>
              <w:szCs w:val="16"/>
            </w:rPr>
          </w:pPr>
        </w:p>
        <w:p w:rsidR="00203A58" w:rsidRPr="00522682" w:rsidRDefault="00F738BB" w:rsidP="000C3B89">
          <w:pPr>
            <w:pStyle w:val="Pieddepage"/>
            <w:spacing w:before="0" w:after="0"/>
            <w:jc w:val="left"/>
            <w:rPr>
              <w:color w:val="8D979B"/>
              <w:sz w:val="16"/>
              <w:szCs w:val="16"/>
            </w:rPr>
          </w:pPr>
          <w:fldSimple w:instr=" FILENAME   \* MERGEFORMAT ">
            <w:r w:rsidR="00203A58">
              <w:rPr>
                <w:noProof/>
                <w:color w:val="8D979B"/>
                <w:sz w:val="16"/>
                <w:szCs w:val="16"/>
              </w:rPr>
              <w:t>Manuel utilisateur Carnet  Adresses V1.1.doc</w:t>
            </w:r>
          </w:fldSimple>
          <w:r w:rsidR="00203A58">
            <w:rPr>
              <w:rFonts w:cs="Calibri"/>
              <w:color w:val="8D979B"/>
              <w:sz w:val="16"/>
              <w:szCs w:val="16"/>
            </w:rPr>
            <w:t xml:space="preserve"> </w:t>
          </w:r>
        </w:p>
      </w:tc>
      <w:tc>
        <w:tcPr>
          <w:tcW w:w="1134" w:type="dxa"/>
          <w:vAlign w:val="center"/>
        </w:tcPr>
        <w:p w:rsidR="00203A58" w:rsidRPr="00522682" w:rsidRDefault="00203A58" w:rsidP="002C3AA5">
          <w:pPr>
            <w:pStyle w:val="Pieddepage"/>
            <w:spacing w:before="0" w:after="0"/>
            <w:rPr>
              <w:color w:val="8D979B"/>
              <w:sz w:val="16"/>
              <w:szCs w:val="16"/>
            </w:rPr>
          </w:pPr>
          <w:r w:rsidRPr="00522682">
            <w:rPr>
              <w:color w:val="8D979B"/>
              <w:sz w:val="16"/>
              <w:szCs w:val="16"/>
            </w:rPr>
            <w:t xml:space="preserve">Page </w:t>
          </w:r>
          <w:r w:rsidR="00F738BB" w:rsidRPr="00522682">
            <w:rPr>
              <w:color w:val="8D979B"/>
              <w:sz w:val="16"/>
              <w:szCs w:val="16"/>
            </w:rPr>
            <w:fldChar w:fldCharType="begin"/>
          </w:r>
          <w:r w:rsidRPr="00522682">
            <w:rPr>
              <w:color w:val="8D979B"/>
              <w:sz w:val="16"/>
              <w:szCs w:val="16"/>
            </w:rPr>
            <w:instrText xml:space="preserve"> PAGE   \* MERGEFORMAT </w:instrText>
          </w:r>
          <w:r w:rsidR="00F738BB" w:rsidRPr="00522682">
            <w:rPr>
              <w:color w:val="8D979B"/>
              <w:sz w:val="16"/>
              <w:szCs w:val="16"/>
            </w:rPr>
            <w:fldChar w:fldCharType="separate"/>
          </w:r>
          <w:r w:rsidR="007E02A8">
            <w:rPr>
              <w:noProof/>
              <w:color w:val="8D979B"/>
              <w:sz w:val="16"/>
              <w:szCs w:val="16"/>
            </w:rPr>
            <w:t>21</w:t>
          </w:r>
          <w:r w:rsidR="00F738BB" w:rsidRPr="00522682">
            <w:rPr>
              <w:color w:val="8D979B"/>
              <w:sz w:val="16"/>
              <w:szCs w:val="16"/>
            </w:rPr>
            <w:fldChar w:fldCharType="end"/>
          </w:r>
          <w:r w:rsidRPr="00522682">
            <w:rPr>
              <w:color w:val="8D979B"/>
              <w:sz w:val="16"/>
              <w:szCs w:val="16"/>
            </w:rPr>
            <w:t xml:space="preserve"> de </w:t>
          </w:r>
          <w:fldSimple w:instr=" NUMPAGES   \* MERGEFORMAT ">
            <w:r w:rsidR="007E02A8" w:rsidRPr="007E02A8">
              <w:rPr>
                <w:noProof/>
                <w:color w:val="8D979B"/>
                <w:sz w:val="16"/>
                <w:szCs w:val="16"/>
              </w:rPr>
              <w:t>21</w:t>
            </w:r>
          </w:fldSimple>
        </w:p>
      </w:tc>
    </w:tr>
  </w:tbl>
  <w:p w:rsidR="00203A58" w:rsidRPr="00F75762" w:rsidRDefault="00203A58"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03A58" w:rsidRDefault="00203A58">
      <w:r>
        <w:separator/>
      </w:r>
    </w:p>
  </w:footnote>
  <w:footnote w:type="continuationSeparator" w:id="0">
    <w:p w:rsidR="00203A58" w:rsidRDefault="00203A5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203A58" w:rsidTr="002B72B2">
      <w:trPr>
        <w:trHeight w:hRule="exact" w:val="992"/>
      </w:trPr>
      <w:tc>
        <w:tcPr>
          <w:tcW w:w="1620" w:type="dxa"/>
          <w:shd w:val="clear" w:color="auto" w:fill="auto"/>
          <w:vAlign w:val="bottom"/>
        </w:tcPr>
        <w:p w:rsidR="00203A58" w:rsidRPr="00334345" w:rsidRDefault="00203A58" w:rsidP="00522682">
          <w:pPr>
            <w:pStyle w:val="En-tte"/>
          </w:pPr>
          <w:r>
            <w:t xml:space="preserve">    </w:t>
          </w:r>
          <w:r>
            <w:rPr>
              <w:noProof/>
            </w:rPr>
            <w:drawing>
              <wp:inline distT="0" distB="0" distL="0" distR="0">
                <wp:extent cx="580390" cy="30988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80390" cy="309880"/>
                        </a:xfrm>
                        <a:prstGeom prst="rect">
                          <a:avLst/>
                        </a:prstGeom>
                        <a:noFill/>
                        <a:ln w="9525">
                          <a:noFill/>
                          <a:miter lim="800000"/>
                          <a:headEnd/>
                          <a:tailEnd/>
                        </a:ln>
                      </pic:spPr>
                    </pic:pic>
                  </a:graphicData>
                </a:graphic>
              </wp:inline>
            </w:drawing>
          </w:r>
        </w:p>
      </w:tc>
      <w:tc>
        <w:tcPr>
          <w:tcW w:w="8303" w:type="dxa"/>
          <w:shd w:val="clear" w:color="auto" w:fill="auto"/>
          <w:vAlign w:val="bottom"/>
        </w:tcPr>
        <w:p w:rsidR="00203A58" w:rsidRDefault="00203A58" w:rsidP="00D07A7C">
          <w:pPr>
            <w:pStyle w:val="En-tte"/>
            <w:jc w:val="center"/>
          </w:pPr>
          <w:r>
            <w:t>ENT</w:t>
          </w:r>
        </w:p>
        <w:p w:rsidR="00203A58" w:rsidRPr="004F1A46" w:rsidRDefault="00F738BB" w:rsidP="00DD4D37">
          <w:pPr>
            <w:pStyle w:val="En-tte"/>
            <w:jc w:val="center"/>
            <w:rPr>
              <w:rStyle w:val="Numrodepage"/>
            </w:rPr>
          </w:pPr>
          <w:fldSimple w:instr=" SUBJECT   \* MERGEFORMAT ">
            <w:r w:rsidR="00203A58">
              <w:t>Manuel Utilisateur</w:t>
            </w:r>
          </w:fldSimple>
          <w:r w:rsidR="00203A58">
            <w:t xml:space="preserve"> – Carnet d’adresses</w:t>
          </w:r>
        </w:p>
      </w:tc>
      <w:tc>
        <w:tcPr>
          <w:tcW w:w="1984" w:type="dxa"/>
          <w:shd w:val="clear" w:color="auto" w:fill="auto"/>
          <w:vAlign w:val="bottom"/>
        </w:tcPr>
        <w:p w:rsidR="00203A58" w:rsidRPr="009A7670" w:rsidRDefault="00203A58" w:rsidP="009A7670"/>
      </w:tc>
    </w:tr>
  </w:tbl>
  <w:p w:rsidR="00203A58" w:rsidRPr="00266C20" w:rsidRDefault="00203A58"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6pt;height:96pt" o:bullet="t">
        <v:imagedata r:id="rId1" o:title="4important-128x128"/>
      </v:shape>
    </w:pict>
  </w:numPicBullet>
  <w:numPicBullet w:numPicBulletId="1">
    <w:pict>
      <v:shape id="_x0000_i1027" type="#_x0000_t75" style="width:96pt;height:96pt" o:bullet="t">
        <v:imagedata r:id="rId2" o:title="loopnone"/>
      </v:shape>
    </w:pict>
  </w:numPicBullet>
  <w:numPicBullet w:numPicBulletId="2">
    <w:pict>
      <v:shape id="_x0000_i1028" type="#_x0000_t75" style="width:96pt;height:96pt" o:bullet="t">
        <v:imagedata r:id="rId3" o:title="ti-dialog-information-128x128"/>
      </v:shape>
    </w:pict>
  </w:numPicBullet>
  <w:numPicBullet w:numPicBulletId="3">
    <w:pict>
      <v:shape id="_x0000_i1029" type="#_x0000_t75" style="width:96pt;height:96pt" o:bullet="t">
        <v:imagedata r:id="rId4" o:title="mycomputer"/>
      </v:shape>
    </w:pict>
  </w:numPicBullet>
  <w:numPicBullet w:numPicBulletId="4">
    <w:pict>
      <v:shape id="_x0000_i1030" type="#_x0000_t75" style="width:172.95pt;height:173.8pt" o:bullet="t">
        <v:imagedata r:id="rId5" o:title="Livres"/>
      </v:shape>
    </w:pict>
  </w:numPicBullet>
  <w:numPicBullet w:numPicBulletId="5">
    <w:pict>
      <v:shape id="_x0000_i1031" type="#_x0000_t75" style="width:346.75pt;height:348.4pt" o:bullet="t">
        <v:imagedata r:id="rId6" o:title="Livres"/>
      </v:shape>
    </w:pict>
  </w:numPicBullet>
  <w:numPicBullet w:numPicBulletId="6">
    <w:pict>
      <v:shape id="_x0000_i1032" type="#_x0000_t75" style="width:96pt;height:96pt" o:bullet="t">
        <v:imagedata r:id="rId7" o:title="action"/>
      </v:shape>
    </w:pict>
  </w:numPicBullet>
  <w:numPicBullet w:numPicBulletId="7">
    <w:pict>
      <v:shape id="_x0000_i1033" type="#_x0000_t75" style="width:32.3pt;height:32.3pt" o:bullet="t">
        <v:imagedata r:id="rId8" o:title="highlight"/>
      </v:shape>
    </w:pict>
  </w:numPicBullet>
  <w:abstractNum w:abstractNumId="0">
    <w:nsid w:val="03131BA0"/>
    <w:multiLevelType w:val="multilevel"/>
    <w:tmpl w:val="066EECF8"/>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157D1DE2"/>
    <w:multiLevelType w:val="multilevel"/>
    <w:tmpl w:val="C792BF4C"/>
    <w:numStyleLink w:val="Rsultatlcran"/>
  </w:abstractNum>
  <w:abstractNum w:abstractNumId="3">
    <w:nsid w:val="1E9E4B21"/>
    <w:multiLevelType w:val="hybridMultilevel"/>
    <w:tmpl w:val="B3A67088"/>
    <w:lvl w:ilvl="0" w:tplc="F9C0E11C">
      <w:numFmt w:val="bullet"/>
      <w:lvlText w:val="-"/>
      <w:lvlJc w:val="left"/>
      <w:pPr>
        <w:ind w:left="1403" w:hanging="360"/>
      </w:pPr>
      <w:rPr>
        <w:rFonts w:ascii="Calibri" w:eastAsia="Times New Roman" w:hAnsi="Calibri" w:cs="Times New Roman" w:hint="default"/>
      </w:rPr>
    </w:lvl>
    <w:lvl w:ilvl="1" w:tplc="040C0003" w:tentative="1">
      <w:start w:val="1"/>
      <w:numFmt w:val="bullet"/>
      <w:lvlText w:val="o"/>
      <w:lvlJc w:val="left"/>
      <w:pPr>
        <w:ind w:left="2123" w:hanging="360"/>
      </w:pPr>
      <w:rPr>
        <w:rFonts w:ascii="Courier New" w:hAnsi="Courier New" w:cs="Courier New" w:hint="default"/>
      </w:rPr>
    </w:lvl>
    <w:lvl w:ilvl="2" w:tplc="040C0005" w:tentative="1">
      <w:start w:val="1"/>
      <w:numFmt w:val="bullet"/>
      <w:lvlText w:val=""/>
      <w:lvlJc w:val="left"/>
      <w:pPr>
        <w:ind w:left="2843" w:hanging="360"/>
      </w:pPr>
      <w:rPr>
        <w:rFonts w:ascii="Wingdings" w:hAnsi="Wingdings" w:hint="default"/>
      </w:rPr>
    </w:lvl>
    <w:lvl w:ilvl="3" w:tplc="040C0001" w:tentative="1">
      <w:start w:val="1"/>
      <w:numFmt w:val="bullet"/>
      <w:lvlText w:val=""/>
      <w:lvlJc w:val="left"/>
      <w:pPr>
        <w:ind w:left="3563" w:hanging="360"/>
      </w:pPr>
      <w:rPr>
        <w:rFonts w:ascii="Symbol" w:hAnsi="Symbol" w:hint="default"/>
      </w:rPr>
    </w:lvl>
    <w:lvl w:ilvl="4" w:tplc="040C0003" w:tentative="1">
      <w:start w:val="1"/>
      <w:numFmt w:val="bullet"/>
      <w:lvlText w:val="o"/>
      <w:lvlJc w:val="left"/>
      <w:pPr>
        <w:ind w:left="4283" w:hanging="360"/>
      </w:pPr>
      <w:rPr>
        <w:rFonts w:ascii="Courier New" w:hAnsi="Courier New" w:cs="Courier New" w:hint="default"/>
      </w:rPr>
    </w:lvl>
    <w:lvl w:ilvl="5" w:tplc="040C0005" w:tentative="1">
      <w:start w:val="1"/>
      <w:numFmt w:val="bullet"/>
      <w:lvlText w:val=""/>
      <w:lvlJc w:val="left"/>
      <w:pPr>
        <w:ind w:left="5003" w:hanging="360"/>
      </w:pPr>
      <w:rPr>
        <w:rFonts w:ascii="Wingdings" w:hAnsi="Wingdings" w:hint="default"/>
      </w:rPr>
    </w:lvl>
    <w:lvl w:ilvl="6" w:tplc="040C0001" w:tentative="1">
      <w:start w:val="1"/>
      <w:numFmt w:val="bullet"/>
      <w:lvlText w:val=""/>
      <w:lvlJc w:val="left"/>
      <w:pPr>
        <w:ind w:left="5723" w:hanging="360"/>
      </w:pPr>
      <w:rPr>
        <w:rFonts w:ascii="Symbol" w:hAnsi="Symbol" w:hint="default"/>
      </w:rPr>
    </w:lvl>
    <w:lvl w:ilvl="7" w:tplc="040C0003" w:tentative="1">
      <w:start w:val="1"/>
      <w:numFmt w:val="bullet"/>
      <w:lvlText w:val="o"/>
      <w:lvlJc w:val="left"/>
      <w:pPr>
        <w:ind w:left="6443" w:hanging="360"/>
      </w:pPr>
      <w:rPr>
        <w:rFonts w:ascii="Courier New" w:hAnsi="Courier New" w:cs="Courier New" w:hint="default"/>
      </w:rPr>
    </w:lvl>
    <w:lvl w:ilvl="8" w:tplc="040C0005" w:tentative="1">
      <w:start w:val="1"/>
      <w:numFmt w:val="bullet"/>
      <w:lvlText w:val=""/>
      <w:lvlJc w:val="left"/>
      <w:pPr>
        <w:ind w:left="7163" w:hanging="360"/>
      </w:pPr>
      <w:rPr>
        <w:rFonts w:ascii="Wingdings" w:hAnsi="Wingdings" w:hint="default"/>
      </w:rPr>
    </w:lvl>
  </w:abstractNum>
  <w:abstractNum w:abstractNumId="4">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5">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29834B3D"/>
    <w:multiLevelType w:val="hybridMultilevel"/>
    <w:tmpl w:val="25C44B00"/>
    <w:lvl w:ilvl="0" w:tplc="969C652E">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BCD15D1"/>
    <w:multiLevelType w:val="multilevel"/>
    <w:tmpl w:val="572A3810"/>
    <w:numStyleLink w:val="Astuceoutil"/>
  </w:abstractNum>
  <w:abstractNum w:abstractNumId="8">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nsid w:val="3C71007E"/>
    <w:multiLevelType w:val="hybridMultilevel"/>
    <w:tmpl w:val="B5F61B7C"/>
    <w:lvl w:ilvl="0" w:tplc="A5DC9438">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14B0E2D"/>
    <w:multiLevelType w:val="hybridMultilevel"/>
    <w:tmpl w:val="265C24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2172EB1"/>
    <w:multiLevelType w:val="multilevel"/>
    <w:tmpl w:val="EC1A4FE8"/>
    <w:numStyleLink w:val="Attention"/>
  </w:abstractNum>
  <w:abstractNum w:abstractNumId="13">
    <w:nsid w:val="545F06FF"/>
    <w:multiLevelType w:val="multilevel"/>
    <w:tmpl w:val="40F43A32"/>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56A3710D"/>
    <w:multiLevelType w:val="hybridMultilevel"/>
    <w:tmpl w:val="8A7EA35E"/>
    <w:lvl w:ilvl="0" w:tplc="BFE4297E">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16115B9"/>
    <w:multiLevelType w:val="hybridMultilevel"/>
    <w:tmpl w:val="827A1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64793E56"/>
    <w:multiLevelType w:val="multilevel"/>
    <w:tmpl w:val="579C7F4A"/>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nsid w:val="6A3D78CF"/>
    <w:multiLevelType w:val="multilevel"/>
    <w:tmpl w:val="D7B4935C"/>
    <w:lvl w:ilvl="0">
      <w:start w:val="1"/>
      <w:numFmt w:val="bullet"/>
      <w:lvlText w:val="•"/>
      <w:lvlJc w:val="left"/>
      <w:pPr>
        <w:tabs>
          <w:tab w:val="num" w:pos="510"/>
        </w:tabs>
        <w:ind w:left="510" w:hanging="510"/>
      </w:pPr>
      <w:rPr>
        <w:rFonts w:ascii="Arial" w:hAnsi="Arial" w:hint="default"/>
        <w:color w:val="auto"/>
        <w:position w:val="-12"/>
        <w:sz w:val="48"/>
      </w:rPr>
    </w:lvl>
    <w:lvl w:ilvl="1">
      <w:start w:val="1"/>
      <w:numFmt w:val="bullet"/>
      <w:lvlText w:val=""/>
      <w:lvlJc w:val="left"/>
      <w:pPr>
        <w:tabs>
          <w:tab w:val="num" w:pos="153"/>
        </w:tabs>
        <w:ind w:left="153" w:hanging="360"/>
      </w:pPr>
      <w:rPr>
        <w:rFonts w:ascii="Symbol" w:hAnsi="Symbol" w:hint="default"/>
      </w:rPr>
    </w:lvl>
    <w:lvl w:ilvl="2">
      <w:start w:val="1"/>
      <w:numFmt w:val="bullet"/>
      <w:lvlText w:val=""/>
      <w:lvlJc w:val="left"/>
      <w:pPr>
        <w:tabs>
          <w:tab w:val="num" w:pos="513"/>
        </w:tabs>
        <w:ind w:left="513" w:hanging="360"/>
      </w:pPr>
      <w:rPr>
        <w:rFonts w:ascii="Symbol" w:hAnsi="Symbol" w:hint="default"/>
      </w:rPr>
    </w:lvl>
    <w:lvl w:ilvl="3">
      <w:start w:val="1"/>
      <w:numFmt w:val="decimal"/>
      <w:lvlText w:val="(%4)"/>
      <w:lvlJc w:val="left"/>
      <w:pPr>
        <w:tabs>
          <w:tab w:val="num" w:pos="873"/>
        </w:tabs>
        <w:ind w:left="873" w:hanging="360"/>
      </w:pPr>
      <w:rPr>
        <w:rFonts w:hint="default"/>
      </w:rPr>
    </w:lvl>
    <w:lvl w:ilvl="4">
      <w:start w:val="1"/>
      <w:numFmt w:val="lowerLetter"/>
      <w:lvlText w:val="(%5)"/>
      <w:lvlJc w:val="left"/>
      <w:pPr>
        <w:tabs>
          <w:tab w:val="num" w:pos="1233"/>
        </w:tabs>
        <w:ind w:left="1233" w:hanging="360"/>
      </w:pPr>
      <w:rPr>
        <w:rFonts w:hint="default"/>
      </w:rPr>
    </w:lvl>
    <w:lvl w:ilvl="5">
      <w:start w:val="1"/>
      <w:numFmt w:val="lowerRoman"/>
      <w:lvlText w:val="(%6)"/>
      <w:lvlJc w:val="left"/>
      <w:pPr>
        <w:tabs>
          <w:tab w:val="num" w:pos="1593"/>
        </w:tabs>
        <w:ind w:left="1593" w:hanging="360"/>
      </w:pPr>
      <w:rPr>
        <w:rFonts w:hint="default"/>
      </w:rPr>
    </w:lvl>
    <w:lvl w:ilvl="6">
      <w:start w:val="1"/>
      <w:numFmt w:val="decimal"/>
      <w:lvlText w:val="%7."/>
      <w:lvlJc w:val="left"/>
      <w:pPr>
        <w:tabs>
          <w:tab w:val="num" w:pos="1953"/>
        </w:tabs>
        <w:ind w:left="1953" w:hanging="360"/>
      </w:pPr>
      <w:rPr>
        <w:rFonts w:hint="default"/>
      </w:rPr>
    </w:lvl>
    <w:lvl w:ilvl="7">
      <w:start w:val="1"/>
      <w:numFmt w:val="lowerLetter"/>
      <w:lvlText w:val="%8."/>
      <w:lvlJc w:val="left"/>
      <w:pPr>
        <w:tabs>
          <w:tab w:val="num" w:pos="2313"/>
        </w:tabs>
        <w:ind w:left="2313" w:hanging="360"/>
      </w:pPr>
      <w:rPr>
        <w:rFonts w:hint="default"/>
      </w:rPr>
    </w:lvl>
    <w:lvl w:ilvl="8">
      <w:start w:val="1"/>
      <w:numFmt w:val="lowerRoman"/>
      <w:lvlText w:val="%9."/>
      <w:lvlJc w:val="left"/>
      <w:pPr>
        <w:tabs>
          <w:tab w:val="num" w:pos="2673"/>
        </w:tabs>
        <w:ind w:left="2673" w:hanging="360"/>
      </w:pPr>
      <w:rPr>
        <w:rFonts w:hint="default"/>
      </w:rPr>
    </w:lvl>
  </w:abstractNum>
  <w:abstractNum w:abstractNumId="19">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3">
    <w:nsid w:val="7B204A91"/>
    <w:multiLevelType w:val="hybridMultilevel"/>
    <w:tmpl w:val="BA82AC40"/>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4">
    <w:nsid w:val="7F814EC0"/>
    <w:multiLevelType w:val="hybridMultilevel"/>
    <w:tmpl w:val="9D2633D8"/>
    <w:lvl w:ilvl="0" w:tplc="513CD6CE">
      <w:start w:val="1"/>
      <w:numFmt w:val="bullet"/>
      <w:lvlText w:val="•"/>
      <w:lvlJc w:val="left"/>
      <w:pPr>
        <w:tabs>
          <w:tab w:val="num" w:pos="720"/>
        </w:tabs>
        <w:ind w:left="720" w:hanging="360"/>
      </w:pPr>
      <w:rPr>
        <w:rFonts w:ascii="Arial" w:hAnsi="Arial" w:hint="default"/>
      </w:rPr>
    </w:lvl>
    <w:lvl w:ilvl="1" w:tplc="35C64178">
      <w:start w:val="1"/>
      <w:numFmt w:val="bullet"/>
      <w:lvlText w:val="•"/>
      <w:lvlJc w:val="left"/>
      <w:pPr>
        <w:tabs>
          <w:tab w:val="num" w:pos="1440"/>
        </w:tabs>
        <w:ind w:left="1440" w:hanging="360"/>
      </w:pPr>
      <w:rPr>
        <w:rFonts w:ascii="Arial" w:hAnsi="Arial" w:hint="default"/>
      </w:rPr>
    </w:lvl>
    <w:lvl w:ilvl="2" w:tplc="10CCC9EC">
      <w:start w:val="1247"/>
      <w:numFmt w:val="bullet"/>
      <w:lvlText w:val="–"/>
      <w:lvlJc w:val="left"/>
      <w:pPr>
        <w:tabs>
          <w:tab w:val="num" w:pos="2160"/>
        </w:tabs>
        <w:ind w:left="2160" w:hanging="360"/>
      </w:pPr>
      <w:rPr>
        <w:rFonts w:ascii="Arial" w:hAnsi="Arial" w:hint="default"/>
      </w:rPr>
    </w:lvl>
    <w:lvl w:ilvl="3" w:tplc="09DA3E40" w:tentative="1">
      <w:start w:val="1"/>
      <w:numFmt w:val="bullet"/>
      <w:lvlText w:val="•"/>
      <w:lvlJc w:val="left"/>
      <w:pPr>
        <w:tabs>
          <w:tab w:val="num" w:pos="2880"/>
        </w:tabs>
        <w:ind w:left="2880" w:hanging="360"/>
      </w:pPr>
      <w:rPr>
        <w:rFonts w:ascii="Arial" w:hAnsi="Arial" w:hint="default"/>
      </w:rPr>
    </w:lvl>
    <w:lvl w:ilvl="4" w:tplc="AF76CF5A" w:tentative="1">
      <w:start w:val="1"/>
      <w:numFmt w:val="bullet"/>
      <w:lvlText w:val="•"/>
      <w:lvlJc w:val="left"/>
      <w:pPr>
        <w:tabs>
          <w:tab w:val="num" w:pos="3600"/>
        </w:tabs>
        <w:ind w:left="3600" w:hanging="360"/>
      </w:pPr>
      <w:rPr>
        <w:rFonts w:ascii="Arial" w:hAnsi="Arial" w:hint="default"/>
      </w:rPr>
    </w:lvl>
    <w:lvl w:ilvl="5" w:tplc="488EC31C" w:tentative="1">
      <w:start w:val="1"/>
      <w:numFmt w:val="bullet"/>
      <w:lvlText w:val="•"/>
      <w:lvlJc w:val="left"/>
      <w:pPr>
        <w:tabs>
          <w:tab w:val="num" w:pos="4320"/>
        </w:tabs>
        <w:ind w:left="4320" w:hanging="360"/>
      </w:pPr>
      <w:rPr>
        <w:rFonts w:ascii="Arial" w:hAnsi="Arial" w:hint="default"/>
      </w:rPr>
    </w:lvl>
    <w:lvl w:ilvl="6" w:tplc="B3D0AD28" w:tentative="1">
      <w:start w:val="1"/>
      <w:numFmt w:val="bullet"/>
      <w:lvlText w:val="•"/>
      <w:lvlJc w:val="left"/>
      <w:pPr>
        <w:tabs>
          <w:tab w:val="num" w:pos="5040"/>
        </w:tabs>
        <w:ind w:left="5040" w:hanging="360"/>
      </w:pPr>
      <w:rPr>
        <w:rFonts w:ascii="Arial" w:hAnsi="Arial" w:hint="default"/>
      </w:rPr>
    </w:lvl>
    <w:lvl w:ilvl="7" w:tplc="5C42C2EC" w:tentative="1">
      <w:start w:val="1"/>
      <w:numFmt w:val="bullet"/>
      <w:lvlText w:val="•"/>
      <w:lvlJc w:val="left"/>
      <w:pPr>
        <w:tabs>
          <w:tab w:val="num" w:pos="5760"/>
        </w:tabs>
        <w:ind w:left="5760" w:hanging="360"/>
      </w:pPr>
      <w:rPr>
        <w:rFonts w:ascii="Arial" w:hAnsi="Arial" w:hint="default"/>
      </w:rPr>
    </w:lvl>
    <w:lvl w:ilvl="8" w:tplc="6A10699A" w:tentative="1">
      <w:start w:val="1"/>
      <w:numFmt w:val="bullet"/>
      <w:lvlText w:val="•"/>
      <w:lvlJc w:val="left"/>
      <w:pPr>
        <w:tabs>
          <w:tab w:val="num" w:pos="6480"/>
        </w:tabs>
        <w:ind w:left="6480" w:hanging="360"/>
      </w:pPr>
      <w:rPr>
        <w:rFonts w:ascii="Arial" w:hAnsi="Arial" w:hint="default"/>
      </w:rPr>
    </w:lvl>
  </w:abstractNum>
  <w:num w:numId="1">
    <w:abstractNumId w:val="4"/>
  </w:num>
  <w:num w:numId="2">
    <w:abstractNumId w:val="1"/>
  </w:num>
  <w:num w:numId="3">
    <w:abstractNumId w:val="22"/>
  </w:num>
  <w:num w:numId="4">
    <w:abstractNumId w:val="19"/>
  </w:num>
  <w:num w:numId="5">
    <w:abstractNumId w:val="8"/>
  </w:num>
  <w:num w:numId="6">
    <w:abstractNumId w:val="12"/>
  </w:num>
  <w:num w:numId="7">
    <w:abstractNumId w:val="16"/>
  </w:num>
  <w:num w:numId="8">
    <w:abstractNumId w:val="20"/>
  </w:num>
  <w:num w:numId="9">
    <w:abstractNumId w:val="21"/>
  </w:num>
  <w:num w:numId="10">
    <w:abstractNumId w:val="5"/>
  </w:num>
  <w:num w:numId="11">
    <w:abstractNumId w:val="2"/>
  </w:num>
  <w:num w:numId="12">
    <w:abstractNumId w:val="7"/>
  </w:num>
  <w:num w:numId="13">
    <w:abstractNumId w:val="9"/>
  </w:num>
  <w:num w:numId="14">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4"/>
  </w:num>
  <w:num w:numId="16">
    <w:abstractNumId w:val="10"/>
  </w:num>
  <w:num w:numId="17">
    <w:abstractNumId w:val="6"/>
  </w:num>
  <w:num w:numId="18">
    <w:abstractNumId w:val="17"/>
  </w:num>
  <w:num w:numId="19">
    <w:abstractNumId w:val="0"/>
  </w:num>
  <w:num w:numId="20">
    <w:abstractNumId w:val="13"/>
  </w:num>
  <w:num w:numId="21">
    <w:abstractNumId w:val="18"/>
  </w:num>
  <w:num w:numId="22">
    <w:abstractNumId w:val="19"/>
  </w:num>
  <w:num w:numId="23">
    <w:abstractNumId w:val="19"/>
  </w:num>
  <w:num w:numId="24">
    <w:abstractNumId w:val="19"/>
  </w:num>
  <w:num w:numId="25">
    <w:abstractNumId w:val="19"/>
  </w:num>
  <w:num w:numId="26">
    <w:abstractNumId w:val="20"/>
    <w:lvlOverride w:ilvl="0">
      <w:lvl w:ilvl="0">
        <w:start w:val="1"/>
        <w:numFmt w:val="bullet"/>
        <w:pStyle w:val="ENT-Action"/>
        <w:lvlText w:val=""/>
        <w:lvlPicBulletId w:val="1"/>
        <w:lvlJc w:val="left"/>
        <w:pPr>
          <w:tabs>
            <w:tab w:val="num" w:pos="510"/>
          </w:tabs>
          <w:ind w:left="510" w:hanging="510"/>
        </w:pPr>
        <w:rPr>
          <w:rFonts w:ascii="Symbol" w:hAnsi="Symbol" w:hint="default"/>
          <w:color w:val="auto"/>
          <w:position w:val="-12"/>
          <w:sz w:val="48"/>
        </w:rPr>
      </w:lvl>
    </w:lvlOverride>
  </w:num>
  <w:num w:numId="27">
    <w:abstractNumId w:val="3"/>
  </w:num>
  <w:num w:numId="28">
    <w:abstractNumId w:val="15"/>
  </w:num>
  <w:num w:numId="29">
    <w:abstractNumId w:val="11"/>
  </w:num>
  <w:num w:numId="30">
    <w:abstractNumId w:val="14"/>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proofState w:spelling="clean" w:grammar="clean"/>
  <w:stylePaneFormatFilter w:val="3F01"/>
  <w:defaultTabStop w:val="708"/>
  <w:hyphenationZone w:val="425"/>
  <w:characterSpacingControl w:val="doNotCompress"/>
  <w:hdrShapeDefaults>
    <o:shapedefaults v:ext="edit" spidmax="2049"/>
  </w:hdrShapeDefaults>
  <w:footnotePr>
    <w:footnote w:id="-1"/>
    <w:footnote w:id="0"/>
  </w:footnotePr>
  <w:endnotePr>
    <w:endnote w:id="-1"/>
    <w:endnote w:id="0"/>
  </w:endnotePr>
  <w:compat/>
  <w:rsids>
    <w:rsidRoot w:val="00896B2F"/>
    <w:rsid w:val="00007282"/>
    <w:rsid w:val="00010C89"/>
    <w:rsid w:val="00017149"/>
    <w:rsid w:val="00024675"/>
    <w:rsid w:val="0002628D"/>
    <w:rsid w:val="00035DB8"/>
    <w:rsid w:val="00040004"/>
    <w:rsid w:val="0004030E"/>
    <w:rsid w:val="000463D2"/>
    <w:rsid w:val="00046870"/>
    <w:rsid w:val="00047B1E"/>
    <w:rsid w:val="00050CC0"/>
    <w:rsid w:val="0005748B"/>
    <w:rsid w:val="00060CD2"/>
    <w:rsid w:val="00063849"/>
    <w:rsid w:val="00071050"/>
    <w:rsid w:val="0007252B"/>
    <w:rsid w:val="0008177C"/>
    <w:rsid w:val="00081844"/>
    <w:rsid w:val="00093664"/>
    <w:rsid w:val="00095FF7"/>
    <w:rsid w:val="000978E7"/>
    <w:rsid w:val="000A0B28"/>
    <w:rsid w:val="000A18E6"/>
    <w:rsid w:val="000A331A"/>
    <w:rsid w:val="000B1493"/>
    <w:rsid w:val="000B1CE3"/>
    <w:rsid w:val="000B2DE2"/>
    <w:rsid w:val="000B6026"/>
    <w:rsid w:val="000C1F45"/>
    <w:rsid w:val="000C3786"/>
    <w:rsid w:val="000C3B89"/>
    <w:rsid w:val="000C4B42"/>
    <w:rsid w:val="000C5D77"/>
    <w:rsid w:val="000C6C46"/>
    <w:rsid w:val="000E15DA"/>
    <w:rsid w:val="000E4D51"/>
    <w:rsid w:val="000E6D05"/>
    <w:rsid w:val="000F0036"/>
    <w:rsid w:val="000F7312"/>
    <w:rsid w:val="000F73CB"/>
    <w:rsid w:val="00101103"/>
    <w:rsid w:val="00103EE1"/>
    <w:rsid w:val="00107846"/>
    <w:rsid w:val="0011098E"/>
    <w:rsid w:val="00110B3A"/>
    <w:rsid w:val="00113160"/>
    <w:rsid w:val="00122207"/>
    <w:rsid w:val="001236C8"/>
    <w:rsid w:val="00130A02"/>
    <w:rsid w:val="00130D57"/>
    <w:rsid w:val="001359D7"/>
    <w:rsid w:val="00141E6D"/>
    <w:rsid w:val="00143FBF"/>
    <w:rsid w:val="00157A7E"/>
    <w:rsid w:val="00174AF7"/>
    <w:rsid w:val="0018294A"/>
    <w:rsid w:val="00182A1D"/>
    <w:rsid w:val="00184585"/>
    <w:rsid w:val="00187DAE"/>
    <w:rsid w:val="00194763"/>
    <w:rsid w:val="001A67DF"/>
    <w:rsid w:val="001B1CA3"/>
    <w:rsid w:val="001B380F"/>
    <w:rsid w:val="001C0040"/>
    <w:rsid w:val="001C190B"/>
    <w:rsid w:val="001C1B67"/>
    <w:rsid w:val="001C2E51"/>
    <w:rsid w:val="001D0B2B"/>
    <w:rsid w:val="001E77FD"/>
    <w:rsid w:val="001F01F1"/>
    <w:rsid w:val="00203A58"/>
    <w:rsid w:val="00204158"/>
    <w:rsid w:val="00207552"/>
    <w:rsid w:val="00211405"/>
    <w:rsid w:val="00213463"/>
    <w:rsid w:val="00220C6E"/>
    <w:rsid w:val="00226017"/>
    <w:rsid w:val="0022707D"/>
    <w:rsid w:val="002307E6"/>
    <w:rsid w:val="0023379E"/>
    <w:rsid w:val="00234961"/>
    <w:rsid w:val="0023705F"/>
    <w:rsid w:val="00247560"/>
    <w:rsid w:val="00250300"/>
    <w:rsid w:val="0025624E"/>
    <w:rsid w:val="002632F3"/>
    <w:rsid w:val="00263C8A"/>
    <w:rsid w:val="00264123"/>
    <w:rsid w:val="002662B1"/>
    <w:rsid w:val="00266F1B"/>
    <w:rsid w:val="00277AA1"/>
    <w:rsid w:val="00282217"/>
    <w:rsid w:val="0028231E"/>
    <w:rsid w:val="0028540D"/>
    <w:rsid w:val="0028586B"/>
    <w:rsid w:val="002923C4"/>
    <w:rsid w:val="002963F5"/>
    <w:rsid w:val="00297DA4"/>
    <w:rsid w:val="00297FBB"/>
    <w:rsid w:val="002A0100"/>
    <w:rsid w:val="002A07F8"/>
    <w:rsid w:val="002A2D74"/>
    <w:rsid w:val="002A3791"/>
    <w:rsid w:val="002A4ECE"/>
    <w:rsid w:val="002B72B2"/>
    <w:rsid w:val="002C3AA5"/>
    <w:rsid w:val="002C4280"/>
    <w:rsid w:val="002C591C"/>
    <w:rsid w:val="002C7724"/>
    <w:rsid w:val="002D2E18"/>
    <w:rsid w:val="002D69A6"/>
    <w:rsid w:val="002D6E7E"/>
    <w:rsid w:val="002F13DD"/>
    <w:rsid w:val="00302A2B"/>
    <w:rsid w:val="00304AF2"/>
    <w:rsid w:val="00311AC8"/>
    <w:rsid w:val="00313BC8"/>
    <w:rsid w:val="003165B7"/>
    <w:rsid w:val="0031715E"/>
    <w:rsid w:val="0032024E"/>
    <w:rsid w:val="003211E5"/>
    <w:rsid w:val="0032272B"/>
    <w:rsid w:val="00323E6B"/>
    <w:rsid w:val="00324E4C"/>
    <w:rsid w:val="00326FB5"/>
    <w:rsid w:val="00332374"/>
    <w:rsid w:val="00332D97"/>
    <w:rsid w:val="00333063"/>
    <w:rsid w:val="00335CE5"/>
    <w:rsid w:val="0034068E"/>
    <w:rsid w:val="003441B9"/>
    <w:rsid w:val="00352DBD"/>
    <w:rsid w:val="00356A74"/>
    <w:rsid w:val="00360307"/>
    <w:rsid w:val="00360701"/>
    <w:rsid w:val="00363A7E"/>
    <w:rsid w:val="00364A82"/>
    <w:rsid w:val="0036507D"/>
    <w:rsid w:val="00374ADF"/>
    <w:rsid w:val="0038157F"/>
    <w:rsid w:val="0038248D"/>
    <w:rsid w:val="00384353"/>
    <w:rsid w:val="00384912"/>
    <w:rsid w:val="003921EF"/>
    <w:rsid w:val="00394D99"/>
    <w:rsid w:val="003A1757"/>
    <w:rsid w:val="003A1DF4"/>
    <w:rsid w:val="003B05A7"/>
    <w:rsid w:val="003B2681"/>
    <w:rsid w:val="003B2F75"/>
    <w:rsid w:val="003B32A0"/>
    <w:rsid w:val="003B47F5"/>
    <w:rsid w:val="003B6983"/>
    <w:rsid w:val="003C627E"/>
    <w:rsid w:val="003C6815"/>
    <w:rsid w:val="003C74FE"/>
    <w:rsid w:val="003D13D4"/>
    <w:rsid w:val="003D2C06"/>
    <w:rsid w:val="003D5F3A"/>
    <w:rsid w:val="003E2805"/>
    <w:rsid w:val="003E4998"/>
    <w:rsid w:val="003F2EFA"/>
    <w:rsid w:val="003F2F11"/>
    <w:rsid w:val="003F355A"/>
    <w:rsid w:val="003F5275"/>
    <w:rsid w:val="003F61BA"/>
    <w:rsid w:val="00400A94"/>
    <w:rsid w:val="00400ABE"/>
    <w:rsid w:val="0040367E"/>
    <w:rsid w:val="00403DDB"/>
    <w:rsid w:val="0040506A"/>
    <w:rsid w:val="00410BA1"/>
    <w:rsid w:val="00413583"/>
    <w:rsid w:val="0041397E"/>
    <w:rsid w:val="00425ABB"/>
    <w:rsid w:val="00430DF9"/>
    <w:rsid w:val="00431D0B"/>
    <w:rsid w:val="00447970"/>
    <w:rsid w:val="004571A9"/>
    <w:rsid w:val="004647C1"/>
    <w:rsid w:val="00470931"/>
    <w:rsid w:val="00471D2D"/>
    <w:rsid w:val="004751D3"/>
    <w:rsid w:val="00480065"/>
    <w:rsid w:val="00482F5B"/>
    <w:rsid w:val="00483E9B"/>
    <w:rsid w:val="00483F71"/>
    <w:rsid w:val="004859FC"/>
    <w:rsid w:val="00485B41"/>
    <w:rsid w:val="004901A2"/>
    <w:rsid w:val="004954C7"/>
    <w:rsid w:val="00497A29"/>
    <w:rsid w:val="004A10BC"/>
    <w:rsid w:val="004A1E73"/>
    <w:rsid w:val="004A275C"/>
    <w:rsid w:val="004A509E"/>
    <w:rsid w:val="004A5330"/>
    <w:rsid w:val="004A554F"/>
    <w:rsid w:val="004A6BFD"/>
    <w:rsid w:val="004C1B3F"/>
    <w:rsid w:val="004D4C17"/>
    <w:rsid w:val="004D5D31"/>
    <w:rsid w:val="004E3A87"/>
    <w:rsid w:val="004E604A"/>
    <w:rsid w:val="004F1EEE"/>
    <w:rsid w:val="004F2B5B"/>
    <w:rsid w:val="004F54C5"/>
    <w:rsid w:val="004F559F"/>
    <w:rsid w:val="004F6F7E"/>
    <w:rsid w:val="004F7646"/>
    <w:rsid w:val="0050556C"/>
    <w:rsid w:val="00513028"/>
    <w:rsid w:val="005148BB"/>
    <w:rsid w:val="00516EBB"/>
    <w:rsid w:val="00517578"/>
    <w:rsid w:val="00522682"/>
    <w:rsid w:val="00526F83"/>
    <w:rsid w:val="005332F7"/>
    <w:rsid w:val="005333DE"/>
    <w:rsid w:val="0053415E"/>
    <w:rsid w:val="005344D4"/>
    <w:rsid w:val="00534983"/>
    <w:rsid w:val="00536B71"/>
    <w:rsid w:val="00536E5A"/>
    <w:rsid w:val="00543585"/>
    <w:rsid w:val="00545343"/>
    <w:rsid w:val="00550242"/>
    <w:rsid w:val="005516DB"/>
    <w:rsid w:val="005519CB"/>
    <w:rsid w:val="0055711E"/>
    <w:rsid w:val="00557C29"/>
    <w:rsid w:val="00565A0C"/>
    <w:rsid w:val="0056699F"/>
    <w:rsid w:val="00566BC7"/>
    <w:rsid w:val="00566C6F"/>
    <w:rsid w:val="00567A8E"/>
    <w:rsid w:val="005740F4"/>
    <w:rsid w:val="00576F76"/>
    <w:rsid w:val="00581C21"/>
    <w:rsid w:val="0058335E"/>
    <w:rsid w:val="0058489C"/>
    <w:rsid w:val="00584BFF"/>
    <w:rsid w:val="00590A9A"/>
    <w:rsid w:val="005A02D5"/>
    <w:rsid w:val="005A0E14"/>
    <w:rsid w:val="005A12F0"/>
    <w:rsid w:val="005A21EA"/>
    <w:rsid w:val="005A27A8"/>
    <w:rsid w:val="005A29DB"/>
    <w:rsid w:val="005A3441"/>
    <w:rsid w:val="005A4338"/>
    <w:rsid w:val="005A446A"/>
    <w:rsid w:val="005A5EB5"/>
    <w:rsid w:val="005B2388"/>
    <w:rsid w:val="005C2CF1"/>
    <w:rsid w:val="005C4CDC"/>
    <w:rsid w:val="005C5E4E"/>
    <w:rsid w:val="005D145A"/>
    <w:rsid w:val="005D1F77"/>
    <w:rsid w:val="005D22F7"/>
    <w:rsid w:val="005D312E"/>
    <w:rsid w:val="005D4A9B"/>
    <w:rsid w:val="005D5535"/>
    <w:rsid w:val="005D790B"/>
    <w:rsid w:val="005E077B"/>
    <w:rsid w:val="005E4855"/>
    <w:rsid w:val="005E72F8"/>
    <w:rsid w:val="005F10A9"/>
    <w:rsid w:val="005F2CA3"/>
    <w:rsid w:val="005F7785"/>
    <w:rsid w:val="00601100"/>
    <w:rsid w:val="00601674"/>
    <w:rsid w:val="00610A4B"/>
    <w:rsid w:val="00610C71"/>
    <w:rsid w:val="00611D26"/>
    <w:rsid w:val="00613D27"/>
    <w:rsid w:val="00621F45"/>
    <w:rsid w:val="00624FB9"/>
    <w:rsid w:val="006255C8"/>
    <w:rsid w:val="006304E0"/>
    <w:rsid w:val="006323A8"/>
    <w:rsid w:val="00635FD0"/>
    <w:rsid w:val="006417A9"/>
    <w:rsid w:val="00644D50"/>
    <w:rsid w:val="006511DA"/>
    <w:rsid w:val="00651CC8"/>
    <w:rsid w:val="00653E71"/>
    <w:rsid w:val="00656429"/>
    <w:rsid w:val="006665A4"/>
    <w:rsid w:val="006673A6"/>
    <w:rsid w:val="00685B52"/>
    <w:rsid w:val="00686812"/>
    <w:rsid w:val="00692C1C"/>
    <w:rsid w:val="006937E4"/>
    <w:rsid w:val="00696D45"/>
    <w:rsid w:val="006A17C6"/>
    <w:rsid w:val="006A407F"/>
    <w:rsid w:val="006B48AD"/>
    <w:rsid w:val="006B4989"/>
    <w:rsid w:val="006B4996"/>
    <w:rsid w:val="006C2BFA"/>
    <w:rsid w:val="006E3ACE"/>
    <w:rsid w:val="006E5270"/>
    <w:rsid w:val="006E6DC0"/>
    <w:rsid w:val="006F3B14"/>
    <w:rsid w:val="006F7730"/>
    <w:rsid w:val="00710C95"/>
    <w:rsid w:val="00713EA1"/>
    <w:rsid w:val="00720B55"/>
    <w:rsid w:val="0072259E"/>
    <w:rsid w:val="00723BB2"/>
    <w:rsid w:val="007426E2"/>
    <w:rsid w:val="00742AA1"/>
    <w:rsid w:val="00743774"/>
    <w:rsid w:val="00743BC5"/>
    <w:rsid w:val="00752B0E"/>
    <w:rsid w:val="00757387"/>
    <w:rsid w:val="0076766E"/>
    <w:rsid w:val="007711CB"/>
    <w:rsid w:val="00771FD7"/>
    <w:rsid w:val="00773CD5"/>
    <w:rsid w:val="007743AF"/>
    <w:rsid w:val="00776771"/>
    <w:rsid w:val="00776984"/>
    <w:rsid w:val="00776DFC"/>
    <w:rsid w:val="007807B3"/>
    <w:rsid w:val="007827A2"/>
    <w:rsid w:val="00790E62"/>
    <w:rsid w:val="00792168"/>
    <w:rsid w:val="00794ABF"/>
    <w:rsid w:val="007A57E5"/>
    <w:rsid w:val="007A6135"/>
    <w:rsid w:val="007B248B"/>
    <w:rsid w:val="007B2D8D"/>
    <w:rsid w:val="007B50B5"/>
    <w:rsid w:val="007C1139"/>
    <w:rsid w:val="007C1E35"/>
    <w:rsid w:val="007D07D3"/>
    <w:rsid w:val="007D146A"/>
    <w:rsid w:val="007D224A"/>
    <w:rsid w:val="007D3933"/>
    <w:rsid w:val="007D600C"/>
    <w:rsid w:val="007E02A8"/>
    <w:rsid w:val="007E4CC6"/>
    <w:rsid w:val="007E6F65"/>
    <w:rsid w:val="007E7DD9"/>
    <w:rsid w:val="007F6EA8"/>
    <w:rsid w:val="0080292C"/>
    <w:rsid w:val="00802D71"/>
    <w:rsid w:val="00802FE7"/>
    <w:rsid w:val="00803132"/>
    <w:rsid w:val="00806AEE"/>
    <w:rsid w:val="00811C97"/>
    <w:rsid w:val="0082235A"/>
    <w:rsid w:val="00823629"/>
    <w:rsid w:val="00823EF1"/>
    <w:rsid w:val="00826046"/>
    <w:rsid w:val="00830E9A"/>
    <w:rsid w:val="00831EE3"/>
    <w:rsid w:val="00836E85"/>
    <w:rsid w:val="00840C98"/>
    <w:rsid w:val="00846A3F"/>
    <w:rsid w:val="00852144"/>
    <w:rsid w:val="008561D1"/>
    <w:rsid w:val="008657B3"/>
    <w:rsid w:val="00866A65"/>
    <w:rsid w:val="0086784D"/>
    <w:rsid w:val="00871B92"/>
    <w:rsid w:val="00872685"/>
    <w:rsid w:val="00873708"/>
    <w:rsid w:val="008749B0"/>
    <w:rsid w:val="00877A28"/>
    <w:rsid w:val="00882765"/>
    <w:rsid w:val="00887266"/>
    <w:rsid w:val="00890F3D"/>
    <w:rsid w:val="008943D0"/>
    <w:rsid w:val="0089687E"/>
    <w:rsid w:val="00896B2F"/>
    <w:rsid w:val="00896D93"/>
    <w:rsid w:val="008A148B"/>
    <w:rsid w:val="008A1863"/>
    <w:rsid w:val="008A33E8"/>
    <w:rsid w:val="008A617F"/>
    <w:rsid w:val="008B4A53"/>
    <w:rsid w:val="008B51B2"/>
    <w:rsid w:val="008B6653"/>
    <w:rsid w:val="008B6E91"/>
    <w:rsid w:val="008B7D35"/>
    <w:rsid w:val="008C1A94"/>
    <w:rsid w:val="008C5AFC"/>
    <w:rsid w:val="008D0E82"/>
    <w:rsid w:val="008D70B5"/>
    <w:rsid w:val="008D71CD"/>
    <w:rsid w:val="008E1C17"/>
    <w:rsid w:val="008E277B"/>
    <w:rsid w:val="008E42B0"/>
    <w:rsid w:val="008E6391"/>
    <w:rsid w:val="008E6BD3"/>
    <w:rsid w:val="008E7742"/>
    <w:rsid w:val="008E7F93"/>
    <w:rsid w:val="008F2A9A"/>
    <w:rsid w:val="008F57F1"/>
    <w:rsid w:val="008F74B7"/>
    <w:rsid w:val="008F762C"/>
    <w:rsid w:val="00903A96"/>
    <w:rsid w:val="009079EE"/>
    <w:rsid w:val="0091378E"/>
    <w:rsid w:val="00916270"/>
    <w:rsid w:val="00917E4F"/>
    <w:rsid w:val="00926F95"/>
    <w:rsid w:val="00927B17"/>
    <w:rsid w:val="00931331"/>
    <w:rsid w:val="00931F1B"/>
    <w:rsid w:val="009463C1"/>
    <w:rsid w:val="00947CD0"/>
    <w:rsid w:val="00950568"/>
    <w:rsid w:val="0095429B"/>
    <w:rsid w:val="00955147"/>
    <w:rsid w:val="00956944"/>
    <w:rsid w:val="009632A0"/>
    <w:rsid w:val="009654C5"/>
    <w:rsid w:val="00970974"/>
    <w:rsid w:val="00970D2B"/>
    <w:rsid w:val="00973503"/>
    <w:rsid w:val="0097539A"/>
    <w:rsid w:val="009763D6"/>
    <w:rsid w:val="009778E9"/>
    <w:rsid w:val="00984104"/>
    <w:rsid w:val="0098442C"/>
    <w:rsid w:val="00986500"/>
    <w:rsid w:val="00986A45"/>
    <w:rsid w:val="00992CC7"/>
    <w:rsid w:val="00992D22"/>
    <w:rsid w:val="00995A27"/>
    <w:rsid w:val="009A08DE"/>
    <w:rsid w:val="009A7670"/>
    <w:rsid w:val="009B0538"/>
    <w:rsid w:val="009B2426"/>
    <w:rsid w:val="009B2800"/>
    <w:rsid w:val="009B2895"/>
    <w:rsid w:val="009C1B36"/>
    <w:rsid w:val="009C6BDF"/>
    <w:rsid w:val="009D2E35"/>
    <w:rsid w:val="009E147F"/>
    <w:rsid w:val="009E1598"/>
    <w:rsid w:val="009E33AC"/>
    <w:rsid w:val="009E455D"/>
    <w:rsid w:val="009E4B1E"/>
    <w:rsid w:val="009E76E9"/>
    <w:rsid w:val="009F0A9B"/>
    <w:rsid w:val="009F20BB"/>
    <w:rsid w:val="009F311C"/>
    <w:rsid w:val="00A02128"/>
    <w:rsid w:val="00A03E8B"/>
    <w:rsid w:val="00A10BAC"/>
    <w:rsid w:val="00A138E2"/>
    <w:rsid w:val="00A17886"/>
    <w:rsid w:val="00A20AAE"/>
    <w:rsid w:val="00A20B34"/>
    <w:rsid w:val="00A30411"/>
    <w:rsid w:val="00A34C1B"/>
    <w:rsid w:val="00A46252"/>
    <w:rsid w:val="00A5041D"/>
    <w:rsid w:val="00A519D4"/>
    <w:rsid w:val="00A51AA3"/>
    <w:rsid w:val="00A567F5"/>
    <w:rsid w:val="00A56EAE"/>
    <w:rsid w:val="00A57523"/>
    <w:rsid w:val="00A61708"/>
    <w:rsid w:val="00A61768"/>
    <w:rsid w:val="00A6339A"/>
    <w:rsid w:val="00A701D8"/>
    <w:rsid w:val="00A72E93"/>
    <w:rsid w:val="00A73CC9"/>
    <w:rsid w:val="00A83F1C"/>
    <w:rsid w:val="00A87CB4"/>
    <w:rsid w:val="00A9250F"/>
    <w:rsid w:val="00A93765"/>
    <w:rsid w:val="00A93EA0"/>
    <w:rsid w:val="00AA0163"/>
    <w:rsid w:val="00AA0A3B"/>
    <w:rsid w:val="00AA5B23"/>
    <w:rsid w:val="00AA738D"/>
    <w:rsid w:val="00AA78E5"/>
    <w:rsid w:val="00AB0C02"/>
    <w:rsid w:val="00AB4A80"/>
    <w:rsid w:val="00AB5B4B"/>
    <w:rsid w:val="00AB7E4D"/>
    <w:rsid w:val="00AB7EBF"/>
    <w:rsid w:val="00AC0F65"/>
    <w:rsid w:val="00AD0C36"/>
    <w:rsid w:val="00AD2238"/>
    <w:rsid w:val="00AD58B0"/>
    <w:rsid w:val="00AD6A47"/>
    <w:rsid w:val="00AD7B37"/>
    <w:rsid w:val="00AE1E05"/>
    <w:rsid w:val="00AE346F"/>
    <w:rsid w:val="00AE4F2C"/>
    <w:rsid w:val="00AE6BED"/>
    <w:rsid w:val="00AF042A"/>
    <w:rsid w:val="00AF2A2C"/>
    <w:rsid w:val="00AF3B60"/>
    <w:rsid w:val="00AF3FD2"/>
    <w:rsid w:val="00AF56A4"/>
    <w:rsid w:val="00AF6A6E"/>
    <w:rsid w:val="00B00893"/>
    <w:rsid w:val="00B145F1"/>
    <w:rsid w:val="00B2088F"/>
    <w:rsid w:val="00B214C1"/>
    <w:rsid w:val="00B21C41"/>
    <w:rsid w:val="00B25590"/>
    <w:rsid w:val="00B26000"/>
    <w:rsid w:val="00B30B95"/>
    <w:rsid w:val="00B30F14"/>
    <w:rsid w:val="00B325EE"/>
    <w:rsid w:val="00B41B85"/>
    <w:rsid w:val="00B420BA"/>
    <w:rsid w:val="00B46B40"/>
    <w:rsid w:val="00B47002"/>
    <w:rsid w:val="00B50C4F"/>
    <w:rsid w:val="00B531BB"/>
    <w:rsid w:val="00B570F2"/>
    <w:rsid w:val="00B6246E"/>
    <w:rsid w:val="00B62E12"/>
    <w:rsid w:val="00B63E33"/>
    <w:rsid w:val="00B63EB8"/>
    <w:rsid w:val="00B64B24"/>
    <w:rsid w:val="00B66F7A"/>
    <w:rsid w:val="00B80945"/>
    <w:rsid w:val="00B86839"/>
    <w:rsid w:val="00B87C79"/>
    <w:rsid w:val="00B93540"/>
    <w:rsid w:val="00B93779"/>
    <w:rsid w:val="00B93CF0"/>
    <w:rsid w:val="00B94659"/>
    <w:rsid w:val="00B94E18"/>
    <w:rsid w:val="00B97619"/>
    <w:rsid w:val="00BA320E"/>
    <w:rsid w:val="00BA5F81"/>
    <w:rsid w:val="00BB0D8D"/>
    <w:rsid w:val="00BB1DAA"/>
    <w:rsid w:val="00BB2D0E"/>
    <w:rsid w:val="00BB4BC9"/>
    <w:rsid w:val="00BB6ECF"/>
    <w:rsid w:val="00BB6F35"/>
    <w:rsid w:val="00BC47DE"/>
    <w:rsid w:val="00BD45F6"/>
    <w:rsid w:val="00BE4ACF"/>
    <w:rsid w:val="00BE5C33"/>
    <w:rsid w:val="00BF5840"/>
    <w:rsid w:val="00BF6CD9"/>
    <w:rsid w:val="00C079FE"/>
    <w:rsid w:val="00C2533E"/>
    <w:rsid w:val="00C26165"/>
    <w:rsid w:val="00C30234"/>
    <w:rsid w:val="00C30951"/>
    <w:rsid w:val="00C373F9"/>
    <w:rsid w:val="00C40CB1"/>
    <w:rsid w:val="00C47085"/>
    <w:rsid w:val="00C53F99"/>
    <w:rsid w:val="00C5714A"/>
    <w:rsid w:val="00C77DD5"/>
    <w:rsid w:val="00C807CB"/>
    <w:rsid w:val="00C809B1"/>
    <w:rsid w:val="00C870C2"/>
    <w:rsid w:val="00C924B5"/>
    <w:rsid w:val="00C92B3D"/>
    <w:rsid w:val="00C95217"/>
    <w:rsid w:val="00CA0B41"/>
    <w:rsid w:val="00CA457A"/>
    <w:rsid w:val="00CB025C"/>
    <w:rsid w:val="00CB0B86"/>
    <w:rsid w:val="00CB3023"/>
    <w:rsid w:val="00CB67C4"/>
    <w:rsid w:val="00CC0E60"/>
    <w:rsid w:val="00CD0F1C"/>
    <w:rsid w:val="00CD4FF3"/>
    <w:rsid w:val="00CD6D9C"/>
    <w:rsid w:val="00CE2FB4"/>
    <w:rsid w:val="00CE3BCD"/>
    <w:rsid w:val="00CE5150"/>
    <w:rsid w:val="00CE5C62"/>
    <w:rsid w:val="00CF2F97"/>
    <w:rsid w:val="00CF301D"/>
    <w:rsid w:val="00CF5A75"/>
    <w:rsid w:val="00D01D59"/>
    <w:rsid w:val="00D0398F"/>
    <w:rsid w:val="00D07A7C"/>
    <w:rsid w:val="00D11B7B"/>
    <w:rsid w:val="00D13CE6"/>
    <w:rsid w:val="00D314D7"/>
    <w:rsid w:val="00D41041"/>
    <w:rsid w:val="00D5488D"/>
    <w:rsid w:val="00D60A84"/>
    <w:rsid w:val="00D64FCA"/>
    <w:rsid w:val="00D67E66"/>
    <w:rsid w:val="00D717BD"/>
    <w:rsid w:val="00D738DE"/>
    <w:rsid w:val="00D748CC"/>
    <w:rsid w:val="00D779F8"/>
    <w:rsid w:val="00D83247"/>
    <w:rsid w:val="00D834D7"/>
    <w:rsid w:val="00D83990"/>
    <w:rsid w:val="00D979E6"/>
    <w:rsid w:val="00DA0984"/>
    <w:rsid w:val="00DA0DC2"/>
    <w:rsid w:val="00DA4580"/>
    <w:rsid w:val="00DB036D"/>
    <w:rsid w:val="00DB200F"/>
    <w:rsid w:val="00DB201F"/>
    <w:rsid w:val="00DB24AC"/>
    <w:rsid w:val="00DB494C"/>
    <w:rsid w:val="00DB5890"/>
    <w:rsid w:val="00DC11F8"/>
    <w:rsid w:val="00DC4DA3"/>
    <w:rsid w:val="00DC5A33"/>
    <w:rsid w:val="00DC726A"/>
    <w:rsid w:val="00DD4D37"/>
    <w:rsid w:val="00DD4D53"/>
    <w:rsid w:val="00DD7459"/>
    <w:rsid w:val="00DE2681"/>
    <w:rsid w:val="00DE2C4A"/>
    <w:rsid w:val="00DE4A53"/>
    <w:rsid w:val="00DE61CD"/>
    <w:rsid w:val="00DE65EF"/>
    <w:rsid w:val="00DE684E"/>
    <w:rsid w:val="00DF4ACC"/>
    <w:rsid w:val="00DF6ABE"/>
    <w:rsid w:val="00E03598"/>
    <w:rsid w:val="00E12D71"/>
    <w:rsid w:val="00E222DD"/>
    <w:rsid w:val="00E23580"/>
    <w:rsid w:val="00E23DC4"/>
    <w:rsid w:val="00E2582B"/>
    <w:rsid w:val="00E30B6C"/>
    <w:rsid w:val="00E30D1F"/>
    <w:rsid w:val="00E330ED"/>
    <w:rsid w:val="00E36058"/>
    <w:rsid w:val="00E37698"/>
    <w:rsid w:val="00E37E62"/>
    <w:rsid w:val="00E4046E"/>
    <w:rsid w:val="00E43E99"/>
    <w:rsid w:val="00E46509"/>
    <w:rsid w:val="00E550E5"/>
    <w:rsid w:val="00E57F18"/>
    <w:rsid w:val="00E62CE4"/>
    <w:rsid w:val="00E65DBF"/>
    <w:rsid w:val="00E755F1"/>
    <w:rsid w:val="00E759FC"/>
    <w:rsid w:val="00E76EE2"/>
    <w:rsid w:val="00E87816"/>
    <w:rsid w:val="00E90111"/>
    <w:rsid w:val="00E91294"/>
    <w:rsid w:val="00E915C7"/>
    <w:rsid w:val="00E929F5"/>
    <w:rsid w:val="00E93EBC"/>
    <w:rsid w:val="00E94671"/>
    <w:rsid w:val="00EA439E"/>
    <w:rsid w:val="00EA7343"/>
    <w:rsid w:val="00EB1771"/>
    <w:rsid w:val="00EB1B49"/>
    <w:rsid w:val="00ED6F95"/>
    <w:rsid w:val="00EE249A"/>
    <w:rsid w:val="00EE315D"/>
    <w:rsid w:val="00EE538B"/>
    <w:rsid w:val="00EF04A0"/>
    <w:rsid w:val="00EF3AA8"/>
    <w:rsid w:val="00EF577E"/>
    <w:rsid w:val="00EF5977"/>
    <w:rsid w:val="00F015FA"/>
    <w:rsid w:val="00F03D04"/>
    <w:rsid w:val="00F04DF7"/>
    <w:rsid w:val="00F06D4B"/>
    <w:rsid w:val="00F11101"/>
    <w:rsid w:val="00F11885"/>
    <w:rsid w:val="00F13A38"/>
    <w:rsid w:val="00F15465"/>
    <w:rsid w:val="00F40643"/>
    <w:rsid w:val="00F40819"/>
    <w:rsid w:val="00F47BD5"/>
    <w:rsid w:val="00F52905"/>
    <w:rsid w:val="00F610C9"/>
    <w:rsid w:val="00F6232A"/>
    <w:rsid w:val="00F64310"/>
    <w:rsid w:val="00F667E4"/>
    <w:rsid w:val="00F67011"/>
    <w:rsid w:val="00F70BD1"/>
    <w:rsid w:val="00F738BB"/>
    <w:rsid w:val="00F75762"/>
    <w:rsid w:val="00F76927"/>
    <w:rsid w:val="00F76E60"/>
    <w:rsid w:val="00F814C1"/>
    <w:rsid w:val="00F8380E"/>
    <w:rsid w:val="00F93803"/>
    <w:rsid w:val="00F951F3"/>
    <w:rsid w:val="00FA4CCE"/>
    <w:rsid w:val="00FA5E62"/>
    <w:rsid w:val="00FA6DA5"/>
    <w:rsid w:val="00FB5BAC"/>
    <w:rsid w:val="00FC04C1"/>
    <w:rsid w:val="00FC0CBB"/>
    <w:rsid w:val="00FC2EEF"/>
    <w:rsid w:val="00FC3BF4"/>
    <w:rsid w:val="00FC5CF6"/>
    <w:rsid w:val="00FD1773"/>
    <w:rsid w:val="00FD2A78"/>
    <w:rsid w:val="00FD46FB"/>
    <w:rsid w:val="00FD71A8"/>
    <w:rsid w:val="00FD798E"/>
    <w:rsid w:val="00FE1A19"/>
    <w:rsid w:val="00FE1F8C"/>
    <w:rsid w:val="00FE2132"/>
    <w:rsid w:val="00FF000A"/>
    <w:rsid w:val="00FF423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rPr>
  </w:style>
  <w:style w:type="character" w:customStyle="1" w:styleId="Titre6Car">
    <w:name w:val="Titre 6 Car"/>
    <w:link w:val="Titre6"/>
    <w:rsid w:val="00CB025C"/>
    <w:rPr>
      <w:rFonts w:ascii="Calibri" w:hAnsi="Calibri"/>
      <w:b/>
      <w:bCs/>
      <w:sz w:val="22"/>
      <w:szCs w:val="22"/>
    </w:rPr>
  </w:style>
  <w:style w:type="character" w:customStyle="1" w:styleId="Titre7Car">
    <w:name w:val="Titre 7 Car"/>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sz w:val="16"/>
      <w:szCs w:val="16"/>
    </w:rPr>
  </w:style>
  <w:style w:type="character" w:customStyle="1" w:styleId="TextedebullesCar">
    <w:name w:val="Texte de bulles Car"/>
    <w:link w:val="Textedebulles"/>
    <w:rsid w:val="00D11B7B"/>
    <w:rPr>
      <w:rFonts w:ascii="Tahoma" w:hAnsi="Tahoma" w:cs="Tahoma"/>
      <w:sz w:val="16"/>
      <w:szCs w:val="16"/>
    </w:rPr>
  </w:style>
  <w:style w:type="paragraph" w:styleId="TM4">
    <w:name w:val="toc 4"/>
    <w:basedOn w:val="Normal"/>
    <w:next w:val="Normal"/>
    <w:autoRedefine/>
    <w:uiPriority w:val="39"/>
    <w:rsid w:val="00723BB2"/>
    <w:pPr>
      <w:ind w:left="720"/>
    </w:pPr>
  </w:style>
  <w:style w:type="paragraph" w:styleId="Objetducommentaire">
    <w:name w:val="annotation subject"/>
    <w:basedOn w:val="Commentaire"/>
    <w:next w:val="Commentaire"/>
    <w:link w:val="ObjetducommentaireCar"/>
    <w:rsid w:val="004F559F"/>
    <w:rPr>
      <w:b/>
      <w:bCs/>
    </w:rPr>
  </w:style>
  <w:style w:type="character" w:customStyle="1" w:styleId="ObjetducommentaireCar">
    <w:name w:val="Objet du commentaire Car"/>
    <w:link w:val="Objetducommentaire"/>
    <w:rsid w:val="004F559F"/>
    <w:rPr>
      <w:rFonts w:ascii="Calibri" w:hAnsi="Calibri"/>
      <w:b/>
      <w:bCs/>
    </w:rPr>
  </w:style>
  <w:style w:type="paragraph" w:styleId="NormalWeb">
    <w:name w:val="Normal (Web)"/>
    <w:basedOn w:val="Normal"/>
    <w:uiPriority w:val="99"/>
    <w:unhideWhenUsed/>
    <w:rsid w:val="008E42B0"/>
    <w:pPr>
      <w:spacing w:before="100" w:beforeAutospacing="1" w:after="119"/>
      <w:jc w:val="left"/>
    </w:pPr>
    <w:rPr>
      <w:rFonts w:ascii="Times New Roman" w:hAnsi="Times New Roman"/>
    </w:rPr>
  </w:style>
  <w:style w:type="paragraph" w:customStyle="1" w:styleId="Textbody">
    <w:name w:val="Text body"/>
    <w:basedOn w:val="Normal"/>
    <w:rsid w:val="007426E2"/>
    <w:pPr>
      <w:suppressAutoHyphens/>
      <w:autoSpaceDN w:val="0"/>
      <w:spacing w:before="200" w:after="0" w:line="276" w:lineRule="auto"/>
      <w:textAlignment w:val="baseline"/>
    </w:pPr>
    <w:rPr>
      <w:rFonts w:ascii="Lucida Sans" w:hAnsi="Lucida Sans"/>
      <w:sz w:val="20"/>
      <w:szCs w:val="20"/>
      <w:lang w:eastAsia="en-US" w:bidi="en-US"/>
    </w:rPr>
  </w:style>
  <w:style w:type="character" w:customStyle="1" w:styleId="ENT-AstuceCar">
    <w:name w:val="ENT- Astuce Car"/>
    <w:link w:val="ENT-Astuce"/>
    <w:rsid w:val="00E46509"/>
    <w:rPr>
      <w:rFonts w:ascii="Corbel" w:hAnsi="Corbel" w:cs="Arial"/>
      <w:color w:val="0000FF"/>
      <w:sz w:val="24"/>
      <w:szCs w:val="22"/>
      <w:shd w:val="clear" w:color="auto" w:fill="DBE5F1"/>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20152387">
      <w:bodyDiv w:val="1"/>
      <w:marLeft w:val="0"/>
      <w:marRight w:val="0"/>
      <w:marTop w:val="0"/>
      <w:marBottom w:val="0"/>
      <w:divBdr>
        <w:top w:val="none" w:sz="0" w:space="0" w:color="auto"/>
        <w:left w:val="none" w:sz="0" w:space="0" w:color="auto"/>
        <w:bottom w:val="none" w:sz="0" w:space="0" w:color="auto"/>
        <w:right w:val="none" w:sz="0" w:space="0" w:color="auto"/>
      </w:divBdr>
    </w:div>
    <w:div w:id="128058100">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494954034">
      <w:bodyDiv w:val="1"/>
      <w:marLeft w:val="0"/>
      <w:marRight w:val="0"/>
      <w:marTop w:val="0"/>
      <w:marBottom w:val="0"/>
      <w:divBdr>
        <w:top w:val="none" w:sz="0" w:space="0" w:color="auto"/>
        <w:left w:val="none" w:sz="0" w:space="0" w:color="auto"/>
        <w:bottom w:val="none" w:sz="0" w:space="0" w:color="auto"/>
        <w:right w:val="none" w:sz="0" w:space="0" w:color="auto"/>
      </w:divBdr>
    </w:div>
    <w:div w:id="502402195">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098984145">
      <w:bodyDiv w:val="1"/>
      <w:marLeft w:val="0"/>
      <w:marRight w:val="0"/>
      <w:marTop w:val="0"/>
      <w:marBottom w:val="0"/>
      <w:divBdr>
        <w:top w:val="none" w:sz="0" w:space="0" w:color="auto"/>
        <w:left w:val="none" w:sz="0" w:space="0" w:color="auto"/>
        <w:bottom w:val="none" w:sz="0" w:space="0" w:color="auto"/>
        <w:right w:val="none" w:sz="0" w:space="0" w:color="auto"/>
      </w:divBdr>
    </w:div>
    <w:div w:id="1146698954">
      <w:bodyDiv w:val="1"/>
      <w:marLeft w:val="0"/>
      <w:marRight w:val="0"/>
      <w:marTop w:val="0"/>
      <w:marBottom w:val="0"/>
      <w:divBdr>
        <w:top w:val="none" w:sz="0" w:space="0" w:color="auto"/>
        <w:left w:val="none" w:sz="0" w:space="0" w:color="auto"/>
        <w:bottom w:val="none" w:sz="0" w:space="0" w:color="auto"/>
        <w:right w:val="none" w:sz="0" w:space="0" w:color="auto"/>
      </w:divBdr>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379209180">
      <w:bodyDiv w:val="1"/>
      <w:marLeft w:val="0"/>
      <w:marRight w:val="0"/>
      <w:marTop w:val="0"/>
      <w:marBottom w:val="0"/>
      <w:divBdr>
        <w:top w:val="none" w:sz="0" w:space="0" w:color="auto"/>
        <w:left w:val="none" w:sz="0" w:space="0" w:color="auto"/>
        <w:bottom w:val="none" w:sz="0" w:space="0" w:color="auto"/>
        <w:right w:val="none" w:sz="0" w:space="0" w:color="auto"/>
      </w:divBdr>
      <w:divsChild>
        <w:div w:id="175458525">
          <w:marLeft w:val="1555"/>
          <w:marRight w:val="0"/>
          <w:marTop w:val="154"/>
          <w:marBottom w:val="0"/>
          <w:divBdr>
            <w:top w:val="none" w:sz="0" w:space="0" w:color="auto"/>
            <w:left w:val="none" w:sz="0" w:space="0" w:color="auto"/>
            <w:bottom w:val="none" w:sz="0" w:space="0" w:color="auto"/>
            <w:right w:val="none" w:sz="0" w:space="0" w:color="auto"/>
          </w:divBdr>
        </w:div>
        <w:div w:id="778913280">
          <w:marLeft w:val="1555"/>
          <w:marRight w:val="0"/>
          <w:marTop w:val="154"/>
          <w:marBottom w:val="0"/>
          <w:divBdr>
            <w:top w:val="none" w:sz="0" w:space="0" w:color="auto"/>
            <w:left w:val="none" w:sz="0" w:space="0" w:color="auto"/>
            <w:bottom w:val="none" w:sz="0" w:space="0" w:color="auto"/>
            <w:right w:val="none" w:sz="0" w:space="0" w:color="auto"/>
          </w:divBdr>
        </w:div>
        <w:div w:id="1356541370">
          <w:marLeft w:val="749"/>
          <w:marRight w:val="0"/>
          <w:marTop w:val="154"/>
          <w:marBottom w:val="0"/>
          <w:divBdr>
            <w:top w:val="none" w:sz="0" w:space="0" w:color="auto"/>
            <w:left w:val="none" w:sz="0" w:space="0" w:color="auto"/>
            <w:bottom w:val="none" w:sz="0" w:space="0" w:color="auto"/>
            <w:right w:val="none" w:sz="0" w:space="0" w:color="auto"/>
          </w:divBdr>
        </w:div>
        <w:div w:id="1363551893">
          <w:marLeft w:val="1555"/>
          <w:marRight w:val="0"/>
          <w:marTop w:val="154"/>
          <w:marBottom w:val="0"/>
          <w:divBdr>
            <w:top w:val="none" w:sz="0" w:space="0" w:color="auto"/>
            <w:left w:val="none" w:sz="0" w:space="0" w:color="auto"/>
            <w:bottom w:val="none" w:sz="0" w:space="0" w:color="auto"/>
            <w:right w:val="none" w:sz="0" w:space="0" w:color="auto"/>
          </w:divBdr>
        </w:div>
        <w:div w:id="1530534069">
          <w:marLeft w:val="1555"/>
          <w:marRight w:val="0"/>
          <w:marTop w:val="154"/>
          <w:marBottom w:val="0"/>
          <w:divBdr>
            <w:top w:val="none" w:sz="0" w:space="0" w:color="auto"/>
            <w:left w:val="none" w:sz="0" w:space="0" w:color="auto"/>
            <w:bottom w:val="none" w:sz="0" w:space="0" w:color="auto"/>
            <w:right w:val="none" w:sz="0" w:space="0" w:color="auto"/>
          </w:divBdr>
        </w:div>
        <w:div w:id="1896547263">
          <w:marLeft w:val="1555"/>
          <w:marRight w:val="0"/>
          <w:marTop w:val="154"/>
          <w:marBottom w:val="0"/>
          <w:divBdr>
            <w:top w:val="none" w:sz="0" w:space="0" w:color="auto"/>
            <w:left w:val="none" w:sz="0" w:space="0" w:color="auto"/>
            <w:bottom w:val="none" w:sz="0" w:space="0" w:color="auto"/>
            <w:right w:val="none" w:sz="0" w:space="0" w:color="auto"/>
          </w:divBdr>
        </w:div>
      </w:divsChild>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5.png"/><Relationship Id="rId39" Type="http://schemas.openxmlformats.org/officeDocument/2006/relationships/oleObject" Target="embeddings/oleObject1.bin"/><Relationship Id="rId21" Type="http://schemas.openxmlformats.org/officeDocument/2006/relationships/image" Target="media/image20.png"/><Relationship Id="rId34" Type="http://schemas.openxmlformats.org/officeDocument/2006/relationships/image" Target="media/image33.png"/><Relationship Id="rId42" Type="http://schemas.openxmlformats.org/officeDocument/2006/relationships/image" Target="media/image40.png"/><Relationship Id="rId47" Type="http://schemas.openxmlformats.org/officeDocument/2006/relationships/image" Target="media/image45.png"/><Relationship Id="rId50" Type="http://schemas.openxmlformats.org/officeDocument/2006/relationships/image" Target="media/image48.png"/><Relationship Id="rId55" Type="http://schemas.openxmlformats.org/officeDocument/2006/relationships/image" Target="media/image53.png"/><Relationship Id="rId7" Type="http://schemas.openxmlformats.org/officeDocument/2006/relationships/endnotes" Target="endnot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4.png"/><Relationship Id="rId33" Type="http://schemas.openxmlformats.org/officeDocument/2006/relationships/image" Target="media/image32.png"/><Relationship Id="rId38" Type="http://schemas.openxmlformats.org/officeDocument/2006/relationships/image" Target="media/image37.png"/><Relationship Id="rId46" Type="http://schemas.openxmlformats.org/officeDocument/2006/relationships/image" Target="media/image44.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5.png"/><Relationship Id="rId20" Type="http://schemas.openxmlformats.org/officeDocument/2006/relationships/image" Target="media/image19.png"/><Relationship Id="rId29" Type="http://schemas.openxmlformats.org/officeDocument/2006/relationships/image" Target="media/image28.png"/><Relationship Id="rId41" Type="http://schemas.openxmlformats.org/officeDocument/2006/relationships/image" Target="media/image39.png"/><Relationship Id="rId54" Type="http://schemas.openxmlformats.org/officeDocument/2006/relationships/image" Target="media/image5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24" Type="http://schemas.openxmlformats.org/officeDocument/2006/relationships/image" Target="media/image23.png"/><Relationship Id="rId32" Type="http://schemas.openxmlformats.org/officeDocument/2006/relationships/image" Target="media/image31.png"/><Relationship Id="rId37" Type="http://schemas.openxmlformats.org/officeDocument/2006/relationships/image" Target="media/image36.png"/><Relationship Id="rId40" Type="http://schemas.openxmlformats.org/officeDocument/2006/relationships/image" Target="media/image38.png"/><Relationship Id="rId45" Type="http://schemas.openxmlformats.org/officeDocument/2006/relationships/image" Target="media/image43.png"/><Relationship Id="rId53" Type="http://schemas.openxmlformats.org/officeDocument/2006/relationships/image" Target="media/image51.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image" Target="media/image27.emf"/><Relationship Id="rId36" Type="http://schemas.openxmlformats.org/officeDocument/2006/relationships/image" Target="media/image35.png"/><Relationship Id="rId49" Type="http://schemas.openxmlformats.org/officeDocument/2006/relationships/image" Target="media/image47.png"/><Relationship Id="rId57" Type="http://schemas.openxmlformats.org/officeDocument/2006/relationships/footer" Target="footer1.xml"/><Relationship Id="rId10" Type="http://schemas.openxmlformats.org/officeDocument/2006/relationships/hyperlink" Target="http://creativecommons.org/licenses/by-nc-sa/2.0/fr/" TargetMode="External"/><Relationship Id="rId19" Type="http://schemas.openxmlformats.org/officeDocument/2006/relationships/image" Target="media/image18.png"/><Relationship Id="rId31" Type="http://schemas.openxmlformats.org/officeDocument/2006/relationships/image" Target="media/image30.png"/><Relationship Id="rId44" Type="http://schemas.openxmlformats.org/officeDocument/2006/relationships/image" Target="media/image42.png"/><Relationship Id="rId52" Type="http://schemas.openxmlformats.org/officeDocument/2006/relationships/image" Target="media/image50.png"/><Relationship Id="rId4" Type="http://schemas.openxmlformats.org/officeDocument/2006/relationships/settings" Target="settings.xml"/><Relationship Id="rId9" Type="http://schemas.openxmlformats.org/officeDocument/2006/relationships/image" Target="media/image9.png"/><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image" Target="media/image26.png"/><Relationship Id="rId30" Type="http://schemas.openxmlformats.org/officeDocument/2006/relationships/image" Target="media/image29.png"/><Relationship Id="rId35" Type="http://schemas.openxmlformats.org/officeDocument/2006/relationships/image" Target="media/image34.png"/><Relationship Id="rId43" Type="http://schemas.openxmlformats.org/officeDocument/2006/relationships/image" Target="media/image41.png"/><Relationship Id="rId48" Type="http://schemas.openxmlformats.org/officeDocument/2006/relationships/image" Target="media/image46.png"/><Relationship Id="rId56" Type="http://schemas.openxmlformats.org/officeDocument/2006/relationships/header" Target="header1.xml"/><Relationship Id="rId8" Type="http://schemas.openxmlformats.org/officeDocument/2006/relationships/hyperlink" Target="http://creativecommons.org/licenses/by-nc-sa/2.0/fr/" TargetMode="External"/><Relationship Id="rId51" Type="http://schemas.openxmlformats.org/officeDocument/2006/relationships/image" Target="media/image49.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54.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D8A9BA-4738-4C1F-BBF8-58591252CF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21</Pages>
  <Words>2150</Words>
  <Characters>13279</Characters>
  <Application>Microsoft Office Word</Application>
  <DocSecurity>0</DocSecurity>
  <Lines>110</Lines>
  <Paragraphs>30</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15399</CharactersWithSpaces>
  <SharedDoc>false</SharedDoc>
  <HLinks>
    <vt:vector size="150" baseType="variant">
      <vt:variant>
        <vt:i4>1572927</vt:i4>
      </vt:variant>
      <vt:variant>
        <vt:i4>145</vt:i4>
      </vt:variant>
      <vt:variant>
        <vt:i4>0</vt:i4>
      </vt:variant>
      <vt:variant>
        <vt:i4>5</vt:i4>
      </vt:variant>
      <vt:variant>
        <vt:lpwstr/>
      </vt:variant>
      <vt:variant>
        <vt:lpwstr>_Toc313882740</vt:lpwstr>
      </vt:variant>
      <vt:variant>
        <vt:i4>2031679</vt:i4>
      </vt:variant>
      <vt:variant>
        <vt:i4>139</vt:i4>
      </vt:variant>
      <vt:variant>
        <vt:i4>0</vt:i4>
      </vt:variant>
      <vt:variant>
        <vt:i4>5</vt:i4>
      </vt:variant>
      <vt:variant>
        <vt:lpwstr/>
      </vt:variant>
      <vt:variant>
        <vt:lpwstr>_Toc313882739</vt:lpwstr>
      </vt:variant>
      <vt:variant>
        <vt:i4>2031679</vt:i4>
      </vt:variant>
      <vt:variant>
        <vt:i4>133</vt:i4>
      </vt:variant>
      <vt:variant>
        <vt:i4>0</vt:i4>
      </vt:variant>
      <vt:variant>
        <vt:i4>5</vt:i4>
      </vt:variant>
      <vt:variant>
        <vt:lpwstr/>
      </vt:variant>
      <vt:variant>
        <vt:lpwstr>_Toc313882738</vt:lpwstr>
      </vt:variant>
      <vt:variant>
        <vt:i4>2031679</vt:i4>
      </vt:variant>
      <vt:variant>
        <vt:i4>127</vt:i4>
      </vt:variant>
      <vt:variant>
        <vt:i4>0</vt:i4>
      </vt:variant>
      <vt:variant>
        <vt:i4>5</vt:i4>
      </vt:variant>
      <vt:variant>
        <vt:lpwstr/>
      </vt:variant>
      <vt:variant>
        <vt:lpwstr>_Toc313882737</vt:lpwstr>
      </vt:variant>
      <vt:variant>
        <vt:i4>2031679</vt:i4>
      </vt:variant>
      <vt:variant>
        <vt:i4>121</vt:i4>
      </vt:variant>
      <vt:variant>
        <vt:i4>0</vt:i4>
      </vt:variant>
      <vt:variant>
        <vt:i4>5</vt:i4>
      </vt:variant>
      <vt:variant>
        <vt:lpwstr/>
      </vt:variant>
      <vt:variant>
        <vt:lpwstr>_Toc313882736</vt:lpwstr>
      </vt:variant>
      <vt:variant>
        <vt:i4>2031679</vt:i4>
      </vt:variant>
      <vt:variant>
        <vt:i4>115</vt:i4>
      </vt:variant>
      <vt:variant>
        <vt:i4>0</vt:i4>
      </vt:variant>
      <vt:variant>
        <vt:i4>5</vt:i4>
      </vt:variant>
      <vt:variant>
        <vt:lpwstr/>
      </vt:variant>
      <vt:variant>
        <vt:lpwstr>_Toc313882735</vt:lpwstr>
      </vt:variant>
      <vt:variant>
        <vt:i4>2031679</vt:i4>
      </vt:variant>
      <vt:variant>
        <vt:i4>109</vt:i4>
      </vt:variant>
      <vt:variant>
        <vt:i4>0</vt:i4>
      </vt:variant>
      <vt:variant>
        <vt:i4>5</vt:i4>
      </vt:variant>
      <vt:variant>
        <vt:lpwstr/>
      </vt:variant>
      <vt:variant>
        <vt:lpwstr>_Toc313882734</vt:lpwstr>
      </vt:variant>
      <vt:variant>
        <vt:i4>2031679</vt:i4>
      </vt:variant>
      <vt:variant>
        <vt:i4>103</vt:i4>
      </vt:variant>
      <vt:variant>
        <vt:i4>0</vt:i4>
      </vt:variant>
      <vt:variant>
        <vt:i4>5</vt:i4>
      </vt:variant>
      <vt:variant>
        <vt:lpwstr/>
      </vt:variant>
      <vt:variant>
        <vt:lpwstr>_Toc313882733</vt:lpwstr>
      </vt:variant>
      <vt:variant>
        <vt:i4>2031679</vt:i4>
      </vt:variant>
      <vt:variant>
        <vt:i4>97</vt:i4>
      </vt:variant>
      <vt:variant>
        <vt:i4>0</vt:i4>
      </vt:variant>
      <vt:variant>
        <vt:i4>5</vt:i4>
      </vt:variant>
      <vt:variant>
        <vt:lpwstr/>
      </vt:variant>
      <vt:variant>
        <vt:lpwstr>_Toc313882732</vt:lpwstr>
      </vt:variant>
      <vt:variant>
        <vt:i4>2031679</vt:i4>
      </vt:variant>
      <vt:variant>
        <vt:i4>91</vt:i4>
      </vt:variant>
      <vt:variant>
        <vt:i4>0</vt:i4>
      </vt:variant>
      <vt:variant>
        <vt:i4>5</vt:i4>
      </vt:variant>
      <vt:variant>
        <vt:lpwstr/>
      </vt:variant>
      <vt:variant>
        <vt:lpwstr>_Toc313882731</vt:lpwstr>
      </vt:variant>
      <vt:variant>
        <vt:i4>2031679</vt:i4>
      </vt:variant>
      <vt:variant>
        <vt:i4>85</vt:i4>
      </vt:variant>
      <vt:variant>
        <vt:i4>0</vt:i4>
      </vt:variant>
      <vt:variant>
        <vt:i4>5</vt:i4>
      </vt:variant>
      <vt:variant>
        <vt:lpwstr/>
      </vt:variant>
      <vt:variant>
        <vt:lpwstr>_Toc313882730</vt:lpwstr>
      </vt:variant>
      <vt:variant>
        <vt:i4>1966143</vt:i4>
      </vt:variant>
      <vt:variant>
        <vt:i4>79</vt:i4>
      </vt:variant>
      <vt:variant>
        <vt:i4>0</vt:i4>
      </vt:variant>
      <vt:variant>
        <vt:i4>5</vt:i4>
      </vt:variant>
      <vt:variant>
        <vt:lpwstr/>
      </vt:variant>
      <vt:variant>
        <vt:lpwstr>_Toc313882729</vt:lpwstr>
      </vt:variant>
      <vt:variant>
        <vt:i4>1966143</vt:i4>
      </vt:variant>
      <vt:variant>
        <vt:i4>73</vt:i4>
      </vt:variant>
      <vt:variant>
        <vt:i4>0</vt:i4>
      </vt:variant>
      <vt:variant>
        <vt:i4>5</vt:i4>
      </vt:variant>
      <vt:variant>
        <vt:lpwstr/>
      </vt:variant>
      <vt:variant>
        <vt:lpwstr>_Toc313882728</vt:lpwstr>
      </vt:variant>
      <vt:variant>
        <vt:i4>1966143</vt:i4>
      </vt:variant>
      <vt:variant>
        <vt:i4>67</vt:i4>
      </vt:variant>
      <vt:variant>
        <vt:i4>0</vt:i4>
      </vt:variant>
      <vt:variant>
        <vt:i4>5</vt:i4>
      </vt:variant>
      <vt:variant>
        <vt:lpwstr/>
      </vt:variant>
      <vt:variant>
        <vt:lpwstr>_Toc313882727</vt:lpwstr>
      </vt:variant>
      <vt:variant>
        <vt:i4>1966143</vt:i4>
      </vt:variant>
      <vt:variant>
        <vt:i4>61</vt:i4>
      </vt:variant>
      <vt:variant>
        <vt:i4>0</vt:i4>
      </vt:variant>
      <vt:variant>
        <vt:i4>5</vt:i4>
      </vt:variant>
      <vt:variant>
        <vt:lpwstr/>
      </vt:variant>
      <vt:variant>
        <vt:lpwstr>_Toc313882726</vt:lpwstr>
      </vt:variant>
      <vt:variant>
        <vt:i4>1966143</vt:i4>
      </vt:variant>
      <vt:variant>
        <vt:i4>55</vt:i4>
      </vt:variant>
      <vt:variant>
        <vt:i4>0</vt:i4>
      </vt:variant>
      <vt:variant>
        <vt:i4>5</vt:i4>
      </vt:variant>
      <vt:variant>
        <vt:lpwstr/>
      </vt:variant>
      <vt:variant>
        <vt:lpwstr>_Toc313882725</vt:lpwstr>
      </vt:variant>
      <vt:variant>
        <vt:i4>1966143</vt:i4>
      </vt:variant>
      <vt:variant>
        <vt:i4>49</vt:i4>
      </vt:variant>
      <vt:variant>
        <vt:i4>0</vt:i4>
      </vt:variant>
      <vt:variant>
        <vt:i4>5</vt:i4>
      </vt:variant>
      <vt:variant>
        <vt:lpwstr/>
      </vt:variant>
      <vt:variant>
        <vt:lpwstr>_Toc313882724</vt:lpwstr>
      </vt:variant>
      <vt:variant>
        <vt:i4>1966143</vt:i4>
      </vt:variant>
      <vt:variant>
        <vt:i4>43</vt:i4>
      </vt:variant>
      <vt:variant>
        <vt:i4>0</vt:i4>
      </vt:variant>
      <vt:variant>
        <vt:i4>5</vt:i4>
      </vt:variant>
      <vt:variant>
        <vt:lpwstr/>
      </vt:variant>
      <vt:variant>
        <vt:lpwstr>_Toc313882723</vt:lpwstr>
      </vt:variant>
      <vt:variant>
        <vt:i4>1966143</vt:i4>
      </vt:variant>
      <vt:variant>
        <vt:i4>37</vt:i4>
      </vt:variant>
      <vt:variant>
        <vt:i4>0</vt:i4>
      </vt:variant>
      <vt:variant>
        <vt:i4>5</vt:i4>
      </vt:variant>
      <vt:variant>
        <vt:lpwstr/>
      </vt:variant>
      <vt:variant>
        <vt:lpwstr>_Toc313882722</vt:lpwstr>
      </vt:variant>
      <vt:variant>
        <vt:i4>1966143</vt:i4>
      </vt:variant>
      <vt:variant>
        <vt:i4>31</vt:i4>
      </vt:variant>
      <vt:variant>
        <vt:i4>0</vt:i4>
      </vt:variant>
      <vt:variant>
        <vt:i4>5</vt:i4>
      </vt:variant>
      <vt:variant>
        <vt:lpwstr/>
      </vt:variant>
      <vt:variant>
        <vt:lpwstr>_Toc313882721</vt:lpwstr>
      </vt:variant>
      <vt:variant>
        <vt:i4>1966143</vt:i4>
      </vt:variant>
      <vt:variant>
        <vt:i4>25</vt:i4>
      </vt:variant>
      <vt:variant>
        <vt:i4>0</vt:i4>
      </vt:variant>
      <vt:variant>
        <vt:i4>5</vt:i4>
      </vt:variant>
      <vt:variant>
        <vt:lpwstr/>
      </vt:variant>
      <vt:variant>
        <vt:lpwstr>_Toc313882720</vt:lpwstr>
      </vt:variant>
      <vt:variant>
        <vt:i4>1900607</vt:i4>
      </vt:variant>
      <vt:variant>
        <vt:i4>19</vt:i4>
      </vt:variant>
      <vt:variant>
        <vt:i4>0</vt:i4>
      </vt:variant>
      <vt:variant>
        <vt:i4>5</vt:i4>
      </vt:variant>
      <vt:variant>
        <vt:lpwstr/>
      </vt:variant>
      <vt:variant>
        <vt:lpwstr>_Toc313882719</vt:lpwstr>
      </vt:variant>
      <vt:variant>
        <vt:i4>1900607</vt:i4>
      </vt:variant>
      <vt:variant>
        <vt:i4>13</vt:i4>
      </vt:variant>
      <vt:variant>
        <vt:i4>0</vt:i4>
      </vt:variant>
      <vt:variant>
        <vt:i4>5</vt:i4>
      </vt:variant>
      <vt:variant>
        <vt:lpwstr/>
      </vt:variant>
      <vt:variant>
        <vt:lpwstr>_Toc313882718</vt:lpwstr>
      </vt:variant>
      <vt:variant>
        <vt:i4>917510</vt:i4>
      </vt:variant>
      <vt:variant>
        <vt:i4>8</vt:i4>
      </vt:variant>
      <vt:variant>
        <vt:i4>0</vt:i4>
      </vt:variant>
      <vt:variant>
        <vt:i4>5</vt:i4>
      </vt:variant>
      <vt:variant>
        <vt:lpwstr>http://creativecommons.org/licenses/by-nc-sa/2.0/fr/</vt:lpwstr>
      </vt:variant>
      <vt:variant>
        <vt:lpwstr/>
      </vt:variant>
      <vt:variant>
        <vt:i4>917510</vt:i4>
      </vt:variant>
      <vt:variant>
        <vt:i4>-1</vt:i4>
      </vt:variant>
      <vt:variant>
        <vt:i4>1618</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Visionneurs</dc:subject>
  <dc:creator>Logica</dc:creator>
  <cp:lastModifiedBy>laiadhis</cp:lastModifiedBy>
  <cp:revision>13</cp:revision>
  <cp:lastPrinted>2010-08-04T14:43:00Z</cp:lastPrinted>
  <dcterms:created xsi:type="dcterms:W3CDTF">2012-02-22T15:19:00Z</dcterms:created>
  <dcterms:modified xsi:type="dcterms:W3CDTF">2012-03-23T11:09:00Z</dcterms:modified>
</cp:coreProperties>
</file>