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2895" w:rsidRDefault="00E62895" w:rsidP="00E62895">
      <w:pPr>
        <w:pStyle w:val="Textbody"/>
        <w:spacing w:after="283"/>
        <w:jc w:val="right"/>
        <w:rPr>
          <w:b/>
          <w:sz w:val="28"/>
        </w:rPr>
      </w:pPr>
    </w:p>
    <w:p w:rsidR="00E62895" w:rsidRDefault="00E62895" w:rsidP="00E62895">
      <w:pPr>
        <w:rPr>
          <w:sz w:val="16"/>
          <w:szCs w:val="16"/>
        </w:rPr>
      </w:pPr>
    </w:p>
    <w:p w:rsidR="00E62895" w:rsidRDefault="00E62895" w:rsidP="00E62895">
      <w:pPr>
        <w:rPr>
          <w:sz w:val="16"/>
          <w:szCs w:val="16"/>
        </w:rPr>
      </w:pPr>
    </w:p>
    <w:p w:rsidR="00E62895" w:rsidRDefault="00E62895" w:rsidP="00E62895">
      <w:pPr>
        <w:rPr>
          <w:sz w:val="16"/>
          <w:szCs w:val="16"/>
        </w:rPr>
      </w:pPr>
    </w:p>
    <w:p w:rsidR="00E62895" w:rsidRDefault="00E62895" w:rsidP="00E62895">
      <w:pPr>
        <w:rPr>
          <w:sz w:val="16"/>
          <w:szCs w:val="16"/>
        </w:rPr>
      </w:pPr>
    </w:p>
    <w:p w:rsidR="00E62895" w:rsidRDefault="00E62895" w:rsidP="00E62895">
      <w:pPr>
        <w:rPr>
          <w:sz w:val="16"/>
          <w:szCs w:val="16"/>
        </w:rPr>
      </w:pPr>
    </w:p>
    <w:p w:rsidR="00E62895" w:rsidRDefault="00E62895" w:rsidP="00E62895">
      <w:pPr>
        <w:rPr>
          <w:sz w:val="16"/>
          <w:szCs w:val="16"/>
        </w:rPr>
      </w:pPr>
    </w:p>
    <w:p w:rsidR="00E62895" w:rsidRDefault="00E62895" w:rsidP="00E62895">
      <w:pPr>
        <w:rPr>
          <w:sz w:val="16"/>
          <w:szCs w:val="16"/>
        </w:rPr>
      </w:pPr>
    </w:p>
    <w:p w:rsidR="00E62895" w:rsidRDefault="00E62895" w:rsidP="00E62895">
      <w:pPr>
        <w:rPr>
          <w:sz w:val="16"/>
          <w:szCs w:val="16"/>
        </w:rPr>
      </w:pPr>
    </w:p>
    <w:p w:rsidR="00E62895" w:rsidRDefault="00E62895" w:rsidP="00E62895">
      <w:pPr>
        <w:jc w:val="center"/>
        <w:rPr>
          <w:rFonts w:ascii="Arial" w:hAnsi="Arial"/>
          <w:b/>
          <w:bCs/>
          <w:sz w:val="48"/>
          <w:szCs w:val="48"/>
        </w:rPr>
      </w:pPr>
      <w:r>
        <w:rPr>
          <w:rFonts w:ascii="Arial" w:hAnsi="Arial"/>
          <w:b/>
          <w:bCs/>
          <w:sz w:val="48"/>
          <w:szCs w:val="48"/>
        </w:rPr>
        <w:t>Manuel Utilisateur</w:t>
      </w:r>
    </w:p>
    <w:p w:rsidR="00E62895" w:rsidRDefault="00E62895" w:rsidP="00E62895">
      <w:pPr>
        <w:jc w:val="center"/>
        <w:rPr>
          <w:rFonts w:ascii="Arial" w:hAnsi="Arial"/>
          <w:b/>
          <w:bCs/>
          <w:sz w:val="48"/>
          <w:szCs w:val="48"/>
        </w:rPr>
      </w:pPr>
      <w:r>
        <w:rPr>
          <w:rFonts w:ascii="Arial" w:hAnsi="Arial"/>
          <w:b/>
          <w:bCs/>
          <w:sz w:val="48"/>
          <w:szCs w:val="48"/>
        </w:rPr>
        <w:t>Espaces de Travail</w:t>
      </w:r>
    </w:p>
    <w:p w:rsidR="00E62895" w:rsidRDefault="00E62895" w:rsidP="00E62895"/>
    <w:p w:rsidR="00E62895" w:rsidRDefault="00E62895" w:rsidP="00E62895">
      <w:pPr>
        <w:rPr>
          <w:b/>
        </w:rPr>
      </w:pPr>
      <w:r>
        <w:rPr>
          <w:b/>
        </w:rPr>
        <w:tab/>
      </w:r>
      <w:r>
        <w:rPr>
          <w:b/>
        </w:rPr>
        <w:tab/>
      </w:r>
      <w:r>
        <w:rPr>
          <w:b/>
        </w:rPr>
        <w:tab/>
      </w:r>
      <w:r>
        <w:rPr>
          <w:b/>
        </w:rPr>
        <w:tab/>
      </w:r>
    </w:p>
    <w:p w:rsidR="00E62895" w:rsidRDefault="00E62895" w:rsidP="00E62895">
      <w:pPr>
        <w:rPr>
          <w:b/>
        </w:rPr>
      </w:pPr>
    </w:p>
    <w:p w:rsidR="00E62895" w:rsidRDefault="00E62895" w:rsidP="00E62895">
      <w:pPr>
        <w:rPr>
          <w:b/>
        </w:rPr>
      </w:pPr>
    </w:p>
    <w:p w:rsidR="00E62895" w:rsidRDefault="00E62895" w:rsidP="00E62895">
      <w:pPr>
        <w:rPr>
          <w:b/>
        </w:rPr>
      </w:pPr>
    </w:p>
    <w:p w:rsidR="00E62895" w:rsidRDefault="00E62895" w:rsidP="00E62895">
      <w:pPr>
        <w:rPr>
          <w:b/>
        </w:rPr>
      </w:pPr>
    </w:p>
    <w:p w:rsidR="00E62895" w:rsidRDefault="00E62895" w:rsidP="00E62895">
      <w:pPr>
        <w:rPr>
          <w:b/>
        </w:rPr>
      </w:pPr>
    </w:p>
    <w:p w:rsidR="00E62895" w:rsidRDefault="00E62895" w:rsidP="00E62895">
      <w:pPr>
        <w:rPr>
          <w:b/>
        </w:rPr>
      </w:pPr>
    </w:p>
    <w:p w:rsidR="00E62895" w:rsidRDefault="00E62895" w:rsidP="00E62895">
      <w:pPr>
        <w:rPr>
          <w:b/>
        </w:rPr>
      </w:pPr>
    </w:p>
    <w:p w:rsidR="00E62895" w:rsidRDefault="00E62895" w:rsidP="00E62895">
      <w:pPr>
        <w:pBdr>
          <w:top w:val="single" w:sz="4" w:space="0" w:color="00FFFF"/>
        </w:pBdr>
      </w:pPr>
      <w:r>
        <w:rPr>
          <w:b/>
        </w:rPr>
        <w:tab/>
      </w:r>
      <w:r>
        <w:rPr>
          <w:b/>
        </w:rPr>
        <w:tab/>
      </w:r>
      <w:r>
        <w:rPr>
          <w:b/>
        </w:rPr>
        <w:tab/>
      </w:r>
      <w:r>
        <w:rPr>
          <w:b/>
        </w:rPr>
        <w:tab/>
      </w:r>
      <w:r w:rsidR="00867D34">
        <w:rPr>
          <w:b/>
        </w:rPr>
        <w:tab/>
      </w:r>
      <w:r w:rsidR="00867D34">
        <w:rPr>
          <w:b/>
        </w:rPr>
        <w:tab/>
      </w:r>
      <w:r>
        <w:rPr>
          <w:b/>
        </w:rPr>
        <w:t>Auteur</w:t>
      </w:r>
      <w:r>
        <w:t xml:space="preserve">      : </w:t>
      </w:r>
      <w:proofErr w:type="spellStart"/>
      <w:r>
        <w:rPr>
          <w:rFonts w:cs="Arial"/>
          <w:color w:val="000000"/>
        </w:rPr>
        <w:t>Fylab</w:t>
      </w:r>
      <w:proofErr w:type="spellEnd"/>
    </w:p>
    <w:p w:rsidR="00E62895" w:rsidRDefault="00E62895" w:rsidP="00E62895">
      <w:pPr>
        <w:pBdr>
          <w:bottom w:val="single" w:sz="4" w:space="0" w:color="00FFFF"/>
        </w:pBdr>
      </w:pPr>
      <w:r>
        <w:rPr>
          <w:rFonts w:cs="Arial"/>
          <w:b/>
          <w:color w:val="000000"/>
        </w:rPr>
        <w:tab/>
      </w:r>
      <w:r>
        <w:rPr>
          <w:rFonts w:cs="Arial"/>
          <w:b/>
          <w:color w:val="000000"/>
        </w:rPr>
        <w:tab/>
      </w:r>
      <w:r>
        <w:rPr>
          <w:rFonts w:cs="Arial"/>
          <w:b/>
          <w:color w:val="000000"/>
        </w:rPr>
        <w:tab/>
      </w:r>
      <w:r>
        <w:rPr>
          <w:rFonts w:cs="Arial"/>
          <w:b/>
          <w:color w:val="000000"/>
        </w:rPr>
        <w:tab/>
      </w:r>
      <w:r w:rsidR="00867D34">
        <w:rPr>
          <w:rFonts w:cs="Arial"/>
          <w:b/>
          <w:color w:val="000000"/>
        </w:rPr>
        <w:tab/>
      </w:r>
      <w:r w:rsidR="00867D34">
        <w:rPr>
          <w:rFonts w:cs="Arial"/>
          <w:b/>
          <w:color w:val="000000"/>
        </w:rPr>
        <w:tab/>
      </w:r>
      <w:r>
        <w:rPr>
          <w:rFonts w:cs="Arial"/>
          <w:b/>
          <w:color w:val="000000"/>
        </w:rPr>
        <w:t>Version</w:t>
      </w:r>
      <w:r>
        <w:rPr>
          <w:rFonts w:cs="Arial"/>
          <w:color w:val="000000"/>
        </w:rPr>
        <w:t>     : 2.3.9</w:t>
      </w:r>
      <w:r w:rsidR="00867D34">
        <w:rPr>
          <w:rFonts w:cs="Arial"/>
          <w:color w:val="000000"/>
        </w:rPr>
        <w:t>.1</w:t>
      </w:r>
    </w:p>
    <w:p w:rsidR="00E62895" w:rsidRDefault="00E62895" w:rsidP="00E62895">
      <w:pPr>
        <w:pStyle w:val="NormalWeb"/>
        <w:spacing w:before="0" w:after="0"/>
      </w:pPr>
    </w:p>
    <w:p w:rsidR="00E62895" w:rsidRDefault="00E62895" w:rsidP="00E62895">
      <w:pPr>
        <w:pStyle w:val="BodyText"/>
        <w:pageBreakBefore/>
        <w:rPr>
          <w:b/>
        </w:rPr>
      </w:pPr>
      <w:r>
        <w:rPr>
          <w:b/>
        </w:rPr>
        <w:lastRenderedPageBreak/>
        <w:t>Gestion des changements de version</w:t>
      </w:r>
    </w:p>
    <w:p w:rsidR="00E62895" w:rsidRDefault="00E62895" w:rsidP="00E62895">
      <w:pPr>
        <w:pStyle w:val="BodyText"/>
        <w:rPr>
          <w:i/>
          <w:iCs/>
        </w:rPr>
      </w:pPr>
      <w:r>
        <w:rPr>
          <w:i/>
          <w:iCs/>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E62895" w:rsidRDefault="00E62895" w:rsidP="00E62895">
      <w:pPr>
        <w:pStyle w:val="BodyText"/>
        <w:rPr>
          <w:i/>
          <w:iCs/>
        </w:rPr>
      </w:pPr>
    </w:p>
    <w:tbl>
      <w:tblPr>
        <w:tblW w:w="9939" w:type="dxa"/>
        <w:tblInd w:w="45" w:type="dxa"/>
        <w:tblLayout w:type="fixed"/>
        <w:tblCellMar>
          <w:left w:w="10" w:type="dxa"/>
          <w:right w:w="10" w:type="dxa"/>
        </w:tblCellMar>
        <w:tblLook w:val="04A0"/>
      </w:tblPr>
      <w:tblGrid>
        <w:gridCol w:w="1442"/>
        <w:gridCol w:w="1459"/>
        <w:gridCol w:w="1356"/>
        <w:gridCol w:w="5682"/>
      </w:tblGrid>
      <w:tr w:rsidR="00E62895">
        <w:tc>
          <w:tcPr>
            <w:tcW w:w="1442" w:type="dxa"/>
            <w:tcBorders>
              <w:top w:val="single" w:sz="4" w:space="0" w:color="00FFFF"/>
              <w:left w:val="single" w:sz="2" w:space="0" w:color="000000"/>
              <w:bottom w:val="single" w:sz="2" w:space="0" w:color="000000"/>
            </w:tcBorders>
            <w:shd w:val="clear" w:color="auto" w:fill="auto"/>
            <w:tcMar>
              <w:top w:w="55" w:type="dxa"/>
              <w:left w:w="55" w:type="dxa"/>
              <w:bottom w:w="55" w:type="dxa"/>
              <w:right w:w="55" w:type="dxa"/>
            </w:tcMar>
          </w:tcPr>
          <w:p w:rsidR="00E62895" w:rsidRDefault="00E62895" w:rsidP="00177F84">
            <w:pPr>
              <w:rPr>
                <w:b/>
                <w:bCs/>
              </w:rPr>
            </w:pPr>
            <w:r>
              <w:rPr>
                <w:b/>
                <w:bCs/>
              </w:rPr>
              <w:t>Version</w:t>
            </w:r>
          </w:p>
        </w:tc>
        <w:tc>
          <w:tcPr>
            <w:tcW w:w="1459" w:type="dxa"/>
            <w:tcBorders>
              <w:top w:val="single" w:sz="4" w:space="0" w:color="00FFFF"/>
              <w:left w:val="single" w:sz="2" w:space="0" w:color="000000"/>
              <w:bottom w:val="single" w:sz="2" w:space="0" w:color="000000"/>
            </w:tcBorders>
            <w:tcMar>
              <w:top w:w="55" w:type="dxa"/>
              <w:left w:w="55" w:type="dxa"/>
              <w:bottom w:w="55" w:type="dxa"/>
              <w:right w:w="55" w:type="dxa"/>
            </w:tcMar>
          </w:tcPr>
          <w:p w:rsidR="00E62895" w:rsidRDefault="00E62895" w:rsidP="00177F84">
            <w:pPr>
              <w:rPr>
                <w:b/>
                <w:bCs/>
              </w:rPr>
            </w:pPr>
            <w:r>
              <w:rPr>
                <w:b/>
                <w:bCs/>
              </w:rPr>
              <w:t>Date</w:t>
            </w:r>
          </w:p>
        </w:tc>
        <w:tc>
          <w:tcPr>
            <w:tcW w:w="1356" w:type="dxa"/>
            <w:tcBorders>
              <w:top w:val="single" w:sz="4" w:space="0" w:color="00FFFF"/>
              <w:left w:val="single" w:sz="2" w:space="0" w:color="000000"/>
              <w:bottom w:val="single" w:sz="2" w:space="0" w:color="000000"/>
            </w:tcBorders>
            <w:tcMar>
              <w:top w:w="55" w:type="dxa"/>
              <w:left w:w="55" w:type="dxa"/>
              <w:bottom w:w="55" w:type="dxa"/>
              <w:right w:w="55" w:type="dxa"/>
            </w:tcMar>
          </w:tcPr>
          <w:p w:rsidR="00E62895" w:rsidRDefault="00E62895" w:rsidP="00177F84">
            <w:pPr>
              <w:rPr>
                <w:b/>
                <w:bCs/>
              </w:rPr>
            </w:pPr>
            <w:r>
              <w:rPr>
                <w:b/>
                <w:bCs/>
              </w:rPr>
              <w:t>Auteur</w:t>
            </w:r>
          </w:p>
        </w:tc>
        <w:tc>
          <w:tcPr>
            <w:tcW w:w="5682" w:type="dxa"/>
            <w:tcBorders>
              <w:top w:val="single" w:sz="4" w:space="0" w:color="00FFFF"/>
              <w:left w:val="single" w:sz="2" w:space="0" w:color="000000"/>
              <w:bottom w:val="single" w:sz="2" w:space="0" w:color="000000"/>
              <w:right w:val="single" w:sz="2" w:space="0" w:color="000000"/>
            </w:tcBorders>
            <w:tcMar>
              <w:top w:w="55" w:type="dxa"/>
              <w:left w:w="55" w:type="dxa"/>
              <w:bottom w:w="55" w:type="dxa"/>
              <w:right w:w="55" w:type="dxa"/>
            </w:tcMar>
          </w:tcPr>
          <w:p w:rsidR="00E62895" w:rsidRDefault="00E62895" w:rsidP="00177F84">
            <w:pPr>
              <w:rPr>
                <w:b/>
                <w:bCs/>
              </w:rPr>
            </w:pPr>
            <w:r>
              <w:rPr>
                <w:b/>
                <w:bCs/>
              </w:rPr>
              <w:t>Objet de la mise à jour</w:t>
            </w:r>
          </w:p>
        </w:tc>
      </w:tr>
      <w:tr w:rsidR="00E62895">
        <w:tc>
          <w:tcPr>
            <w:tcW w:w="1442" w:type="dxa"/>
            <w:tcBorders>
              <w:left w:val="single" w:sz="2" w:space="0" w:color="000000"/>
              <w:bottom w:val="single" w:sz="2" w:space="0" w:color="000000"/>
            </w:tcBorders>
            <w:tcMar>
              <w:top w:w="55" w:type="dxa"/>
              <w:left w:w="55" w:type="dxa"/>
              <w:bottom w:w="55" w:type="dxa"/>
              <w:right w:w="55" w:type="dxa"/>
            </w:tcMar>
          </w:tcPr>
          <w:p w:rsidR="00E62895" w:rsidRDefault="00E62895" w:rsidP="00177F84">
            <w:r>
              <w:t>2.3.5</w:t>
            </w:r>
          </w:p>
        </w:tc>
        <w:tc>
          <w:tcPr>
            <w:tcW w:w="1459" w:type="dxa"/>
            <w:tcBorders>
              <w:left w:val="single" w:sz="2" w:space="0" w:color="000000"/>
              <w:bottom w:val="single" w:sz="2" w:space="0" w:color="000000"/>
            </w:tcBorders>
            <w:tcMar>
              <w:top w:w="55" w:type="dxa"/>
              <w:left w:w="55" w:type="dxa"/>
              <w:bottom w:w="55" w:type="dxa"/>
              <w:right w:w="55" w:type="dxa"/>
            </w:tcMar>
          </w:tcPr>
          <w:p w:rsidR="00E62895" w:rsidRDefault="00E62895" w:rsidP="00177F84">
            <w:r>
              <w:t>27/04/10</w:t>
            </w:r>
          </w:p>
        </w:tc>
        <w:tc>
          <w:tcPr>
            <w:tcW w:w="1356" w:type="dxa"/>
            <w:tcBorders>
              <w:left w:val="single" w:sz="2" w:space="0" w:color="000000"/>
              <w:bottom w:val="single" w:sz="2" w:space="0" w:color="000000"/>
            </w:tcBorders>
            <w:tcMar>
              <w:top w:w="55" w:type="dxa"/>
              <w:left w:w="55" w:type="dxa"/>
              <w:bottom w:w="55" w:type="dxa"/>
              <w:right w:w="55" w:type="dxa"/>
            </w:tcMar>
          </w:tcPr>
          <w:p w:rsidR="00E62895" w:rsidRDefault="00E62895" w:rsidP="00177F84">
            <w:r>
              <w:t>SPLE</w:t>
            </w:r>
          </w:p>
        </w:tc>
        <w:tc>
          <w:tcPr>
            <w:tcW w:w="5682" w:type="dxa"/>
            <w:tcBorders>
              <w:left w:val="single" w:sz="2" w:space="0" w:color="000000"/>
              <w:bottom w:val="single" w:sz="2" w:space="0" w:color="000000"/>
              <w:right w:val="single" w:sz="2" w:space="0" w:color="000000"/>
            </w:tcBorders>
            <w:tcMar>
              <w:top w:w="55" w:type="dxa"/>
              <w:left w:w="55" w:type="dxa"/>
              <w:bottom w:w="55" w:type="dxa"/>
              <w:right w:w="55" w:type="dxa"/>
            </w:tcMar>
          </w:tcPr>
          <w:p w:rsidR="00E62895" w:rsidRDefault="00E62895" w:rsidP="00177F84">
            <w:r>
              <w:t xml:space="preserve">Version validée par </w:t>
            </w:r>
            <w:proofErr w:type="spellStart"/>
            <w:r>
              <w:t>Fylab</w:t>
            </w:r>
            <w:proofErr w:type="spellEnd"/>
          </w:p>
        </w:tc>
      </w:tr>
      <w:tr w:rsidR="00E62895">
        <w:tc>
          <w:tcPr>
            <w:tcW w:w="1442" w:type="dxa"/>
            <w:tcBorders>
              <w:left w:val="single" w:sz="2" w:space="0" w:color="000000"/>
              <w:bottom w:val="single" w:sz="2" w:space="0" w:color="000000"/>
            </w:tcBorders>
            <w:tcMar>
              <w:top w:w="55" w:type="dxa"/>
              <w:left w:w="55" w:type="dxa"/>
              <w:bottom w:w="55" w:type="dxa"/>
              <w:right w:w="55" w:type="dxa"/>
            </w:tcMar>
          </w:tcPr>
          <w:p w:rsidR="00E62895" w:rsidRDefault="00E62895" w:rsidP="00177F84">
            <w:r>
              <w:t>2.3.6</w:t>
            </w:r>
          </w:p>
        </w:tc>
        <w:tc>
          <w:tcPr>
            <w:tcW w:w="1459" w:type="dxa"/>
            <w:tcBorders>
              <w:left w:val="single" w:sz="2" w:space="0" w:color="000000"/>
              <w:bottom w:val="single" w:sz="2" w:space="0" w:color="000000"/>
            </w:tcBorders>
            <w:tcMar>
              <w:top w:w="55" w:type="dxa"/>
              <w:left w:w="55" w:type="dxa"/>
              <w:bottom w:w="55" w:type="dxa"/>
              <w:right w:w="55" w:type="dxa"/>
            </w:tcMar>
          </w:tcPr>
          <w:p w:rsidR="00E62895" w:rsidRDefault="00E62895" w:rsidP="00177F84">
            <w:r w:rsidRPr="000A1933">
              <w:t>17/02/2011</w:t>
            </w:r>
          </w:p>
        </w:tc>
        <w:tc>
          <w:tcPr>
            <w:tcW w:w="1356" w:type="dxa"/>
            <w:tcBorders>
              <w:left w:val="single" w:sz="2" w:space="0" w:color="000000"/>
              <w:bottom w:val="single" w:sz="2" w:space="0" w:color="000000"/>
            </w:tcBorders>
            <w:tcMar>
              <w:top w:w="55" w:type="dxa"/>
              <w:left w:w="55" w:type="dxa"/>
              <w:bottom w:w="55" w:type="dxa"/>
              <w:right w:w="55" w:type="dxa"/>
            </w:tcMar>
          </w:tcPr>
          <w:p w:rsidR="00E62895" w:rsidRDefault="00E62895" w:rsidP="00177F84">
            <w:r>
              <w:t>MMIE</w:t>
            </w:r>
          </w:p>
        </w:tc>
        <w:tc>
          <w:tcPr>
            <w:tcW w:w="5682" w:type="dxa"/>
            <w:tcBorders>
              <w:left w:val="single" w:sz="2" w:space="0" w:color="000000"/>
              <w:bottom w:val="single" w:sz="2" w:space="0" w:color="000000"/>
              <w:right w:val="single" w:sz="2" w:space="0" w:color="000000"/>
            </w:tcBorders>
            <w:tcMar>
              <w:top w:w="55" w:type="dxa"/>
              <w:left w:w="55" w:type="dxa"/>
              <w:bottom w:w="55" w:type="dxa"/>
              <w:right w:w="55" w:type="dxa"/>
            </w:tcMar>
          </w:tcPr>
          <w:p w:rsidR="00E62895" w:rsidRDefault="00E62895" w:rsidP="00177F84">
            <w:r>
              <w:t>Mise à jour</w:t>
            </w:r>
          </w:p>
        </w:tc>
      </w:tr>
      <w:tr w:rsidR="00E62895">
        <w:tc>
          <w:tcPr>
            <w:tcW w:w="1442" w:type="dxa"/>
            <w:tcBorders>
              <w:left w:val="single" w:sz="2" w:space="0" w:color="000000"/>
              <w:bottom w:val="single" w:sz="4" w:space="0" w:color="auto"/>
            </w:tcBorders>
            <w:tcMar>
              <w:top w:w="55" w:type="dxa"/>
              <w:left w:w="55" w:type="dxa"/>
              <w:bottom w:w="55" w:type="dxa"/>
              <w:right w:w="55" w:type="dxa"/>
            </w:tcMar>
          </w:tcPr>
          <w:p w:rsidR="00E62895" w:rsidRDefault="00E62895" w:rsidP="00177F84">
            <w:r>
              <w:t>2.3.7</w:t>
            </w:r>
          </w:p>
        </w:tc>
        <w:tc>
          <w:tcPr>
            <w:tcW w:w="1459" w:type="dxa"/>
            <w:tcBorders>
              <w:left w:val="single" w:sz="2" w:space="0" w:color="000000"/>
              <w:bottom w:val="single" w:sz="4" w:space="0" w:color="auto"/>
            </w:tcBorders>
            <w:tcMar>
              <w:top w:w="55" w:type="dxa"/>
              <w:left w:w="55" w:type="dxa"/>
              <w:bottom w:w="55" w:type="dxa"/>
              <w:right w:w="55" w:type="dxa"/>
            </w:tcMar>
          </w:tcPr>
          <w:p w:rsidR="00E62895" w:rsidRDefault="00E62895" w:rsidP="00177F84">
            <w:r>
              <w:t>04/03/2011</w:t>
            </w:r>
          </w:p>
        </w:tc>
        <w:tc>
          <w:tcPr>
            <w:tcW w:w="1356" w:type="dxa"/>
            <w:tcBorders>
              <w:left w:val="single" w:sz="2" w:space="0" w:color="000000"/>
              <w:bottom w:val="single" w:sz="4" w:space="0" w:color="auto"/>
            </w:tcBorders>
            <w:tcMar>
              <w:top w:w="55" w:type="dxa"/>
              <w:left w:w="55" w:type="dxa"/>
              <w:bottom w:w="55" w:type="dxa"/>
              <w:right w:w="55" w:type="dxa"/>
            </w:tcMar>
          </w:tcPr>
          <w:p w:rsidR="00E62895" w:rsidRDefault="00E62895" w:rsidP="00177F84">
            <w:r>
              <w:t>KABR</w:t>
            </w:r>
          </w:p>
        </w:tc>
        <w:tc>
          <w:tcPr>
            <w:tcW w:w="5682" w:type="dxa"/>
            <w:tcBorders>
              <w:left w:val="single" w:sz="2" w:space="0" w:color="000000"/>
              <w:bottom w:val="single" w:sz="4" w:space="0" w:color="auto"/>
              <w:right w:val="single" w:sz="2" w:space="0" w:color="000000"/>
            </w:tcBorders>
            <w:tcMar>
              <w:top w:w="55" w:type="dxa"/>
              <w:left w:w="55" w:type="dxa"/>
              <w:bottom w:w="55" w:type="dxa"/>
              <w:right w:w="55" w:type="dxa"/>
            </w:tcMar>
          </w:tcPr>
          <w:p w:rsidR="00E62895" w:rsidRDefault="00E62895" w:rsidP="00177F84">
            <w:r>
              <w:t>Validation</w:t>
            </w:r>
          </w:p>
        </w:tc>
      </w:tr>
      <w:tr w:rsidR="00E62895">
        <w:tc>
          <w:tcPr>
            <w:tcW w:w="14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E62895" w:rsidP="00177F84">
            <w:r>
              <w:t>2.3.8</w:t>
            </w:r>
          </w:p>
        </w:tc>
        <w:tc>
          <w:tcPr>
            <w:tcW w:w="1459"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E62895" w:rsidP="00177F84">
            <w:r>
              <w:t>27/06/2011</w:t>
            </w:r>
          </w:p>
        </w:tc>
        <w:tc>
          <w:tcPr>
            <w:tcW w:w="135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E62895" w:rsidP="00177F84">
            <w:r>
              <w:t>ACLO</w:t>
            </w:r>
          </w:p>
        </w:tc>
        <w:tc>
          <w:tcPr>
            <w:tcW w:w="568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E62895" w:rsidP="00177F84">
            <w:r>
              <w:t>Mise à jour version 1.5</w:t>
            </w:r>
          </w:p>
        </w:tc>
      </w:tr>
      <w:tr w:rsidR="00867D34">
        <w:tc>
          <w:tcPr>
            <w:tcW w:w="14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867D34" w:rsidRDefault="00867D34" w:rsidP="00F721F8">
            <w:r>
              <w:t>2.3.9</w:t>
            </w:r>
          </w:p>
        </w:tc>
        <w:tc>
          <w:tcPr>
            <w:tcW w:w="1459"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867D34" w:rsidRDefault="00867D34" w:rsidP="00F721F8">
            <w:r>
              <w:t>18/07/2011</w:t>
            </w:r>
          </w:p>
        </w:tc>
        <w:tc>
          <w:tcPr>
            <w:tcW w:w="135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867D34" w:rsidRDefault="00867D34" w:rsidP="00F721F8">
            <w:r>
              <w:t>KABR</w:t>
            </w:r>
          </w:p>
        </w:tc>
        <w:tc>
          <w:tcPr>
            <w:tcW w:w="568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867D34" w:rsidRDefault="00867D34" w:rsidP="00F721F8">
            <w:r>
              <w:t>Validation</w:t>
            </w:r>
          </w:p>
        </w:tc>
      </w:tr>
      <w:tr w:rsidR="00E62895">
        <w:tc>
          <w:tcPr>
            <w:tcW w:w="144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E62895" w:rsidP="00177F84">
            <w:r>
              <w:t>2.3.9</w:t>
            </w:r>
            <w:r w:rsidR="00867D34">
              <w:t>.1</w:t>
            </w:r>
          </w:p>
        </w:tc>
        <w:tc>
          <w:tcPr>
            <w:tcW w:w="1459"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867D34" w:rsidP="00177F84">
            <w:r>
              <w:t>29</w:t>
            </w:r>
            <w:r w:rsidR="00E62895">
              <w:t>/</w:t>
            </w:r>
            <w:r>
              <w:t>11</w:t>
            </w:r>
            <w:r w:rsidR="00E62895">
              <w:t>/2011</w:t>
            </w:r>
          </w:p>
        </w:tc>
        <w:tc>
          <w:tcPr>
            <w:tcW w:w="1356"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867D34" w:rsidP="00177F84">
            <w:r>
              <w:t>SPLE</w:t>
            </w:r>
          </w:p>
        </w:tc>
        <w:tc>
          <w:tcPr>
            <w:tcW w:w="5682" w:type="dxa"/>
            <w:tcBorders>
              <w:top w:val="single" w:sz="4" w:space="0" w:color="auto"/>
              <w:left w:val="single" w:sz="4" w:space="0" w:color="auto"/>
              <w:bottom w:val="single" w:sz="4" w:space="0" w:color="auto"/>
              <w:right w:val="single" w:sz="4" w:space="0" w:color="auto"/>
            </w:tcBorders>
            <w:tcMar>
              <w:top w:w="55" w:type="dxa"/>
              <w:left w:w="55" w:type="dxa"/>
              <w:bottom w:w="55" w:type="dxa"/>
              <w:right w:w="55" w:type="dxa"/>
            </w:tcMar>
          </w:tcPr>
          <w:p w:rsidR="00E62895" w:rsidRDefault="00867D34" w:rsidP="00177F84">
            <w:r>
              <w:t>Mise en page</w:t>
            </w:r>
          </w:p>
        </w:tc>
      </w:tr>
    </w:tbl>
    <w:p w:rsidR="00E62895" w:rsidRDefault="00E62895" w:rsidP="00E62895">
      <w:pPr>
        <w:pStyle w:val="Textbody"/>
        <w:spacing w:after="283"/>
      </w:pPr>
    </w:p>
    <w:p w:rsidR="00867D34" w:rsidRDefault="00867D34" w:rsidP="00E62895">
      <w:pPr>
        <w:pStyle w:val="Textbody"/>
        <w:spacing w:after="283"/>
      </w:pPr>
    </w:p>
    <w:p w:rsidR="00867D34" w:rsidRDefault="00867D34" w:rsidP="00E62895">
      <w:pPr>
        <w:pStyle w:val="Textbody"/>
        <w:spacing w:after="283"/>
      </w:pPr>
    </w:p>
    <w:p w:rsidR="00867D34" w:rsidRDefault="00867D34" w:rsidP="00E62895">
      <w:pPr>
        <w:pStyle w:val="Textbody"/>
        <w:spacing w:after="283"/>
      </w:pPr>
    </w:p>
    <w:p w:rsidR="00867D34" w:rsidRDefault="00867D34" w:rsidP="00E62895">
      <w:pPr>
        <w:pStyle w:val="Textbody"/>
        <w:spacing w:after="283"/>
      </w:pPr>
    </w:p>
    <w:p w:rsidR="00867D34" w:rsidRDefault="00867D34" w:rsidP="00E62895">
      <w:pPr>
        <w:pStyle w:val="Textbody"/>
        <w:spacing w:after="283"/>
      </w:pPr>
    </w:p>
    <w:p w:rsidR="00867D34" w:rsidRDefault="00867D34" w:rsidP="00E62895">
      <w:pPr>
        <w:pStyle w:val="Textbody"/>
        <w:spacing w:after="283"/>
      </w:pPr>
    </w:p>
    <w:p w:rsidR="00867D34" w:rsidRDefault="00867D34" w:rsidP="00E62895">
      <w:pPr>
        <w:pStyle w:val="Textbody"/>
        <w:spacing w:after="283"/>
      </w:pPr>
    </w:p>
    <w:p w:rsidR="00E62895" w:rsidRPr="00734428" w:rsidRDefault="00E62895" w:rsidP="00E62895">
      <w:pPr>
        <w:pStyle w:val="BodyText"/>
        <w:jc w:val="left"/>
        <w:rPr>
          <w:b/>
        </w:rPr>
      </w:pPr>
      <w:r>
        <w:rPr>
          <w:b/>
        </w:rPr>
        <w:t>Droit d’auteur</w:t>
      </w:r>
      <w:r>
        <w:rPr>
          <w:b/>
        </w:rPr>
        <w:br/>
      </w:r>
    </w:p>
    <w:p w:rsidR="00E62895" w:rsidRPr="00867D34" w:rsidRDefault="009502E1" w:rsidP="00867D34">
      <w:pPr>
        <w:rPr>
          <w:sz w:val="20"/>
          <w:szCs w:val="20"/>
        </w:rPr>
      </w:pPr>
      <w:r>
        <w:rPr>
          <w:noProof/>
          <w:sz w:val="20"/>
          <w:szCs w:val="20"/>
        </w:rPr>
        <w:drawing>
          <wp:anchor distT="0" distB="0" distL="114300" distR="114300" simplePos="0" relativeHeight="251708416"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831" name="Image 1">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7"/>
                    </pic:cNvPr>
                    <pic:cNvPicPr>
                      <a:picLocks noChangeAspect="1" noChangeArrowheads="1"/>
                    </pic:cNvPicPr>
                  </pic:nvPicPr>
                  <pic:blipFill>
                    <a:blip r:embed="rId8"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E62895" w:rsidRPr="00867D34">
        <w:rPr>
          <w:sz w:val="20"/>
          <w:szCs w:val="20"/>
        </w:rPr>
        <w:t xml:space="preserve">Ce texte est disponible sous contrat </w:t>
      </w:r>
      <w:proofErr w:type="spellStart"/>
      <w:r w:rsidR="00E62895" w:rsidRPr="00867D34">
        <w:rPr>
          <w:sz w:val="20"/>
          <w:szCs w:val="20"/>
        </w:rPr>
        <w:t>Creative</w:t>
      </w:r>
      <w:proofErr w:type="spellEnd"/>
      <w:r w:rsidR="00E62895" w:rsidRPr="00867D34">
        <w:rPr>
          <w:sz w:val="20"/>
          <w:szCs w:val="20"/>
        </w:rPr>
        <w:t xml:space="preserve"> Commons Paternité - Pas d'Utilisation Commerciale - Partage des Conditions Initiales à l'Identique 2.0 France : </w:t>
      </w:r>
      <w:hyperlink r:id="rId9" w:history="1">
        <w:r w:rsidR="00E62895" w:rsidRPr="00867D34">
          <w:rPr>
            <w:rStyle w:val="Lienhypertexte"/>
            <w:rFonts w:eastAsia="PMingLiU"/>
            <w:sz w:val="20"/>
            <w:szCs w:val="20"/>
          </w:rPr>
          <w:t>http://creativecommons.org/licenses/by-nc-sa/2.0/fr/</w:t>
        </w:r>
      </w:hyperlink>
    </w:p>
    <w:p w:rsidR="00E62895" w:rsidRDefault="00E62895" w:rsidP="00E62895">
      <w:pPr>
        <w:pStyle w:val="NormalWeb"/>
        <w:spacing w:before="238" w:after="0"/>
      </w:pPr>
    </w:p>
    <w:p w:rsidR="00E62895" w:rsidRDefault="00E62895" w:rsidP="00E62895">
      <w:pPr>
        <w:pStyle w:val="NormalWeb"/>
        <w:spacing w:before="238" w:after="0"/>
      </w:pPr>
    </w:p>
    <w:p w:rsidR="00E62895" w:rsidRDefault="00E62895" w:rsidP="00E62895">
      <w:pPr>
        <w:pStyle w:val="NormalWeb"/>
        <w:spacing w:before="238" w:after="0"/>
      </w:pPr>
      <w:r>
        <w:rPr>
          <w:rFonts w:ascii="Calibri, sans-serif" w:hAnsi="Calibri, sans-serif" w:cs="Arial"/>
          <w:b/>
          <w:bCs/>
          <w:smallCaps/>
          <w:color w:val="000000"/>
          <w:sz w:val="72"/>
          <w:szCs w:val="72"/>
        </w:rPr>
        <w:lastRenderedPageBreak/>
        <w:t>Sommaire</w:t>
      </w:r>
    </w:p>
    <w:p w:rsidR="00F721F8" w:rsidRDefault="00AF1E55">
      <w:pPr>
        <w:pStyle w:val="TM1"/>
        <w:tabs>
          <w:tab w:val="left" w:pos="480"/>
          <w:tab w:val="right" w:leader="dot" w:pos="10194"/>
        </w:tabs>
        <w:rPr>
          <w:rFonts w:ascii="Times New Roman" w:hAnsi="Times New Roman"/>
          <w:noProof/>
          <w:sz w:val="24"/>
        </w:rPr>
      </w:pPr>
      <w:r w:rsidRPr="00AF1E55">
        <w:rPr>
          <w:rFonts w:ascii="Times New Roman" w:hAnsi="Times New Roman"/>
          <w:color w:val="000080"/>
        </w:rPr>
        <w:fldChar w:fldCharType="begin"/>
      </w:r>
      <w:r w:rsidR="00E62895">
        <w:instrText xml:space="preserve"> TOC \o "1-3" \l 1-3 \h </w:instrText>
      </w:r>
      <w:r w:rsidRPr="00AF1E55">
        <w:fldChar w:fldCharType="separate"/>
      </w:r>
      <w:hyperlink w:anchor="_Toc310415176" w:history="1">
        <w:r w:rsidR="00F721F8" w:rsidRPr="00A3678D">
          <w:rPr>
            <w:rStyle w:val="Lienhypertexte"/>
            <w:bCs/>
            <w:noProof/>
            <w:snapToGrid w:val="0"/>
            <w:lang w:eastAsia="ar-SA"/>
          </w:rPr>
          <w:t>1</w:t>
        </w:r>
        <w:r w:rsidR="00F721F8">
          <w:rPr>
            <w:rFonts w:ascii="Times New Roman" w:hAnsi="Times New Roman"/>
            <w:noProof/>
            <w:sz w:val="24"/>
          </w:rPr>
          <w:tab/>
        </w:r>
        <w:r w:rsidR="00F721F8" w:rsidRPr="00A3678D">
          <w:rPr>
            <w:rStyle w:val="Lienhypertexte"/>
            <w:noProof/>
            <w:lang w:eastAsia="ar-SA"/>
          </w:rPr>
          <w:t>Introduction</w:t>
        </w:r>
        <w:r w:rsidR="00F721F8">
          <w:rPr>
            <w:noProof/>
          </w:rPr>
          <w:tab/>
        </w:r>
        <w:r>
          <w:rPr>
            <w:noProof/>
          </w:rPr>
          <w:fldChar w:fldCharType="begin"/>
        </w:r>
        <w:r w:rsidR="00F721F8">
          <w:rPr>
            <w:noProof/>
          </w:rPr>
          <w:instrText xml:space="preserve"> PAGEREF _Toc310415176 \h </w:instrText>
        </w:r>
        <w:r>
          <w:rPr>
            <w:noProof/>
          </w:rPr>
        </w:r>
        <w:r>
          <w:rPr>
            <w:noProof/>
          </w:rPr>
          <w:fldChar w:fldCharType="separate"/>
        </w:r>
        <w:r w:rsidR="00F721F8">
          <w:rPr>
            <w:noProof/>
          </w:rPr>
          <w:t>5</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77" w:history="1">
        <w:r w:rsidR="00F721F8" w:rsidRPr="00A3678D">
          <w:rPr>
            <w:rStyle w:val="Lienhypertexte"/>
            <w:noProof/>
            <w:lang w:eastAsia="ar-SA"/>
          </w:rPr>
          <w:t>1.1</w:t>
        </w:r>
        <w:r w:rsidR="00F721F8">
          <w:rPr>
            <w:rFonts w:ascii="Times New Roman" w:hAnsi="Times New Roman"/>
            <w:noProof/>
            <w:sz w:val="24"/>
          </w:rPr>
          <w:tab/>
        </w:r>
        <w:r w:rsidR="00F721F8" w:rsidRPr="00A3678D">
          <w:rPr>
            <w:rStyle w:val="Lienhypertexte"/>
            <w:noProof/>
            <w:lang w:eastAsia="ar-SA"/>
          </w:rPr>
          <w:t>Accès aux contenus</w:t>
        </w:r>
        <w:r w:rsidR="00F721F8">
          <w:rPr>
            <w:noProof/>
          </w:rPr>
          <w:tab/>
        </w:r>
        <w:r>
          <w:rPr>
            <w:noProof/>
          </w:rPr>
          <w:fldChar w:fldCharType="begin"/>
        </w:r>
        <w:r w:rsidR="00F721F8">
          <w:rPr>
            <w:noProof/>
          </w:rPr>
          <w:instrText xml:space="preserve"> PAGEREF _Toc310415177 \h </w:instrText>
        </w:r>
        <w:r>
          <w:rPr>
            <w:noProof/>
          </w:rPr>
        </w:r>
        <w:r>
          <w:rPr>
            <w:noProof/>
          </w:rPr>
          <w:fldChar w:fldCharType="separate"/>
        </w:r>
        <w:r w:rsidR="00F721F8">
          <w:rPr>
            <w:noProof/>
          </w:rPr>
          <w:t>5</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78" w:history="1">
        <w:r w:rsidR="00F721F8" w:rsidRPr="00A3678D">
          <w:rPr>
            <w:rStyle w:val="Lienhypertexte"/>
            <w:noProof/>
          </w:rPr>
          <w:t>1.2</w:t>
        </w:r>
        <w:r w:rsidR="00F721F8">
          <w:rPr>
            <w:rFonts w:ascii="Times New Roman" w:hAnsi="Times New Roman"/>
            <w:noProof/>
            <w:sz w:val="24"/>
          </w:rPr>
          <w:tab/>
        </w:r>
        <w:r w:rsidR="00F721F8" w:rsidRPr="00A3678D">
          <w:rPr>
            <w:rStyle w:val="Lienhypertexte"/>
            <w:noProof/>
          </w:rPr>
          <w:t>Conseils d'utilisation</w:t>
        </w:r>
        <w:r w:rsidR="00F721F8">
          <w:rPr>
            <w:noProof/>
          </w:rPr>
          <w:tab/>
        </w:r>
        <w:r>
          <w:rPr>
            <w:noProof/>
          </w:rPr>
          <w:fldChar w:fldCharType="begin"/>
        </w:r>
        <w:r w:rsidR="00F721F8">
          <w:rPr>
            <w:noProof/>
          </w:rPr>
          <w:instrText xml:space="preserve"> PAGEREF _Toc310415178 \h </w:instrText>
        </w:r>
        <w:r>
          <w:rPr>
            <w:noProof/>
          </w:rPr>
        </w:r>
        <w:r>
          <w:rPr>
            <w:noProof/>
          </w:rPr>
          <w:fldChar w:fldCharType="separate"/>
        </w:r>
        <w:r w:rsidR="00F721F8">
          <w:rPr>
            <w:noProof/>
          </w:rPr>
          <w:t>5</w:t>
        </w:r>
        <w:r>
          <w:rPr>
            <w:noProof/>
          </w:rPr>
          <w:fldChar w:fldCharType="end"/>
        </w:r>
      </w:hyperlink>
    </w:p>
    <w:p w:rsidR="00F721F8" w:rsidRDefault="00AF1E55">
      <w:pPr>
        <w:pStyle w:val="TM1"/>
        <w:tabs>
          <w:tab w:val="left" w:pos="480"/>
          <w:tab w:val="right" w:leader="dot" w:pos="10194"/>
        </w:tabs>
        <w:rPr>
          <w:rFonts w:ascii="Times New Roman" w:hAnsi="Times New Roman"/>
          <w:noProof/>
          <w:sz w:val="24"/>
        </w:rPr>
      </w:pPr>
      <w:hyperlink w:anchor="_Toc310415179" w:history="1">
        <w:r w:rsidR="00F721F8" w:rsidRPr="00A3678D">
          <w:rPr>
            <w:rStyle w:val="Lienhypertexte"/>
            <w:bCs/>
            <w:noProof/>
            <w:snapToGrid w:val="0"/>
          </w:rPr>
          <w:t>2</w:t>
        </w:r>
        <w:r w:rsidR="00F721F8">
          <w:rPr>
            <w:rFonts w:ascii="Times New Roman" w:hAnsi="Times New Roman"/>
            <w:noProof/>
            <w:sz w:val="24"/>
          </w:rPr>
          <w:tab/>
        </w:r>
        <w:r w:rsidR="00F721F8" w:rsidRPr="00A3678D">
          <w:rPr>
            <w:rStyle w:val="Lienhypertexte"/>
            <w:noProof/>
          </w:rPr>
          <w:t>Présentation générale</w:t>
        </w:r>
        <w:r w:rsidR="00F721F8">
          <w:rPr>
            <w:noProof/>
          </w:rPr>
          <w:tab/>
        </w:r>
        <w:r>
          <w:rPr>
            <w:noProof/>
          </w:rPr>
          <w:fldChar w:fldCharType="begin"/>
        </w:r>
        <w:r w:rsidR="00F721F8">
          <w:rPr>
            <w:noProof/>
          </w:rPr>
          <w:instrText xml:space="preserve"> PAGEREF _Toc310415179 \h </w:instrText>
        </w:r>
        <w:r>
          <w:rPr>
            <w:noProof/>
          </w:rPr>
        </w:r>
        <w:r>
          <w:rPr>
            <w:noProof/>
          </w:rPr>
          <w:fldChar w:fldCharType="separate"/>
        </w:r>
        <w:r w:rsidR="00F721F8">
          <w:rPr>
            <w:noProof/>
          </w:rPr>
          <w:t>6</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80" w:history="1">
        <w:r w:rsidR="00F721F8" w:rsidRPr="00A3678D">
          <w:rPr>
            <w:rStyle w:val="Lienhypertexte"/>
            <w:noProof/>
          </w:rPr>
          <w:t>2.1</w:t>
        </w:r>
        <w:r w:rsidR="00F721F8">
          <w:rPr>
            <w:rFonts w:ascii="Times New Roman" w:hAnsi="Times New Roman"/>
            <w:noProof/>
            <w:sz w:val="24"/>
          </w:rPr>
          <w:tab/>
        </w:r>
        <w:r w:rsidR="00F721F8" w:rsidRPr="00A3678D">
          <w:rPr>
            <w:rStyle w:val="Lienhypertexte"/>
            <w:noProof/>
          </w:rPr>
          <w:t>Accès au service Espaces de travail</w:t>
        </w:r>
        <w:r w:rsidR="00F721F8">
          <w:rPr>
            <w:noProof/>
          </w:rPr>
          <w:tab/>
        </w:r>
        <w:r>
          <w:rPr>
            <w:noProof/>
          </w:rPr>
          <w:fldChar w:fldCharType="begin"/>
        </w:r>
        <w:r w:rsidR="00F721F8">
          <w:rPr>
            <w:noProof/>
          </w:rPr>
          <w:instrText xml:space="preserve"> PAGEREF _Toc310415180 \h </w:instrText>
        </w:r>
        <w:r>
          <w:rPr>
            <w:noProof/>
          </w:rPr>
        </w:r>
        <w:r>
          <w:rPr>
            <w:noProof/>
          </w:rPr>
          <w:fldChar w:fldCharType="separate"/>
        </w:r>
        <w:r w:rsidR="00F721F8">
          <w:rPr>
            <w:noProof/>
          </w:rPr>
          <w:t>6</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81" w:history="1">
        <w:r w:rsidR="00F721F8" w:rsidRPr="00A3678D">
          <w:rPr>
            <w:rStyle w:val="Lienhypertexte"/>
            <w:noProof/>
          </w:rPr>
          <w:t>2.2</w:t>
        </w:r>
        <w:r w:rsidR="00F721F8">
          <w:rPr>
            <w:rFonts w:ascii="Times New Roman" w:hAnsi="Times New Roman"/>
            <w:noProof/>
            <w:sz w:val="24"/>
          </w:rPr>
          <w:tab/>
        </w:r>
        <w:r w:rsidR="00F721F8" w:rsidRPr="00A3678D">
          <w:rPr>
            <w:rStyle w:val="Lienhypertexte"/>
            <w:noProof/>
          </w:rPr>
          <w:t>Présentation du service Espaces de travail</w:t>
        </w:r>
        <w:r w:rsidR="00F721F8">
          <w:rPr>
            <w:noProof/>
          </w:rPr>
          <w:tab/>
        </w:r>
        <w:r>
          <w:rPr>
            <w:noProof/>
          </w:rPr>
          <w:fldChar w:fldCharType="begin"/>
        </w:r>
        <w:r w:rsidR="00F721F8">
          <w:rPr>
            <w:noProof/>
          </w:rPr>
          <w:instrText xml:space="preserve"> PAGEREF _Toc310415181 \h </w:instrText>
        </w:r>
        <w:r>
          <w:rPr>
            <w:noProof/>
          </w:rPr>
        </w:r>
        <w:r>
          <w:rPr>
            <w:noProof/>
          </w:rPr>
          <w:fldChar w:fldCharType="separate"/>
        </w:r>
        <w:r w:rsidR="00F721F8">
          <w:rPr>
            <w:noProof/>
          </w:rPr>
          <w:t>6</w:t>
        </w:r>
        <w:r>
          <w:rPr>
            <w:noProof/>
          </w:rPr>
          <w:fldChar w:fldCharType="end"/>
        </w:r>
      </w:hyperlink>
    </w:p>
    <w:p w:rsidR="00F721F8" w:rsidRDefault="00AF1E55">
      <w:pPr>
        <w:pStyle w:val="TM1"/>
        <w:tabs>
          <w:tab w:val="left" w:pos="480"/>
          <w:tab w:val="right" w:leader="dot" w:pos="10194"/>
        </w:tabs>
        <w:rPr>
          <w:rFonts w:ascii="Times New Roman" w:hAnsi="Times New Roman"/>
          <w:noProof/>
          <w:sz w:val="24"/>
        </w:rPr>
      </w:pPr>
      <w:hyperlink w:anchor="_Toc310415182" w:history="1">
        <w:r w:rsidR="00F721F8" w:rsidRPr="00A3678D">
          <w:rPr>
            <w:rStyle w:val="Lienhypertexte"/>
            <w:bCs/>
            <w:noProof/>
            <w:snapToGrid w:val="0"/>
          </w:rPr>
          <w:t>3</w:t>
        </w:r>
        <w:r w:rsidR="00F721F8">
          <w:rPr>
            <w:rFonts w:ascii="Times New Roman" w:hAnsi="Times New Roman"/>
            <w:noProof/>
            <w:sz w:val="24"/>
          </w:rPr>
          <w:tab/>
        </w:r>
        <w:r w:rsidR="00F721F8" w:rsidRPr="00A3678D">
          <w:rPr>
            <w:rStyle w:val="Lienhypertexte"/>
            <w:noProof/>
          </w:rPr>
          <w:t>Utiliser votre Espace personnel</w:t>
        </w:r>
        <w:r w:rsidR="00F721F8">
          <w:rPr>
            <w:noProof/>
          </w:rPr>
          <w:tab/>
        </w:r>
        <w:r>
          <w:rPr>
            <w:noProof/>
          </w:rPr>
          <w:fldChar w:fldCharType="begin"/>
        </w:r>
        <w:r w:rsidR="00F721F8">
          <w:rPr>
            <w:noProof/>
          </w:rPr>
          <w:instrText xml:space="preserve"> PAGEREF _Toc310415182 \h </w:instrText>
        </w:r>
        <w:r>
          <w:rPr>
            <w:noProof/>
          </w:rPr>
        </w:r>
        <w:r>
          <w:rPr>
            <w:noProof/>
          </w:rPr>
          <w:fldChar w:fldCharType="separate"/>
        </w:r>
        <w:r w:rsidR="00F721F8">
          <w:rPr>
            <w:noProof/>
          </w:rPr>
          <w:t>7</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83" w:history="1">
        <w:r w:rsidR="00F721F8" w:rsidRPr="00A3678D">
          <w:rPr>
            <w:rStyle w:val="Lienhypertexte"/>
            <w:noProof/>
          </w:rPr>
          <w:t>3.1</w:t>
        </w:r>
        <w:r w:rsidR="00F721F8">
          <w:rPr>
            <w:rFonts w:ascii="Times New Roman" w:hAnsi="Times New Roman"/>
            <w:noProof/>
            <w:sz w:val="24"/>
          </w:rPr>
          <w:tab/>
        </w:r>
        <w:r w:rsidR="00F721F8" w:rsidRPr="00A3678D">
          <w:rPr>
            <w:rStyle w:val="Lienhypertexte"/>
            <w:noProof/>
          </w:rPr>
          <w:t>Ajouter un document dans votre espace personnel</w:t>
        </w:r>
        <w:r w:rsidR="00F721F8">
          <w:rPr>
            <w:noProof/>
          </w:rPr>
          <w:tab/>
        </w:r>
        <w:r>
          <w:rPr>
            <w:noProof/>
          </w:rPr>
          <w:fldChar w:fldCharType="begin"/>
        </w:r>
        <w:r w:rsidR="00F721F8">
          <w:rPr>
            <w:noProof/>
          </w:rPr>
          <w:instrText xml:space="preserve"> PAGEREF _Toc310415183 \h </w:instrText>
        </w:r>
        <w:r>
          <w:rPr>
            <w:noProof/>
          </w:rPr>
        </w:r>
        <w:r>
          <w:rPr>
            <w:noProof/>
          </w:rPr>
          <w:fldChar w:fldCharType="separate"/>
        </w:r>
        <w:r w:rsidR="00F721F8">
          <w:rPr>
            <w:noProof/>
          </w:rPr>
          <w:t>7</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84" w:history="1">
        <w:r w:rsidR="00F721F8" w:rsidRPr="00A3678D">
          <w:rPr>
            <w:rStyle w:val="Lienhypertexte"/>
            <w:noProof/>
          </w:rPr>
          <w:t>3.2</w:t>
        </w:r>
        <w:r w:rsidR="00F721F8">
          <w:rPr>
            <w:rFonts w:ascii="Times New Roman" w:hAnsi="Times New Roman"/>
            <w:noProof/>
            <w:sz w:val="24"/>
          </w:rPr>
          <w:tab/>
        </w:r>
        <w:r w:rsidR="00F721F8" w:rsidRPr="00A3678D">
          <w:rPr>
            <w:rStyle w:val="Lienhypertexte"/>
            <w:noProof/>
          </w:rPr>
          <w:t>Modifier un de mes documents de mon espace personnel</w:t>
        </w:r>
        <w:r w:rsidR="00F721F8">
          <w:rPr>
            <w:noProof/>
          </w:rPr>
          <w:tab/>
        </w:r>
        <w:r>
          <w:rPr>
            <w:noProof/>
          </w:rPr>
          <w:fldChar w:fldCharType="begin"/>
        </w:r>
        <w:r w:rsidR="00F721F8">
          <w:rPr>
            <w:noProof/>
          </w:rPr>
          <w:instrText xml:space="preserve"> PAGEREF _Toc310415184 \h </w:instrText>
        </w:r>
        <w:r>
          <w:rPr>
            <w:noProof/>
          </w:rPr>
        </w:r>
        <w:r>
          <w:rPr>
            <w:noProof/>
          </w:rPr>
          <w:fldChar w:fldCharType="separate"/>
        </w:r>
        <w:r w:rsidR="00F721F8">
          <w:rPr>
            <w:noProof/>
          </w:rPr>
          <w:t>8</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85" w:history="1">
        <w:r w:rsidR="00F721F8" w:rsidRPr="00A3678D">
          <w:rPr>
            <w:rStyle w:val="Lienhypertexte"/>
            <w:noProof/>
          </w:rPr>
          <w:t>3.3</w:t>
        </w:r>
        <w:r w:rsidR="00F721F8">
          <w:rPr>
            <w:rFonts w:ascii="Times New Roman" w:hAnsi="Times New Roman"/>
            <w:noProof/>
            <w:sz w:val="24"/>
          </w:rPr>
          <w:tab/>
        </w:r>
        <w:r w:rsidR="00F721F8" w:rsidRPr="00A3678D">
          <w:rPr>
            <w:rStyle w:val="Lienhypertexte"/>
            <w:noProof/>
          </w:rPr>
          <w:t>Supprimer un document (ou dossier)</w:t>
        </w:r>
        <w:r w:rsidR="00F721F8">
          <w:rPr>
            <w:noProof/>
          </w:rPr>
          <w:tab/>
        </w:r>
        <w:r>
          <w:rPr>
            <w:noProof/>
          </w:rPr>
          <w:fldChar w:fldCharType="begin"/>
        </w:r>
        <w:r w:rsidR="00F721F8">
          <w:rPr>
            <w:noProof/>
          </w:rPr>
          <w:instrText xml:space="preserve"> PAGEREF _Toc310415185 \h </w:instrText>
        </w:r>
        <w:r>
          <w:rPr>
            <w:noProof/>
          </w:rPr>
        </w:r>
        <w:r>
          <w:rPr>
            <w:noProof/>
          </w:rPr>
          <w:fldChar w:fldCharType="separate"/>
        </w:r>
        <w:r w:rsidR="00F721F8">
          <w:rPr>
            <w:noProof/>
          </w:rPr>
          <w:t>9</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86" w:history="1">
        <w:r w:rsidR="00F721F8" w:rsidRPr="00A3678D">
          <w:rPr>
            <w:rStyle w:val="Lienhypertexte"/>
            <w:noProof/>
          </w:rPr>
          <w:t>3.4</w:t>
        </w:r>
        <w:r w:rsidR="00F721F8">
          <w:rPr>
            <w:rFonts w:ascii="Times New Roman" w:hAnsi="Times New Roman"/>
            <w:noProof/>
            <w:sz w:val="24"/>
          </w:rPr>
          <w:tab/>
        </w:r>
        <w:r w:rsidR="00F721F8" w:rsidRPr="00A3678D">
          <w:rPr>
            <w:rStyle w:val="Lienhypertexte"/>
            <w:noProof/>
          </w:rPr>
          <w:t>Consulter un document</w:t>
        </w:r>
        <w:r w:rsidR="00F721F8">
          <w:rPr>
            <w:noProof/>
          </w:rPr>
          <w:tab/>
        </w:r>
        <w:r>
          <w:rPr>
            <w:noProof/>
          </w:rPr>
          <w:fldChar w:fldCharType="begin"/>
        </w:r>
        <w:r w:rsidR="00F721F8">
          <w:rPr>
            <w:noProof/>
          </w:rPr>
          <w:instrText xml:space="preserve"> PAGEREF _Toc310415186 \h </w:instrText>
        </w:r>
        <w:r>
          <w:rPr>
            <w:noProof/>
          </w:rPr>
        </w:r>
        <w:r>
          <w:rPr>
            <w:noProof/>
          </w:rPr>
          <w:fldChar w:fldCharType="separate"/>
        </w:r>
        <w:r w:rsidR="00F721F8">
          <w:rPr>
            <w:noProof/>
          </w:rPr>
          <w:t>11</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87" w:history="1">
        <w:r w:rsidR="00F721F8" w:rsidRPr="00A3678D">
          <w:rPr>
            <w:rStyle w:val="Lienhypertexte"/>
            <w:noProof/>
          </w:rPr>
          <w:t>3.4.1</w:t>
        </w:r>
        <w:r w:rsidR="00F721F8">
          <w:rPr>
            <w:rFonts w:ascii="Times New Roman" w:hAnsi="Times New Roman"/>
            <w:noProof/>
            <w:sz w:val="24"/>
          </w:rPr>
          <w:tab/>
        </w:r>
        <w:r w:rsidR="00F721F8" w:rsidRPr="00A3678D">
          <w:rPr>
            <w:rStyle w:val="Lienhypertexte"/>
            <w:noProof/>
          </w:rPr>
          <w:t>De votre espace personnel</w:t>
        </w:r>
        <w:r w:rsidR="00F721F8">
          <w:rPr>
            <w:noProof/>
          </w:rPr>
          <w:tab/>
        </w:r>
        <w:r>
          <w:rPr>
            <w:noProof/>
          </w:rPr>
          <w:fldChar w:fldCharType="begin"/>
        </w:r>
        <w:r w:rsidR="00F721F8">
          <w:rPr>
            <w:noProof/>
          </w:rPr>
          <w:instrText xml:space="preserve"> PAGEREF _Toc310415187 \h </w:instrText>
        </w:r>
        <w:r>
          <w:rPr>
            <w:noProof/>
          </w:rPr>
        </w:r>
        <w:r>
          <w:rPr>
            <w:noProof/>
          </w:rPr>
          <w:fldChar w:fldCharType="separate"/>
        </w:r>
        <w:r w:rsidR="00F721F8">
          <w:rPr>
            <w:noProof/>
          </w:rPr>
          <w:t>11</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88" w:history="1">
        <w:r w:rsidR="00F721F8" w:rsidRPr="00A3678D">
          <w:rPr>
            <w:rStyle w:val="Lienhypertexte"/>
            <w:noProof/>
          </w:rPr>
          <w:t>3.4.2</w:t>
        </w:r>
        <w:r w:rsidR="00F721F8">
          <w:rPr>
            <w:rFonts w:ascii="Times New Roman" w:hAnsi="Times New Roman"/>
            <w:noProof/>
            <w:sz w:val="24"/>
          </w:rPr>
          <w:tab/>
        </w:r>
        <w:r w:rsidR="00F721F8" w:rsidRPr="00A3678D">
          <w:rPr>
            <w:rStyle w:val="Lienhypertexte"/>
            <w:noProof/>
          </w:rPr>
          <w:t>Qui vous a été transmis</w:t>
        </w:r>
        <w:r w:rsidR="00F721F8">
          <w:rPr>
            <w:noProof/>
          </w:rPr>
          <w:tab/>
        </w:r>
        <w:r>
          <w:rPr>
            <w:noProof/>
          </w:rPr>
          <w:fldChar w:fldCharType="begin"/>
        </w:r>
        <w:r w:rsidR="00F721F8">
          <w:rPr>
            <w:noProof/>
          </w:rPr>
          <w:instrText xml:space="preserve"> PAGEREF _Toc310415188 \h </w:instrText>
        </w:r>
        <w:r>
          <w:rPr>
            <w:noProof/>
          </w:rPr>
        </w:r>
        <w:r>
          <w:rPr>
            <w:noProof/>
          </w:rPr>
          <w:fldChar w:fldCharType="separate"/>
        </w:r>
        <w:r w:rsidR="00F721F8">
          <w:rPr>
            <w:noProof/>
          </w:rPr>
          <w:t>12</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89" w:history="1">
        <w:r w:rsidR="00F721F8" w:rsidRPr="00A3678D">
          <w:rPr>
            <w:rStyle w:val="Lienhypertexte"/>
            <w:noProof/>
          </w:rPr>
          <w:t>3.5</w:t>
        </w:r>
        <w:r w:rsidR="00F721F8">
          <w:rPr>
            <w:rFonts w:ascii="Times New Roman" w:hAnsi="Times New Roman"/>
            <w:noProof/>
            <w:sz w:val="24"/>
          </w:rPr>
          <w:tab/>
        </w:r>
        <w:r w:rsidR="00F721F8" w:rsidRPr="00A3678D">
          <w:rPr>
            <w:rStyle w:val="Lienhypertexte"/>
            <w:noProof/>
          </w:rPr>
          <w:t>Envoyer un ou plusieurs documents à un collègue</w:t>
        </w:r>
        <w:r w:rsidR="00F721F8">
          <w:rPr>
            <w:noProof/>
          </w:rPr>
          <w:tab/>
        </w:r>
        <w:r>
          <w:rPr>
            <w:noProof/>
          </w:rPr>
          <w:fldChar w:fldCharType="begin"/>
        </w:r>
        <w:r w:rsidR="00F721F8">
          <w:rPr>
            <w:noProof/>
          </w:rPr>
          <w:instrText xml:space="preserve"> PAGEREF _Toc310415189 \h </w:instrText>
        </w:r>
        <w:r>
          <w:rPr>
            <w:noProof/>
          </w:rPr>
        </w:r>
        <w:r>
          <w:rPr>
            <w:noProof/>
          </w:rPr>
          <w:fldChar w:fldCharType="separate"/>
        </w:r>
        <w:r w:rsidR="00F721F8">
          <w:rPr>
            <w:noProof/>
          </w:rPr>
          <w:t>13</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90" w:history="1">
        <w:r w:rsidR="00F721F8" w:rsidRPr="00A3678D">
          <w:rPr>
            <w:rStyle w:val="Lienhypertexte"/>
            <w:noProof/>
          </w:rPr>
          <w:t>3.6</w:t>
        </w:r>
        <w:r w:rsidR="00F721F8">
          <w:rPr>
            <w:rFonts w:ascii="Times New Roman" w:hAnsi="Times New Roman"/>
            <w:noProof/>
            <w:sz w:val="24"/>
          </w:rPr>
          <w:tab/>
        </w:r>
        <w:r w:rsidR="00F721F8" w:rsidRPr="00A3678D">
          <w:rPr>
            <w:rStyle w:val="Lienhypertexte"/>
            <w:noProof/>
          </w:rPr>
          <w:t>Organiser vos documents</w:t>
        </w:r>
        <w:r w:rsidR="00F721F8">
          <w:rPr>
            <w:noProof/>
          </w:rPr>
          <w:tab/>
        </w:r>
        <w:r>
          <w:rPr>
            <w:noProof/>
          </w:rPr>
          <w:fldChar w:fldCharType="begin"/>
        </w:r>
        <w:r w:rsidR="00F721F8">
          <w:rPr>
            <w:noProof/>
          </w:rPr>
          <w:instrText xml:space="preserve"> PAGEREF _Toc310415190 \h </w:instrText>
        </w:r>
        <w:r>
          <w:rPr>
            <w:noProof/>
          </w:rPr>
        </w:r>
        <w:r>
          <w:rPr>
            <w:noProof/>
          </w:rPr>
          <w:fldChar w:fldCharType="separate"/>
        </w:r>
        <w:r w:rsidR="00F721F8">
          <w:rPr>
            <w:noProof/>
          </w:rPr>
          <w:t>14</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92" w:history="1">
        <w:r w:rsidR="00F721F8" w:rsidRPr="00A3678D">
          <w:rPr>
            <w:rStyle w:val="Lienhypertexte"/>
            <w:noProof/>
          </w:rPr>
          <w:t>3.6.1</w:t>
        </w:r>
        <w:r w:rsidR="00F721F8">
          <w:rPr>
            <w:rFonts w:ascii="Times New Roman" w:hAnsi="Times New Roman"/>
            <w:noProof/>
            <w:sz w:val="24"/>
          </w:rPr>
          <w:tab/>
        </w:r>
        <w:r w:rsidR="00F721F8" w:rsidRPr="00A3678D">
          <w:rPr>
            <w:rStyle w:val="Lienhypertexte"/>
            <w:noProof/>
          </w:rPr>
          <w:t>Créer un dossier</w:t>
        </w:r>
        <w:r w:rsidR="00F721F8">
          <w:rPr>
            <w:noProof/>
          </w:rPr>
          <w:tab/>
        </w:r>
        <w:r>
          <w:rPr>
            <w:noProof/>
          </w:rPr>
          <w:fldChar w:fldCharType="begin"/>
        </w:r>
        <w:r w:rsidR="00F721F8">
          <w:rPr>
            <w:noProof/>
          </w:rPr>
          <w:instrText xml:space="preserve"> PAGEREF _Toc310415192 \h </w:instrText>
        </w:r>
        <w:r>
          <w:rPr>
            <w:noProof/>
          </w:rPr>
        </w:r>
        <w:r>
          <w:rPr>
            <w:noProof/>
          </w:rPr>
          <w:fldChar w:fldCharType="separate"/>
        </w:r>
        <w:r w:rsidR="00F721F8">
          <w:rPr>
            <w:noProof/>
          </w:rPr>
          <w:t>15</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93" w:history="1">
        <w:r w:rsidR="00F721F8" w:rsidRPr="00A3678D">
          <w:rPr>
            <w:rStyle w:val="Lienhypertexte"/>
            <w:noProof/>
          </w:rPr>
          <w:t>3.6.2</w:t>
        </w:r>
        <w:r w:rsidR="00F721F8">
          <w:rPr>
            <w:rFonts w:ascii="Times New Roman" w:hAnsi="Times New Roman"/>
            <w:noProof/>
            <w:sz w:val="24"/>
          </w:rPr>
          <w:tab/>
        </w:r>
        <w:r w:rsidR="00F721F8" w:rsidRPr="00A3678D">
          <w:rPr>
            <w:rStyle w:val="Lienhypertexte"/>
            <w:noProof/>
          </w:rPr>
          <w:t>Déplacer un document (ou un dossier)</w:t>
        </w:r>
        <w:r w:rsidR="00F721F8">
          <w:rPr>
            <w:noProof/>
          </w:rPr>
          <w:tab/>
        </w:r>
        <w:r>
          <w:rPr>
            <w:noProof/>
          </w:rPr>
          <w:fldChar w:fldCharType="begin"/>
        </w:r>
        <w:r w:rsidR="00F721F8">
          <w:rPr>
            <w:noProof/>
          </w:rPr>
          <w:instrText xml:space="preserve"> PAGEREF _Toc310415193 \h </w:instrText>
        </w:r>
        <w:r>
          <w:rPr>
            <w:noProof/>
          </w:rPr>
        </w:r>
        <w:r>
          <w:rPr>
            <w:noProof/>
          </w:rPr>
          <w:fldChar w:fldCharType="separate"/>
        </w:r>
        <w:r w:rsidR="00F721F8">
          <w:rPr>
            <w:noProof/>
          </w:rPr>
          <w:t>16</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94" w:history="1">
        <w:r w:rsidR="00F721F8" w:rsidRPr="00A3678D">
          <w:rPr>
            <w:rStyle w:val="Lienhypertexte"/>
            <w:noProof/>
          </w:rPr>
          <w:t>3.6.3</w:t>
        </w:r>
        <w:r w:rsidR="00F721F8">
          <w:rPr>
            <w:rFonts w:ascii="Times New Roman" w:hAnsi="Times New Roman"/>
            <w:noProof/>
            <w:sz w:val="24"/>
          </w:rPr>
          <w:tab/>
        </w:r>
        <w:r w:rsidR="00F721F8" w:rsidRPr="00A3678D">
          <w:rPr>
            <w:rStyle w:val="Lienhypertexte"/>
            <w:noProof/>
          </w:rPr>
          <w:t>Copier un document (ou un dossier)</w:t>
        </w:r>
        <w:r w:rsidR="00F721F8">
          <w:rPr>
            <w:noProof/>
          </w:rPr>
          <w:tab/>
        </w:r>
        <w:r>
          <w:rPr>
            <w:noProof/>
          </w:rPr>
          <w:fldChar w:fldCharType="begin"/>
        </w:r>
        <w:r w:rsidR="00F721F8">
          <w:rPr>
            <w:noProof/>
          </w:rPr>
          <w:instrText xml:space="preserve"> PAGEREF _Toc310415194 \h </w:instrText>
        </w:r>
        <w:r>
          <w:rPr>
            <w:noProof/>
          </w:rPr>
        </w:r>
        <w:r>
          <w:rPr>
            <w:noProof/>
          </w:rPr>
          <w:fldChar w:fldCharType="separate"/>
        </w:r>
        <w:r w:rsidR="00F721F8">
          <w:rPr>
            <w:noProof/>
          </w:rPr>
          <w:t>17</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95" w:history="1">
        <w:r w:rsidR="00F721F8" w:rsidRPr="00A3678D">
          <w:rPr>
            <w:rStyle w:val="Lienhypertexte"/>
            <w:noProof/>
          </w:rPr>
          <w:t>3.6.4</w:t>
        </w:r>
        <w:r w:rsidR="00F721F8">
          <w:rPr>
            <w:rFonts w:ascii="Times New Roman" w:hAnsi="Times New Roman"/>
            <w:noProof/>
            <w:sz w:val="24"/>
          </w:rPr>
          <w:tab/>
        </w:r>
        <w:r w:rsidR="00F721F8" w:rsidRPr="00A3678D">
          <w:rPr>
            <w:rStyle w:val="Lienhypertexte"/>
            <w:noProof/>
          </w:rPr>
          <w:t>Trier les documents</w:t>
        </w:r>
        <w:r w:rsidR="00F721F8">
          <w:rPr>
            <w:noProof/>
          </w:rPr>
          <w:tab/>
        </w:r>
        <w:r>
          <w:rPr>
            <w:noProof/>
          </w:rPr>
          <w:fldChar w:fldCharType="begin"/>
        </w:r>
        <w:r w:rsidR="00F721F8">
          <w:rPr>
            <w:noProof/>
          </w:rPr>
          <w:instrText xml:space="preserve"> PAGEREF _Toc310415195 \h </w:instrText>
        </w:r>
        <w:r>
          <w:rPr>
            <w:noProof/>
          </w:rPr>
        </w:r>
        <w:r>
          <w:rPr>
            <w:noProof/>
          </w:rPr>
          <w:fldChar w:fldCharType="separate"/>
        </w:r>
        <w:r w:rsidR="00F721F8">
          <w:rPr>
            <w:noProof/>
          </w:rPr>
          <w:t>18</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196" w:history="1">
        <w:r w:rsidR="00F721F8" w:rsidRPr="00A3678D">
          <w:rPr>
            <w:rStyle w:val="Lienhypertexte"/>
            <w:noProof/>
          </w:rPr>
          <w:t>3.7</w:t>
        </w:r>
        <w:r w:rsidR="00F721F8">
          <w:rPr>
            <w:rFonts w:ascii="Times New Roman" w:hAnsi="Times New Roman"/>
            <w:noProof/>
            <w:sz w:val="24"/>
          </w:rPr>
          <w:tab/>
        </w:r>
        <w:r w:rsidR="00F721F8" w:rsidRPr="00A3678D">
          <w:rPr>
            <w:rStyle w:val="Lienhypertexte"/>
            <w:noProof/>
          </w:rPr>
          <w:t>Questions fréquentes</w:t>
        </w:r>
        <w:r w:rsidR="00F721F8">
          <w:rPr>
            <w:noProof/>
          </w:rPr>
          <w:tab/>
        </w:r>
        <w:r>
          <w:rPr>
            <w:noProof/>
          </w:rPr>
          <w:fldChar w:fldCharType="begin"/>
        </w:r>
        <w:r w:rsidR="00F721F8">
          <w:rPr>
            <w:noProof/>
          </w:rPr>
          <w:instrText xml:space="preserve"> PAGEREF _Toc310415196 \h </w:instrText>
        </w:r>
        <w:r>
          <w:rPr>
            <w:noProof/>
          </w:rPr>
        </w:r>
        <w:r>
          <w:rPr>
            <w:noProof/>
          </w:rPr>
          <w:fldChar w:fldCharType="separate"/>
        </w:r>
        <w:r w:rsidR="00F721F8">
          <w:rPr>
            <w:noProof/>
          </w:rPr>
          <w:t>19</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97" w:history="1">
        <w:r w:rsidR="00F721F8" w:rsidRPr="00A3678D">
          <w:rPr>
            <w:rStyle w:val="Lienhypertexte"/>
            <w:noProof/>
          </w:rPr>
          <w:t>3.7.1</w:t>
        </w:r>
        <w:r w:rsidR="00F721F8">
          <w:rPr>
            <w:rFonts w:ascii="Times New Roman" w:hAnsi="Times New Roman"/>
            <w:noProof/>
            <w:sz w:val="24"/>
          </w:rPr>
          <w:tab/>
        </w:r>
        <w:r w:rsidR="00F721F8" w:rsidRPr="00A3678D">
          <w:rPr>
            <w:rStyle w:val="Lienhypertexte"/>
            <w:noProof/>
          </w:rPr>
          <w:t>Qui accède à mon espace personnel ?</w:t>
        </w:r>
        <w:r w:rsidR="00F721F8">
          <w:rPr>
            <w:noProof/>
          </w:rPr>
          <w:tab/>
        </w:r>
        <w:r>
          <w:rPr>
            <w:noProof/>
          </w:rPr>
          <w:fldChar w:fldCharType="begin"/>
        </w:r>
        <w:r w:rsidR="00F721F8">
          <w:rPr>
            <w:noProof/>
          </w:rPr>
          <w:instrText xml:space="preserve"> PAGEREF _Toc310415197 \h </w:instrText>
        </w:r>
        <w:r>
          <w:rPr>
            <w:noProof/>
          </w:rPr>
        </w:r>
        <w:r>
          <w:rPr>
            <w:noProof/>
          </w:rPr>
          <w:fldChar w:fldCharType="separate"/>
        </w:r>
        <w:r w:rsidR="00F721F8">
          <w:rPr>
            <w:noProof/>
          </w:rPr>
          <w:t>19</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198" w:history="1">
        <w:r w:rsidR="00F721F8" w:rsidRPr="00A3678D">
          <w:rPr>
            <w:rStyle w:val="Lienhypertexte"/>
            <w:noProof/>
          </w:rPr>
          <w:t>3.7.2</w:t>
        </w:r>
        <w:r w:rsidR="00F721F8">
          <w:rPr>
            <w:rFonts w:ascii="Times New Roman" w:hAnsi="Times New Roman"/>
            <w:noProof/>
            <w:sz w:val="24"/>
          </w:rPr>
          <w:tab/>
        </w:r>
        <w:r w:rsidR="00F721F8" w:rsidRPr="00A3678D">
          <w:rPr>
            <w:rStyle w:val="Lienhypertexte"/>
            <w:noProof/>
          </w:rPr>
          <w:t>A qui puis-je envoyer des documents ?</w:t>
        </w:r>
        <w:r w:rsidR="00F721F8">
          <w:rPr>
            <w:noProof/>
          </w:rPr>
          <w:tab/>
        </w:r>
        <w:r>
          <w:rPr>
            <w:noProof/>
          </w:rPr>
          <w:fldChar w:fldCharType="begin"/>
        </w:r>
        <w:r w:rsidR="00F721F8">
          <w:rPr>
            <w:noProof/>
          </w:rPr>
          <w:instrText xml:space="preserve"> PAGEREF _Toc310415198 \h </w:instrText>
        </w:r>
        <w:r>
          <w:rPr>
            <w:noProof/>
          </w:rPr>
        </w:r>
        <w:r>
          <w:rPr>
            <w:noProof/>
          </w:rPr>
          <w:fldChar w:fldCharType="separate"/>
        </w:r>
        <w:r w:rsidR="00F721F8">
          <w:rPr>
            <w:noProof/>
          </w:rPr>
          <w:t>19</w:t>
        </w:r>
        <w:r>
          <w:rPr>
            <w:noProof/>
          </w:rPr>
          <w:fldChar w:fldCharType="end"/>
        </w:r>
      </w:hyperlink>
    </w:p>
    <w:p w:rsidR="00F721F8" w:rsidRDefault="00AF1E55">
      <w:pPr>
        <w:pStyle w:val="TM1"/>
        <w:tabs>
          <w:tab w:val="left" w:pos="480"/>
          <w:tab w:val="right" w:leader="dot" w:pos="10194"/>
        </w:tabs>
        <w:rPr>
          <w:rFonts w:ascii="Times New Roman" w:hAnsi="Times New Roman"/>
          <w:noProof/>
          <w:sz w:val="24"/>
        </w:rPr>
      </w:pPr>
      <w:hyperlink w:anchor="_Toc310415199" w:history="1">
        <w:r w:rsidR="00F721F8" w:rsidRPr="00A3678D">
          <w:rPr>
            <w:rStyle w:val="Lienhypertexte"/>
            <w:bCs/>
            <w:noProof/>
            <w:snapToGrid w:val="0"/>
          </w:rPr>
          <w:t>4</w:t>
        </w:r>
        <w:r w:rsidR="00F721F8">
          <w:rPr>
            <w:rFonts w:ascii="Times New Roman" w:hAnsi="Times New Roman"/>
            <w:noProof/>
            <w:sz w:val="24"/>
          </w:rPr>
          <w:tab/>
        </w:r>
        <w:r w:rsidR="00F721F8" w:rsidRPr="00A3678D">
          <w:rPr>
            <w:rStyle w:val="Lienhypertexte"/>
            <w:noProof/>
          </w:rPr>
          <w:t>Utiliser l'espace partagé de l'établissement</w:t>
        </w:r>
        <w:r w:rsidR="00F721F8">
          <w:rPr>
            <w:noProof/>
          </w:rPr>
          <w:tab/>
        </w:r>
        <w:r>
          <w:rPr>
            <w:noProof/>
          </w:rPr>
          <w:fldChar w:fldCharType="begin"/>
        </w:r>
        <w:r w:rsidR="00F721F8">
          <w:rPr>
            <w:noProof/>
          </w:rPr>
          <w:instrText xml:space="preserve"> PAGEREF _Toc310415199 \h </w:instrText>
        </w:r>
        <w:r>
          <w:rPr>
            <w:noProof/>
          </w:rPr>
        </w:r>
        <w:r>
          <w:rPr>
            <w:noProof/>
          </w:rPr>
          <w:fldChar w:fldCharType="separate"/>
        </w:r>
        <w:r w:rsidR="00F721F8">
          <w:rPr>
            <w:noProof/>
          </w:rPr>
          <w:t>21</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200" w:history="1">
        <w:r w:rsidR="00F721F8" w:rsidRPr="00A3678D">
          <w:rPr>
            <w:rStyle w:val="Lienhypertexte"/>
            <w:noProof/>
          </w:rPr>
          <w:t>4.1</w:t>
        </w:r>
        <w:r w:rsidR="00F721F8">
          <w:rPr>
            <w:rFonts w:ascii="Times New Roman" w:hAnsi="Times New Roman"/>
            <w:noProof/>
            <w:sz w:val="24"/>
          </w:rPr>
          <w:tab/>
        </w:r>
        <w:r w:rsidR="00F721F8" w:rsidRPr="00A3678D">
          <w:rPr>
            <w:rStyle w:val="Lienhypertexte"/>
            <w:noProof/>
          </w:rPr>
          <w:t>Consulter un document que l'on m'a partagé</w:t>
        </w:r>
        <w:r w:rsidR="00F721F8">
          <w:rPr>
            <w:noProof/>
          </w:rPr>
          <w:tab/>
        </w:r>
        <w:r>
          <w:rPr>
            <w:noProof/>
          </w:rPr>
          <w:fldChar w:fldCharType="begin"/>
        </w:r>
        <w:r w:rsidR="00F721F8">
          <w:rPr>
            <w:noProof/>
          </w:rPr>
          <w:instrText xml:space="preserve"> PAGEREF _Toc310415200 \h </w:instrText>
        </w:r>
        <w:r>
          <w:rPr>
            <w:noProof/>
          </w:rPr>
        </w:r>
        <w:r>
          <w:rPr>
            <w:noProof/>
          </w:rPr>
          <w:fldChar w:fldCharType="separate"/>
        </w:r>
        <w:r w:rsidR="00F721F8">
          <w:rPr>
            <w:noProof/>
          </w:rPr>
          <w:t>21</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201" w:history="1">
        <w:r w:rsidR="00F721F8" w:rsidRPr="00A3678D">
          <w:rPr>
            <w:rStyle w:val="Lienhypertexte"/>
            <w:noProof/>
          </w:rPr>
          <w:t>4.2</w:t>
        </w:r>
        <w:r w:rsidR="00F721F8">
          <w:rPr>
            <w:rFonts w:ascii="Times New Roman" w:hAnsi="Times New Roman"/>
            <w:noProof/>
            <w:sz w:val="24"/>
          </w:rPr>
          <w:tab/>
        </w:r>
        <w:r w:rsidR="00F721F8" w:rsidRPr="00A3678D">
          <w:rPr>
            <w:rStyle w:val="Lienhypertexte"/>
            <w:noProof/>
          </w:rPr>
          <w:t>Partager un document</w:t>
        </w:r>
        <w:r w:rsidR="00F721F8">
          <w:rPr>
            <w:noProof/>
          </w:rPr>
          <w:tab/>
        </w:r>
        <w:r>
          <w:rPr>
            <w:noProof/>
          </w:rPr>
          <w:fldChar w:fldCharType="begin"/>
        </w:r>
        <w:r w:rsidR="00F721F8">
          <w:rPr>
            <w:noProof/>
          </w:rPr>
          <w:instrText xml:space="preserve"> PAGEREF _Toc310415201 \h </w:instrText>
        </w:r>
        <w:r>
          <w:rPr>
            <w:noProof/>
          </w:rPr>
        </w:r>
        <w:r>
          <w:rPr>
            <w:noProof/>
          </w:rPr>
          <w:fldChar w:fldCharType="separate"/>
        </w:r>
        <w:r w:rsidR="00F721F8">
          <w:rPr>
            <w:noProof/>
          </w:rPr>
          <w:t>22</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02" w:history="1">
        <w:r w:rsidR="00F721F8" w:rsidRPr="00A3678D">
          <w:rPr>
            <w:rStyle w:val="Lienhypertexte"/>
            <w:noProof/>
          </w:rPr>
          <w:t>4.2.1</w:t>
        </w:r>
        <w:r w:rsidR="00F721F8">
          <w:rPr>
            <w:rFonts w:ascii="Times New Roman" w:hAnsi="Times New Roman"/>
            <w:noProof/>
            <w:sz w:val="24"/>
          </w:rPr>
          <w:tab/>
        </w:r>
        <w:r w:rsidR="00F721F8" w:rsidRPr="00A3678D">
          <w:rPr>
            <w:rStyle w:val="Lienhypertexte"/>
            <w:noProof/>
          </w:rPr>
          <w:t>Étape 1 – Cas 1 : le document existe déjà dans votre « Espace personnel »</w:t>
        </w:r>
        <w:r w:rsidR="00F721F8">
          <w:rPr>
            <w:noProof/>
          </w:rPr>
          <w:tab/>
        </w:r>
        <w:r>
          <w:rPr>
            <w:noProof/>
          </w:rPr>
          <w:fldChar w:fldCharType="begin"/>
        </w:r>
        <w:r w:rsidR="00F721F8">
          <w:rPr>
            <w:noProof/>
          </w:rPr>
          <w:instrText xml:space="preserve"> PAGEREF _Toc310415202 \h </w:instrText>
        </w:r>
        <w:r>
          <w:rPr>
            <w:noProof/>
          </w:rPr>
        </w:r>
        <w:r>
          <w:rPr>
            <w:noProof/>
          </w:rPr>
          <w:fldChar w:fldCharType="separate"/>
        </w:r>
        <w:r w:rsidR="00F721F8">
          <w:rPr>
            <w:noProof/>
          </w:rPr>
          <w:t>22</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03" w:history="1">
        <w:r w:rsidR="00F721F8" w:rsidRPr="00A3678D">
          <w:rPr>
            <w:rStyle w:val="Lienhypertexte"/>
            <w:noProof/>
          </w:rPr>
          <w:t>4.2.2</w:t>
        </w:r>
        <w:r w:rsidR="00F721F8">
          <w:rPr>
            <w:rFonts w:ascii="Times New Roman" w:hAnsi="Times New Roman"/>
            <w:noProof/>
            <w:sz w:val="24"/>
          </w:rPr>
          <w:tab/>
        </w:r>
        <w:r w:rsidR="00F721F8" w:rsidRPr="00A3678D">
          <w:rPr>
            <w:rStyle w:val="Lienhypertexte"/>
            <w:noProof/>
          </w:rPr>
          <w:t>Étape 1 – Cas 2 : le document est absent de l'espace de travail</w:t>
        </w:r>
        <w:r w:rsidR="00F721F8">
          <w:rPr>
            <w:noProof/>
          </w:rPr>
          <w:tab/>
        </w:r>
        <w:r>
          <w:rPr>
            <w:noProof/>
          </w:rPr>
          <w:fldChar w:fldCharType="begin"/>
        </w:r>
        <w:r w:rsidR="00F721F8">
          <w:rPr>
            <w:noProof/>
          </w:rPr>
          <w:instrText xml:space="preserve"> PAGEREF _Toc310415203 \h </w:instrText>
        </w:r>
        <w:r>
          <w:rPr>
            <w:noProof/>
          </w:rPr>
        </w:r>
        <w:r>
          <w:rPr>
            <w:noProof/>
          </w:rPr>
          <w:fldChar w:fldCharType="separate"/>
        </w:r>
        <w:r w:rsidR="00F721F8">
          <w:rPr>
            <w:noProof/>
          </w:rPr>
          <w:t>22</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04" w:history="1">
        <w:r w:rsidR="00F721F8" w:rsidRPr="00A3678D">
          <w:rPr>
            <w:rStyle w:val="Lienhypertexte"/>
            <w:noProof/>
          </w:rPr>
          <w:t>4.2.3</w:t>
        </w:r>
        <w:r w:rsidR="00F721F8">
          <w:rPr>
            <w:rFonts w:ascii="Times New Roman" w:hAnsi="Times New Roman"/>
            <w:noProof/>
            <w:sz w:val="24"/>
          </w:rPr>
          <w:tab/>
        </w:r>
        <w:r w:rsidR="00F721F8" w:rsidRPr="00A3678D">
          <w:rPr>
            <w:rStyle w:val="Lienhypertexte"/>
            <w:noProof/>
          </w:rPr>
          <w:t>Étape 2 : donner les autorisations sur le document</w:t>
        </w:r>
        <w:r w:rsidR="00F721F8">
          <w:rPr>
            <w:noProof/>
          </w:rPr>
          <w:tab/>
        </w:r>
        <w:r>
          <w:rPr>
            <w:noProof/>
          </w:rPr>
          <w:fldChar w:fldCharType="begin"/>
        </w:r>
        <w:r w:rsidR="00F721F8">
          <w:rPr>
            <w:noProof/>
          </w:rPr>
          <w:instrText xml:space="preserve"> PAGEREF _Toc310415204 \h </w:instrText>
        </w:r>
        <w:r>
          <w:rPr>
            <w:noProof/>
          </w:rPr>
        </w:r>
        <w:r>
          <w:rPr>
            <w:noProof/>
          </w:rPr>
          <w:fldChar w:fldCharType="separate"/>
        </w:r>
        <w:r w:rsidR="00F721F8">
          <w:rPr>
            <w:noProof/>
          </w:rPr>
          <w:t>23</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205" w:history="1">
        <w:r w:rsidR="00F721F8" w:rsidRPr="00A3678D">
          <w:rPr>
            <w:rStyle w:val="Lienhypertexte"/>
            <w:noProof/>
          </w:rPr>
          <w:t>4.3</w:t>
        </w:r>
        <w:r w:rsidR="00F721F8">
          <w:rPr>
            <w:rFonts w:ascii="Times New Roman" w:hAnsi="Times New Roman"/>
            <w:noProof/>
            <w:sz w:val="24"/>
          </w:rPr>
          <w:tab/>
        </w:r>
        <w:r w:rsidR="00F721F8" w:rsidRPr="00A3678D">
          <w:rPr>
            <w:rStyle w:val="Lienhypertexte"/>
            <w:noProof/>
          </w:rPr>
          <w:t>Mettre à disposition un dossier pour d'autres personnes</w:t>
        </w:r>
        <w:r w:rsidR="00F721F8">
          <w:rPr>
            <w:noProof/>
          </w:rPr>
          <w:tab/>
        </w:r>
        <w:r>
          <w:rPr>
            <w:noProof/>
          </w:rPr>
          <w:fldChar w:fldCharType="begin"/>
        </w:r>
        <w:r w:rsidR="00F721F8">
          <w:rPr>
            <w:noProof/>
          </w:rPr>
          <w:instrText xml:space="preserve"> PAGEREF _Toc310415205 \h </w:instrText>
        </w:r>
        <w:r>
          <w:rPr>
            <w:noProof/>
          </w:rPr>
        </w:r>
        <w:r>
          <w:rPr>
            <w:noProof/>
          </w:rPr>
          <w:fldChar w:fldCharType="separate"/>
        </w:r>
        <w:r w:rsidR="00F721F8">
          <w:rPr>
            <w:noProof/>
          </w:rPr>
          <w:t>24</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06" w:history="1">
        <w:r w:rsidR="00F721F8" w:rsidRPr="00A3678D">
          <w:rPr>
            <w:rStyle w:val="Lienhypertexte"/>
            <w:noProof/>
          </w:rPr>
          <w:t>4.3.1</w:t>
        </w:r>
        <w:r w:rsidR="00F721F8">
          <w:rPr>
            <w:rFonts w:ascii="Times New Roman" w:hAnsi="Times New Roman"/>
            <w:noProof/>
            <w:sz w:val="24"/>
          </w:rPr>
          <w:tab/>
        </w:r>
        <w:r w:rsidR="00F721F8" w:rsidRPr="00A3678D">
          <w:rPr>
            <w:rStyle w:val="Lienhypertexte"/>
            <w:noProof/>
          </w:rPr>
          <w:t>Créer le dossier</w:t>
        </w:r>
        <w:r w:rsidR="00F721F8">
          <w:rPr>
            <w:noProof/>
          </w:rPr>
          <w:tab/>
        </w:r>
        <w:r>
          <w:rPr>
            <w:noProof/>
          </w:rPr>
          <w:fldChar w:fldCharType="begin"/>
        </w:r>
        <w:r w:rsidR="00F721F8">
          <w:rPr>
            <w:noProof/>
          </w:rPr>
          <w:instrText xml:space="preserve"> PAGEREF _Toc310415206 \h </w:instrText>
        </w:r>
        <w:r>
          <w:rPr>
            <w:noProof/>
          </w:rPr>
        </w:r>
        <w:r>
          <w:rPr>
            <w:noProof/>
          </w:rPr>
          <w:fldChar w:fldCharType="separate"/>
        </w:r>
        <w:r w:rsidR="00F721F8">
          <w:rPr>
            <w:noProof/>
          </w:rPr>
          <w:t>24</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07" w:history="1">
        <w:r w:rsidR="00F721F8" w:rsidRPr="00A3678D">
          <w:rPr>
            <w:rStyle w:val="Lienhypertexte"/>
            <w:noProof/>
          </w:rPr>
          <w:t>4.3.2</w:t>
        </w:r>
        <w:r w:rsidR="00F721F8">
          <w:rPr>
            <w:rFonts w:ascii="Times New Roman" w:hAnsi="Times New Roman"/>
            <w:noProof/>
            <w:sz w:val="24"/>
          </w:rPr>
          <w:tab/>
        </w:r>
        <w:r w:rsidR="00F721F8" w:rsidRPr="00A3678D">
          <w:rPr>
            <w:rStyle w:val="Lienhypertexte"/>
            <w:noProof/>
          </w:rPr>
          <w:t>Autoriser l'accès au dossier</w:t>
        </w:r>
        <w:r w:rsidR="00F721F8">
          <w:rPr>
            <w:noProof/>
          </w:rPr>
          <w:tab/>
        </w:r>
        <w:r>
          <w:rPr>
            <w:noProof/>
          </w:rPr>
          <w:fldChar w:fldCharType="begin"/>
        </w:r>
        <w:r w:rsidR="00F721F8">
          <w:rPr>
            <w:noProof/>
          </w:rPr>
          <w:instrText xml:space="preserve"> PAGEREF _Toc310415207 \h </w:instrText>
        </w:r>
        <w:r>
          <w:rPr>
            <w:noProof/>
          </w:rPr>
        </w:r>
        <w:r>
          <w:rPr>
            <w:noProof/>
          </w:rPr>
          <w:fldChar w:fldCharType="separate"/>
        </w:r>
        <w:r w:rsidR="00F721F8">
          <w:rPr>
            <w:noProof/>
          </w:rPr>
          <w:t>26</w:t>
        </w:r>
        <w:r>
          <w:rPr>
            <w:noProof/>
          </w:rPr>
          <w:fldChar w:fldCharType="end"/>
        </w:r>
      </w:hyperlink>
    </w:p>
    <w:p w:rsidR="00F721F8" w:rsidRDefault="00AF1E55">
      <w:pPr>
        <w:pStyle w:val="TM2"/>
        <w:tabs>
          <w:tab w:val="left" w:pos="960"/>
          <w:tab w:val="right" w:leader="dot" w:pos="10194"/>
        </w:tabs>
        <w:rPr>
          <w:rFonts w:ascii="Times New Roman" w:hAnsi="Times New Roman"/>
          <w:noProof/>
          <w:sz w:val="24"/>
        </w:rPr>
      </w:pPr>
      <w:hyperlink w:anchor="_Toc310415208" w:history="1">
        <w:r w:rsidR="00F721F8" w:rsidRPr="00A3678D">
          <w:rPr>
            <w:rStyle w:val="Lienhypertexte"/>
            <w:noProof/>
          </w:rPr>
          <w:t>4.4</w:t>
        </w:r>
        <w:r w:rsidR="00F721F8">
          <w:rPr>
            <w:rFonts w:ascii="Times New Roman" w:hAnsi="Times New Roman"/>
            <w:noProof/>
            <w:sz w:val="24"/>
          </w:rPr>
          <w:tab/>
        </w:r>
        <w:r w:rsidR="00F721F8" w:rsidRPr="00A3678D">
          <w:rPr>
            <w:rStyle w:val="Lienhypertexte"/>
            <w:noProof/>
          </w:rPr>
          <w:t>Questions fréquentes</w:t>
        </w:r>
        <w:r w:rsidR="00F721F8">
          <w:rPr>
            <w:noProof/>
          </w:rPr>
          <w:tab/>
        </w:r>
        <w:r>
          <w:rPr>
            <w:noProof/>
          </w:rPr>
          <w:fldChar w:fldCharType="begin"/>
        </w:r>
        <w:r w:rsidR="00F721F8">
          <w:rPr>
            <w:noProof/>
          </w:rPr>
          <w:instrText xml:space="preserve"> PAGEREF _Toc310415208 \h </w:instrText>
        </w:r>
        <w:r>
          <w:rPr>
            <w:noProof/>
          </w:rPr>
        </w:r>
        <w:r>
          <w:rPr>
            <w:noProof/>
          </w:rPr>
          <w:fldChar w:fldCharType="separate"/>
        </w:r>
        <w:r w:rsidR="00F721F8">
          <w:rPr>
            <w:noProof/>
          </w:rPr>
          <w:t>27</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09" w:history="1">
        <w:r w:rsidR="00F721F8" w:rsidRPr="00A3678D">
          <w:rPr>
            <w:rStyle w:val="Lienhypertexte"/>
            <w:noProof/>
          </w:rPr>
          <w:t>4.4.1</w:t>
        </w:r>
        <w:r w:rsidR="00F721F8">
          <w:rPr>
            <w:rFonts w:ascii="Times New Roman" w:hAnsi="Times New Roman"/>
            <w:noProof/>
            <w:sz w:val="24"/>
          </w:rPr>
          <w:tab/>
        </w:r>
        <w:r w:rsidR="00F721F8" w:rsidRPr="00A3678D">
          <w:rPr>
            <w:rStyle w:val="Lienhypertexte"/>
            <w:noProof/>
          </w:rPr>
          <w:t>Puis-je mettre des documents à disposition de mes collègues dans l'espace partagé de mon établissement ?</w:t>
        </w:r>
        <w:r w:rsidR="00F721F8">
          <w:rPr>
            <w:noProof/>
          </w:rPr>
          <w:tab/>
        </w:r>
        <w:r>
          <w:rPr>
            <w:noProof/>
          </w:rPr>
          <w:fldChar w:fldCharType="begin"/>
        </w:r>
        <w:r w:rsidR="00F721F8">
          <w:rPr>
            <w:noProof/>
          </w:rPr>
          <w:instrText xml:space="preserve"> PAGEREF _Toc310415209 \h </w:instrText>
        </w:r>
        <w:r>
          <w:rPr>
            <w:noProof/>
          </w:rPr>
        </w:r>
        <w:r>
          <w:rPr>
            <w:noProof/>
          </w:rPr>
          <w:fldChar w:fldCharType="separate"/>
        </w:r>
        <w:r w:rsidR="00F721F8">
          <w:rPr>
            <w:noProof/>
          </w:rPr>
          <w:t>27</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10" w:history="1">
        <w:r w:rsidR="00F721F8" w:rsidRPr="00A3678D">
          <w:rPr>
            <w:rStyle w:val="Lienhypertexte"/>
            <w:noProof/>
          </w:rPr>
          <w:t>4.4.2</w:t>
        </w:r>
        <w:r w:rsidR="00F721F8">
          <w:rPr>
            <w:rFonts w:ascii="Times New Roman" w:hAnsi="Times New Roman"/>
            <w:noProof/>
            <w:sz w:val="24"/>
          </w:rPr>
          <w:tab/>
        </w:r>
        <w:r w:rsidR="00F721F8" w:rsidRPr="00A3678D">
          <w:rPr>
            <w:rStyle w:val="Lienhypertexte"/>
            <w:noProof/>
          </w:rPr>
          <w:t>Puis-je déplacer des documents situés dans l'espace partagé ?</w:t>
        </w:r>
        <w:r w:rsidR="00F721F8">
          <w:rPr>
            <w:noProof/>
          </w:rPr>
          <w:tab/>
        </w:r>
        <w:r>
          <w:rPr>
            <w:noProof/>
          </w:rPr>
          <w:fldChar w:fldCharType="begin"/>
        </w:r>
        <w:r w:rsidR="00F721F8">
          <w:rPr>
            <w:noProof/>
          </w:rPr>
          <w:instrText xml:space="preserve"> PAGEREF _Toc310415210 \h </w:instrText>
        </w:r>
        <w:r>
          <w:rPr>
            <w:noProof/>
          </w:rPr>
        </w:r>
        <w:r>
          <w:rPr>
            <w:noProof/>
          </w:rPr>
          <w:fldChar w:fldCharType="separate"/>
        </w:r>
        <w:r w:rsidR="00F721F8">
          <w:rPr>
            <w:noProof/>
          </w:rPr>
          <w:t>27</w:t>
        </w:r>
        <w:r>
          <w:rPr>
            <w:noProof/>
          </w:rPr>
          <w:fldChar w:fldCharType="end"/>
        </w:r>
      </w:hyperlink>
    </w:p>
    <w:p w:rsidR="00F721F8" w:rsidRDefault="00AF1E55">
      <w:pPr>
        <w:pStyle w:val="TM3"/>
        <w:tabs>
          <w:tab w:val="left" w:pos="1200"/>
          <w:tab w:val="right" w:leader="dot" w:pos="10194"/>
        </w:tabs>
        <w:rPr>
          <w:rFonts w:ascii="Times New Roman" w:hAnsi="Times New Roman"/>
          <w:noProof/>
          <w:sz w:val="24"/>
        </w:rPr>
      </w:pPr>
      <w:hyperlink w:anchor="_Toc310415211" w:history="1">
        <w:r w:rsidR="00F721F8" w:rsidRPr="00A3678D">
          <w:rPr>
            <w:rStyle w:val="Lienhypertexte"/>
            <w:noProof/>
          </w:rPr>
          <w:t>4.4.3</w:t>
        </w:r>
        <w:r w:rsidR="00F721F8">
          <w:rPr>
            <w:rFonts w:ascii="Times New Roman" w:hAnsi="Times New Roman"/>
            <w:noProof/>
            <w:sz w:val="24"/>
          </w:rPr>
          <w:tab/>
        </w:r>
        <w:r w:rsidR="00F721F8" w:rsidRPr="00A3678D">
          <w:rPr>
            <w:rStyle w:val="Lienhypertexte"/>
            <w:noProof/>
          </w:rPr>
          <w:t>Puis-je supprimer des documents dans l'espace partagé ?</w:t>
        </w:r>
        <w:r w:rsidR="00F721F8">
          <w:rPr>
            <w:noProof/>
          </w:rPr>
          <w:tab/>
        </w:r>
        <w:r>
          <w:rPr>
            <w:noProof/>
          </w:rPr>
          <w:fldChar w:fldCharType="begin"/>
        </w:r>
        <w:r w:rsidR="00F721F8">
          <w:rPr>
            <w:noProof/>
          </w:rPr>
          <w:instrText xml:space="preserve"> PAGEREF _Toc310415211 \h </w:instrText>
        </w:r>
        <w:r>
          <w:rPr>
            <w:noProof/>
          </w:rPr>
        </w:r>
        <w:r>
          <w:rPr>
            <w:noProof/>
          </w:rPr>
          <w:fldChar w:fldCharType="separate"/>
        </w:r>
        <w:r w:rsidR="00F721F8">
          <w:rPr>
            <w:noProof/>
          </w:rPr>
          <w:t>27</w:t>
        </w:r>
        <w:r>
          <w:rPr>
            <w:noProof/>
          </w:rPr>
          <w:fldChar w:fldCharType="end"/>
        </w:r>
      </w:hyperlink>
    </w:p>
    <w:p w:rsidR="00E62895" w:rsidRDefault="00AF1E55" w:rsidP="00E62895">
      <w:pPr>
        <w:pStyle w:val="Contents3"/>
        <w:tabs>
          <w:tab w:val="clear" w:pos="9637"/>
          <w:tab w:val="right" w:leader="dot" w:pos="9939"/>
        </w:tabs>
      </w:pPr>
      <w:r>
        <w:fldChar w:fldCharType="end"/>
      </w:r>
    </w:p>
    <w:p w:rsidR="00E62895" w:rsidRDefault="00E62895" w:rsidP="00E62895">
      <w:pPr>
        <w:pStyle w:val="TexteFylab"/>
        <w:spacing w:after="240"/>
      </w:pPr>
    </w:p>
    <w:p w:rsidR="00E62895" w:rsidRDefault="00E62895" w:rsidP="00E62895">
      <w:pPr>
        <w:pStyle w:val="Titre1"/>
        <w:rPr>
          <w:lang w:eastAsia="ar-SA"/>
        </w:rPr>
      </w:pPr>
      <w:bookmarkStart w:id="0" w:name="_Toc298244999"/>
      <w:bookmarkStart w:id="1" w:name="_Toc298248837"/>
      <w:bookmarkStart w:id="2" w:name="_Toc298250256"/>
      <w:bookmarkStart w:id="3" w:name="_Toc298251380"/>
      <w:bookmarkStart w:id="4" w:name="_Toc310415176"/>
      <w:r>
        <w:rPr>
          <w:lang w:eastAsia="ar-SA"/>
        </w:rPr>
        <w:lastRenderedPageBreak/>
        <w:t>Introduction</w:t>
      </w:r>
      <w:bookmarkEnd w:id="0"/>
      <w:bookmarkEnd w:id="1"/>
      <w:bookmarkEnd w:id="2"/>
      <w:bookmarkEnd w:id="3"/>
      <w:bookmarkEnd w:id="4"/>
    </w:p>
    <w:p w:rsidR="00E62895" w:rsidRDefault="00E62895" w:rsidP="00E62895">
      <w:pPr>
        <w:pStyle w:val="Titre2"/>
        <w:rPr>
          <w:lang w:eastAsia="ar-SA"/>
        </w:rPr>
      </w:pPr>
      <w:bookmarkStart w:id="5" w:name="_Toc298245000"/>
      <w:bookmarkStart w:id="6" w:name="_Toc298248838"/>
      <w:bookmarkStart w:id="7" w:name="_Toc298250257"/>
      <w:bookmarkStart w:id="8" w:name="_Toc298251381"/>
      <w:bookmarkStart w:id="9" w:name="_Toc310415177"/>
      <w:r>
        <w:rPr>
          <w:lang w:eastAsia="ar-SA"/>
        </w:rPr>
        <w:t>Accès aux contenus</w:t>
      </w:r>
      <w:bookmarkEnd w:id="5"/>
      <w:bookmarkEnd w:id="6"/>
      <w:bookmarkEnd w:id="7"/>
      <w:bookmarkEnd w:id="8"/>
      <w:bookmarkEnd w:id="9"/>
    </w:p>
    <w:p w:rsidR="00E62895" w:rsidRDefault="00E62895" w:rsidP="00E62895">
      <w:pPr>
        <w:rPr>
          <w:lang w:eastAsia="ar-SA"/>
        </w:rPr>
      </w:pPr>
      <w:r>
        <w:rPr>
          <w:lang w:eastAsia="ar-SA"/>
        </w:rPr>
        <w:t>Ce manuel utilisateur décrit toutes les fonctionnalités du service « </w:t>
      </w:r>
      <w:r w:rsidR="00084915">
        <w:rPr>
          <w:lang w:eastAsia="ar-SA"/>
        </w:rPr>
        <w:t>Espace de travail </w:t>
      </w:r>
      <w:r>
        <w:rPr>
          <w:lang w:eastAsia="ar-SA"/>
        </w:rPr>
        <w:t xml:space="preserve">», actuellement disponibles dans </w:t>
      </w:r>
      <w:r w:rsidR="007F78F7">
        <w:rPr>
          <w:lang w:eastAsia="ar-SA"/>
        </w:rPr>
        <w:t>le service ENT/RRA</w:t>
      </w:r>
      <w:r>
        <w:rPr>
          <w:lang w:eastAsia="ar-SA"/>
        </w:rPr>
        <w:t xml:space="preserve">. </w:t>
      </w:r>
    </w:p>
    <w:p w:rsidR="00091A65" w:rsidRDefault="00091A65" w:rsidP="00E62895">
      <w:pPr>
        <w:rPr>
          <w:lang w:eastAsia="ar-SA"/>
        </w:rPr>
      </w:pPr>
      <w:r w:rsidRPr="00091A65">
        <w:rPr>
          <w:lang w:eastAsia="ar-SA"/>
        </w:rPr>
        <w:t>Votre établissement a choisi d’activer un certain nombre de fonctionnalités composant le service ENT/RRA. Nous vous invitons donc à consulter les chapitres décrivant ces fonctionnalités. Vous pouvez y accéder via le menu principal de navigation.</w:t>
      </w:r>
    </w:p>
    <w:p w:rsidR="00E62895" w:rsidRDefault="00AF1E55" w:rsidP="00E62895">
      <w:pPr>
        <w:rPr>
          <w:lang w:eastAsia="ar-SA"/>
        </w:rPr>
      </w:pPr>
      <w:r>
        <w:rPr>
          <w:noProof/>
        </w:rPr>
        <w:pict>
          <v:rect id="_x0000_s1857" style="position:absolute;left:0;text-align:left;margin-left:162.55pt;margin-top:4.75pt;width:355pt;height:25.95pt;z-index:251710464" filled="f" strokecolor="red" strokeweight="1.5pt"/>
        </w:pict>
      </w:r>
      <w:r w:rsidR="009502E1">
        <w:rPr>
          <w:noProof/>
        </w:rPr>
        <w:drawing>
          <wp:anchor distT="0" distB="0" distL="114300" distR="114300" simplePos="0" relativeHeight="251709440"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832" name="Imag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pic:cNvPicPr>
                      <a:picLocks noChangeAspect="1" noChangeArrowheads="1"/>
                    </pic:cNvPicPr>
                  </pic:nvPicPr>
                  <pic:blipFill>
                    <a:blip r:embed="rId10"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E62895" w:rsidRDefault="00E62895" w:rsidP="00E62895">
      <w:pPr>
        <w:rPr>
          <w:lang w:eastAsia="ar-SA"/>
        </w:rPr>
      </w:pPr>
    </w:p>
    <w:p w:rsidR="00E62895" w:rsidRPr="00896A58" w:rsidRDefault="00E62895" w:rsidP="00E62895">
      <w:pPr>
        <w:rPr>
          <w:lang w:eastAsia="ar-SA"/>
        </w:rPr>
      </w:pPr>
    </w:p>
    <w:p w:rsidR="00E62895" w:rsidRDefault="00E62895" w:rsidP="00E62895">
      <w:pPr>
        <w:pStyle w:val="Titre2"/>
      </w:pPr>
      <w:bookmarkStart w:id="10" w:name="_Toc298245001"/>
      <w:bookmarkStart w:id="11" w:name="_Toc298248839"/>
      <w:bookmarkStart w:id="12" w:name="_Toc298250258"/>
      <w:bookmarkStart w:id="13" w:name="_Toc298251382"/>
      <w:bookmarkStart w:id="14" w:name="_Toc310415178"/>
      <w:r>
        <w:t>Conseils d'utilisation</w:t>
      </w:r>
      <w:bookmarkEnd w:id="10"/>
      <w:bookmarkEnd w:id="11"/>
      <w:bookmarkEnd w:id="12"/>
      <w:bookmarkEnd w:id="13"/>
      <w:bookmarkEnd w:id="14"/>
    </w:p>
    <w:p w:rsidR="00E62895" w:rsidRDefault="00E62895" w:rsidP="00E62895">
      <w:r>
        <w:t>L'utilisation de la touche retour du navigateur est fortement déconseillée : celle</w:t>
      </w:r>
      <w:r w:rsidR="00084915">
        <w:t>-</w:t>
      </w:r>
      <w:r>
        <w:t>ci permet d'afficher des pages enregistrées par votre navigateur ne représentant plus la réalité du service consulté</w:t>
      </w:r>
      <w:r w:rsidR="00084915">
        <w:t>.</w:t>
      </w:r>
    </w:p>
    <w:p w:rsidR="00E62895" w:rsidRDefault="00E62895" w:rsidP="00E62895">
      <w:r>
        <w:t>Chaque service vous fournit tous les liens nécessaires pour vous replacer où vous le souhaitez dans l'application. Les informations présentées sont alors parfaitement cohérentes avec le contenu des informations que vous consultez ou que vous venez de créer.</w:t>
      </w:r>
    </w:p>
    <w:p w:rsidR="00E62895" w:rsidRDefault="00E62895" w:rsidP="00E62895"/>
    <w:p w:rsidR="00E62895" w:rsidRDefault="00E62895" w:rsidP="00E62895">
      <w:pPr>
        <w:pStyle w:val="ENT-Astuce"/>
        <w:numPr>
          <w:ilvl w:val="0"/>
          <w:numId w:val="9"/>
        </w:numPr>
      </w:pPr>
      <w:r>
        <w:t>La barre horizontale en dessous de la barre de menu contient ce qu'on appelle dans le jargon des interfaces Web : « le fil d'Ariane ». Le fil d'Ariane vous indique le chemin de navigation vous amenant sur la page courante et il vous permet de revenir à n'importe quel</w:t>
      </w:r>
      <w:r w:rsidR="00084915">
        <w:t>le</w:t>
      </w:r>
      <w:r>
        <w:t xml:space="preserve"> page du chemin de navigation. Le fil d'Ariane est la bonne manière de revenir en arrière sans utiliser la touche retour du navigateur.</w:t>
      </w:r>
    </w:p>
    <w:p w:rsidR="00E62895" w:rsidRDefault="00E62895" w:rsidP="00E62895"/>
    <w:p w:rsidR="00E62895" w:rsidRDefault="00E62895" w:rsidP="009A3789">
      <w:pPr>
        <w:pStyle w:val="Titre1"/>
      </w:pPr>
      <w:bookmarkStart w:id="15" w:name="_Toc310415179"/>
      <w:r>
        <w:lastRenderedPageBreak/>
        <w:t>Présentation générale</w:t>
      </w:r>
      <w:bookmarkEnd w:id="15"/>
    </w:p>
    <w:p w:rsidR="00E62895" w:rsidRDefault="00E62895" w:rsidP="009A3789">
      <w:pPr>
        <w:pStyle w:val="Titre2"/>
      </w:pPr>
      <w:bookmarkStart w:id="16" w:name="_Toc310415180"/>
      <w:r>
        <w:t>Accès au service</w:t>
      </w:r>
      <w:r w:rsidR="004E57BA">
        <w:t> </w:t>
      </w:r>
      <w:r>
        <w:t>Espaces de travail</w:t>
      </w:r>
      <w:bookmarkEnd w:id="16"/>
    </w:p>
    <w:p w:rsidR="00E62895" w:rsidRDefault="00E62895" w:rsidP="00E62895">
      <w:pPr>
        <w:pStyle w:val="BodyText"/>
        <w:rPr>
          <w:rFonts w:ascii="Calibri" w:hAnsi="Calibri"/>
        </w:rPr>
      </w:pPr>
      <w:r w:rsidRPr="00776984">
        <w:rPr>
          <w:rFonts w:ascii="Calibri" w:hAnsi="Calibri"/>
        </w:rPr>
        <w:t>Le</w:t>
      </w:r>
      <w:r>
        <w:rPr>
          <w:rFonts w:ascii="Calibri" w:hAnsi="Calibri"/>
        </w:rPr>
        <w:t xml:space="preserve"> service Espaces de travail est disponible dans </w:t>
      </w:r>
      <w:smartTag w:uri="urn:schemas-microsoft-com:office:smarttags" w:element="PersonName">
        <w:smartTagPr>
          <w:attr w:name="ProductID" w:val="la rubrique Pédagogie. Il"/>
        </w:smartTagPr>
        <w:r>
          <w:rPr>
            <w:rFonts w:ascii="Calibri" w:hAnsi="Calibri"/>
          </w:rPr>
          <w:t xml:space="preserve">la rubrique </w:t>
        </w:r>
        <w:r>
          <w:rPr>
            <w:rFonts w:ascii="Calibri" w:hAnsi="Calibri"/>
            <w:b/>
          </w:rPr>
          <w:t>Pédagogie</w:t>
        </w:r>
        <w:r w:rsidRPr="00776984">
          <w:rPr>
            <w:rFonts w:ascii="Calibri" w:hAnsi="Calibri"/>
          </w:rPr>
          <w:t>.</w:t>
        </w:r>
        <w:r>
          <w:rPr>
            <w:rFonts w:ascii="Calibri" w:hAnsi="Calibri"/>
          </w:rPr>
          <w:t xml:space="preserve"> Il</w:t>
        </w:r>
      </w:smartTag>
      <w:r>
        <w:rPr>
          <w:rFonts w:ascii="Calibri" w:hAnsi="Calibri"/>
        </w:rPr>
        <w:t xml:space="preserve"> fait partie des services initiaux, c'est-à-dire disponibles à l’ouverture </w:t>
      </w:r>
      <w:r w:rsidR="007F78F7">
        <w:rPr>
          <w:rFonts w:ascii="Calibri" w:hAnsi="Calibri"/>
        </w:rPr>
        <w:t>du service ENT/RRA</w:t>
      </w:r>
      <w:r>
        <w:rPr>
          <w:rFonts w:ascii="Calibri" w:hAnsi="Calibri"/>
        </w:rPr>
        <w:t xml:space="preserve"> pour tous les établissements.</w:t>
      </w:r>
    </w:p>
    <w:p w:rsidR="00E62895" w:rsidRDefault="00E62895" w:rsidP="00E62895">
      <w:pPr>
        <w:pStyle w:val="BodyText"/>
        <w:rPr>
          <w:rFonts w:ascii="Calibri" w:hAnsi="Calibri"/>
        </w:rPr>
      </w:pPr>
    </w:p>
    <w:p w:rsidR="00E62895" w:rsidRDefault="009502E1" w:rsidP="00E62895">
      <w:pPr>
        <w:pStyle w:val="BodyText"/>
        <w:jc w:val="center"/>
        <w:rPr>
          <w:rFonts w:ascii="Calibri" w:hAnsi="Calibri"/>
        </w:rPr>
      </w:pPr>
      <w:r>
        <w:rPr>
          <w:rFonts w:ascii="Calibri" w:hAnsi="Calibri"/>
          <w:noProof/>
          <w:lang w:eastAsia="fr-FR"/>
        </w:rPr>
        <w:drawing>
          <wp:inline distT="0" distB="0" distL="0" distR="0">
            <wp:extent cx="1815465" cy="28638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1815465" cy="286385"/>
                    </a:xfrm>
                    <a:prstGeom prst="rect">
                      <a:avLst/>
                    </a:prstGeom>
                    <a:noFill/>
                    <a:ln w="9525">
                      <a:noFill/>
                      <a:miter lim="800000"/>
                      <a:headEnd/>
                      <a:tailEnd/>
                    </a:ln>
                  </pic:spPr>
                </pic:pic>
              </a:graphicData>
            </a:graphic>
          </wp:inline>
        </w:drawing>
      </w:r>
    </w:p>
    <w:p w:rsidR="00E62895" w:rsidRDefault="00AF1E55" w:rsidP="00E62895">
      <w:pPr>
        <w:pStyle w:val="BodyText"/>
        <w:jc w:val="center"/>
      </w:pPr>
      <w:r w:rsidRPr="00AF1E55">
        <w:rPr>
          <w:rFonts w:ascii="Calibri" w:hAnsi="Calibri"/>
          <w:b/>
          <w:noProof/>
        </w:rPr>
        <w:pict>
          <v:rect id="_x0000_s1854" style="position:absolute;left:0;text-align:left;margin-left:221.7pt;margin-top:74.8pt;width:79.45pt;height:16.5pt;z-index:251707392" filled="f" strokecolor="red" strokeweight="2.25pt"/>
        </w:pict>
      </w:r>
      <w:r w:rsidR="009502E1">
        <w:rPr>
          <w:noProof/>
          <w:lang w:eastAsia="fr-FR"/>
        </w:rPr>
        <w:drawing>
          <wp:inline distT="0" distB="0" distL="0" distR="0">
            <wp:extent cx="1815465" cy="1337310"/>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1815465" cy="1337310"/>
                    </a:xfrm>
                    <a:prstGeom prst="rect">
                      <a:avLst/>
                    </a:prstGeom>
                    <a:noFill/>
                    <a:ln w="9525">
                      <a:noFill/>
                      <a:miter lim="800000"/>
                      <a:headEnd/>
                      <a:tailEnd/>
                    </a:ln>
                  </pic:spPr>
                </pic:pic>
              </a:graphicData>
            </a:graphic>
          </wp:inline>
        </w:drawing>
      </w:r>
    </w:p>
    <w:p w:rsidR="00E62895" w:rsidRDefault="00E62895" w:rsidP="00E62895">
      <w:pPr>
        <w:pStyle w:val="TexteFylab"/>
      </w:pPr>
    </w:p>
    <w:p w:rsidR="00E62895" w:rsidRDefault="00E62895" w:rsidP="00E62895">
      <w:pPr>
        <w:pStyle w:val="Titre2"/>
      </w:pPr>
      <w:bookmarkStart w:id="17" w:name="_Toc310415181"/>
      <w:r>
        <w:t>Présentation du service</w:t>
      </w:r>
      <w:r w:rsidR="00271114">
        <w:t> </w:t>
      </w:r>
      <w:r>
        <w:t>Espaces de travail</w:t>
      </w:r>
      <w:bookmarkEnd w:id="17"/>
    </w:p>
    <w:p w:rsidR="00E62895" w:rsidRDefault="00E62895" w:rsidP="00E62895">
      <w:r>
        <w:t xml:space="preserve">Les espaces de travail </w:t>
      </w:r>
      <w:r w:rsidR="007F78F7">
        <w:t>du service ENT/RRA</w:t>
      </w:r>
      <w:r>
        <w:t xml:space="preserve"> comportent deux parties :</w:t>
      </w:r>
    </w:p>
    <w:p w:rsidR="00E62895" w:rsidRDefault="00E62895" w:rsidP="00177F84">
      <w:pPr>
        <w:pStyle w:val="ENT-Puce"/>
        <w:numPr>
          <w:ilvl w:val="0"/>
          <w:numId w:val="15"/>
        </w:numPr>
        <w:suppressAutoHyphens/>
        <w:autoSpaceDN w:val="0"/>
        <w:textAlignment w:val="baseline"/>
      </w:pPr>
      <w:r>
        <w:t xml:space="preserve">un espace de travail qui vous est réservé. Nous le nommerons </w:t>
      </w:r>
      <w:r>
        <w:rPr>
          <w:b/>
          <w:bCs/>
        </w:rPr>
        <w:t>« Espace personnel »</w:t>
      </w:r>
      <w:r>
        <w:t>. Il vous permet de stocker des documents ainsi que de les transmettre à d'autres personnes rattachées à l'établissement.</w:t>
      </w:r>
    </w:p>
    <w:p w:rsidR="00E62895" w:rsidRDefault="00E62895" w:rsidP="00177F84">
      <w:pPr>
        <w:pStyle w:val="ENT-Puce"/>
        <w:numPr>
          <w:ilvl w:val="0"/>
          <w:numId w:val="15"/>
        </w:numPr>
        <w:suppressAutoHyphens/>
        <w:autoSpaceDN w:val="0"/>
        <w:textAlignment w:val="baseline"/>
      </w:pPr>
      <w:r>
        <w:t xml:space="preserve">un espace de partage de documents appelé </w:t>
      </w:r>
      <w:r>
        <w:rPr>
          <w:b/>
          <w:bCs/>
        </w:rPr>
        <w:t>« Espaces partagés »</w:t>
      </w:r>
      <w:r>
        <w:t>. Il vous permet de consulter des documents mis à votre disposition, partager des documents, avoir des dossiers dans lesquels des personnes déposent leurs documents. Un espace partagé porte le nom de l'établissement auquel il se rapporte.</w:t>
      </w:r>
    </w:p>
    <w:p w:rsidR="00E62895" w:rsidRDefault="00E62895" w:rsidP="00E62895">
      <w:r>
        <w:t>On parle d'« Espace</w:t>
      </w:r>
      <w:r>
        <w:rPr>
          <w:b/>
          <w:bCs/>
          <w:u w:val="single"/>
        </w:rPr>
        <w:t>s</w:t>
      </w:r>
      <w:r>
        <w:t xml:space="preserve"> partagé</w:t>
      </w:r>
      <w:r>
        <w:rPr>
          <w:b/>
          <w:bCs/>
          <w:u w:val="single"/>
        </w:rPr>
        <w:t>s</w:t>
      </w:r>
      <w:r>
        <w:t xml:space="preserve"> » au pluriel car chaque établissement </w:t>
      </w:r>
      <w:proofErr w:type="gramStart"/>
      <w:r>
        <w:t>a</w:t>
      </w:r>
      <w:proofErr w:type="gramEnd"/>
      <w:r>
        <w:t xml:space="preserve"> son propre espace partagé. Ainsi, si vous travaillez sur plusieurs établissements, vous disposez d'un espace partagé par établissement tout en ayant un seul et unique espace personnel de travail lié à votre établissement de rattachement.</w:t>
      </w:r>
    </w:p>
    <w:p w:rsidR="00E62895" w:rsidRDefault="00AF1E55" w:rsidP="00E62895">
      <w:pPr>
        <w:pStyle w:val="TexteFylab"/>
      </w:pPr>
      <w:r w:rsidRPr="00AF1E55">
        <w:rPr>
          <w:rFonts w:ascii="Calibri" w:hAnsi="Calibri"/>
          <w:b/>
          <w:noProof/>
        </w:rPr>
        <w:pict>
          <v:rect id="_x0000_s1858" style="position:absolute;left:0;text-align:left;margin-left:.1pt;margin-top:57.85pt;width:130.65pt;height:64.6pt;z-index:251711488" filled="f" strokecolor="red" strokeweight="2.25pt"/>
        </w:pict>
      </w:r>
      <w:r w:rsidRPr="00AF1E55">
        <w:rPr>
          <w:rFonts w:ascii="Calibri" w:hAnsi="Calibri"/>
          <w:b/>
          <w:noProof/>
        </w:rPr>
        <w:pict>
          <v:rect id="_x0000_s1853" style="position:absolute;left:0;text-align:left;margin-left:.1pt;margin-top:2.2pt;width:130.65pt;height:50.45pt;z-index:251706368" filled="f" strokecolor="red" strokeweight="2.25pt"/>
        </w:pict>
      </w:r>
      <w:r w:rsidR="009502E1">
        <w:rPr>
          <w:noProof/>
        </w:rPr>
        <w:drawing>
          <wp:inline distT="0" distB="0" distL="0" distR="0">
            <wp:extent cx="6305550" cy="1597025"/>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6305550" cy="1597025"/>
                    </a:xfrm>
                    <a:prstGeom prst="rect">
                      <a:avLst/>
                    </a:prstGeom>
                    <a:noFill/>
                    <a:ln w="9525">
                      <a:noFill/>
                      <a:miter lim="800000"/>
                      <a:headEnd/>
                      <a:tailEnd/>
                    </a:ln>
                  </pic:spPr>
                </pic:pic>
              </a:graphicData>
            </a:graphic>
          </wp:inline>
        </w:drawing>
      </w:r>
    </w:p>
    <w:p w:rsidR="00E62895" w:rsidRDefault="00E62895" w:rsidP="00E62895">
      <w:pPr>
        <w:pStyle w:val="TexteFylab"/>
      </w:pPr>
    </w:p>
    <w:p w:rsidR="00E62895" w:rsidRDefault="00E62895" w:rsidP="009A3789">
      <w:pPr>
        <w:pStyle w:val="Titre1"/>
      </w:pPr>
      <w:bookmarkStart w:id="18" w:name="_Toc310415182"/>
      <w:r>
        <w:lastRenderedPageBreak/>
        <w:t>Utiliser votre Espace personnel</w:t>
      </w:r>
      <w:bookmarkEnd w:id="18"/>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52096" behindDoc="0" locked="0" layoutInCell="1" allowOverlap="1">
                  <wp:simplePos x="0" y="0"/>
                  <wp:positionH relativeFrom="column">
                    <wp:align>center</wp:align>
                  </wp:positionH>
                  <wp:positionV relativeFrom="paragraph">
                    <wp:align>top</wp:align>
                  </wp:positionV>
                  <wp:extent cx="647065" cy="565150"/>
                  <wp:effectExtent l="19050" t="0" r="635" b="0"/>
                  <wp:wrapTopAndBottom/>
                  <wp:docPr id="776" name="images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60"/>
                          <pic:cNvPicPr>
                            <a:picLocks noChangeAspect="1" noChangeArrowheads="1"/>
                          </pic:cNvPicPr>
                        </pic:nvPicPr>
                        <pic:blipFill>
                          <a:blip r:embed="rId14" cstate="print"/>
                          <a:srcRect/>
                          <a:stretch>
                            <a:fillRect/>
                          </a:stretch>
                        </pic:blipFill>
                        <pic:spPr bwMode="auto">
                          <a:xfrm>
                            <a:off x="0" y="0"/>
                            <a:ext cx="647065" cy="56515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Description</w:t>
            </w:r>
          </w:p>
        </w:tc>
      </w:tr>
    </w:tbl>
    <w:p w:rsidR="00E62895" w:rsidRDefault="00E62895" w:rsidP="00E62895">
      <w:r>
        <w:t>Avoir un espace de travail vous permet de stocker des documents et, si vous le souhaitez, de les transmettre à des collègues.</w:t>
      </w:r>
    </w:p>
    <w:p w:rsidR="00E62895" w:rsidRDefault="00E62895" w:rsidP="00E62895">
      <w:r>
        <w:t>Lorsque vous vous connectez, tous vos documents sont stockés dans un dossier nommé « </w:t>
      </w:r>
      <w:r>
        <w:rPr>
          <w:b/>
          <w:bCs/>
        </w:rPr>
        <w:t>Mon espace</w:t>
      </w:r>
      <w:r>
        <w:t> ». Les documents peuvent être organisés en dossiers.</w:t>
      </w:r>
    </w:p>
    <w:p w:rsidR="00E62895" w:rsidRDefault="00E62895" w:rsidP="00E62895"/>
    <w:p w:rsidR="00E62895" w:rsidRDefault="009502E1" w:rsidP="00E62895">
      <w:r>
        <w:rPr>
          <w:noProof/>
        </w:rPr>
        <w:drawing>
          <wp:inline distT="0" distB="0" distL="0" distR="0">
            <wp:extent cx="6305550" cy="1597025"/>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6305550" cy="1597025"/>
                    </a:xfrm>
                    <a:prstGeom prst="rect">
                      <a:avLst/>
                    </a:prstGeom>
                    <a:noFill/>
                    <a:ln w="9525">
                      <a:noFill/>
                      <a:miter lim="800000"/>
                      <a:headEnd/>
                      <a:tailEnd/>
                    </a:ln>
                  </pic:spPr>
                </pic:pic>
              </a:graphicData>
            </a:graphic>
          </wp:inline>
        </w:drawing>
      </w:r>
    </w:p>
    <w:p w:rsidR="00E62895" w:rsidRDefault="00E62895" w:rsidP="00E62895"/>
    <w:p w:rsidR="00E62895" w:rsidRDefault="00E62895" w:rsidP="009A3789">
      <w:pPr>
        <w:pStyle w:val="Titre2"/>
      </w:pPr>
      <w:bookmarkStart w:id="19" w:name="_Toc310415183"/>
      <w:r>
        <w:t>Ajouter un document dans votre espace personnel</w:t>
      </w:r>
      <w:bookmarkEnd w:id="19"/>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53120"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77" name="images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61"/>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867D34">
      <w:pPr>
        <w:pStyle w:val="Standard"/>
      </w:pPr>
    </w:p>
    <w:tbl>
      <w:tblPr>
        <w:tblW w:w="9857" w:type="dxa"/>
        <w:tblInd w:w="17" w:type="dxa"/>
        <w:tblLayout w:type="fixed"/>
        <w:tblCellMar>
          <w:left w:w="10" w:type="dxa"/>
          <w:right w:w="10" w:type="dxa"/>
        </w:tblCellMar>
        <w:tblLook w:val="04A0"/>
      </w:tblPr>
      <w:tblGrid>
        <w:gridCol w:w="857"/>
        <w:gridCol w:w="9000"/>
      </w:tblGrid>
      <w:tr w:rsidR="00E62895">
        <w:trPr>
          <w:tblHeader/>
        </w:trPr>
        <w:tc>
          <w:tcPr>
            <w:tcW w:w="857"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0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57"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67D34">
            <w:pPr>
              <w:jc w:val="center"/>
            </w:pPr>
            <w:r>
              <w:rPr>
                <w:noProof/>
              </w:rPr>
              <w:drawing>
                <wp:inline distT="0" distB="0" distL="0" distR="0">
                  <wp:extent cx="273050" cy="259080"/>
                  <wp:effectExtent l="19050" t="0" r="0" b="0"/>
                  <wp:docPr id="5" name="Image 5"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867D34" w:rsidRDefault="00E62895" w:rsidP="00867D34">
            <w:pPr>
              <w:pStyle w:val="ENT-Action"/>
            </w:pPr>
            <w:r w:rsidRPr="00867D34">
              <w:t>Sélectionnez le dossier dans lequel vous souhaitez l'ajouter.</w:t>
            </w:r>
          </w:p>
          <w:p w:rsidR="00E62895" w:rsidRDefault="00E62895" w:rsidP="00177F84">
            <w:r>
              <w:t>Si aucun dossier n'est sélectionné, le document sera ajouté dans le dossier « Mon espace ».</w:t>
            </w:r>
          </w:p>
          <w:p w:rsidR="00E62895" w:rsidRDefault="00AF1E55" w:rsidP="00177F84">
            <w:pPr>
              <w:jc w:val="center"/>
              <w:rPr>
                <w:sz w:val="16"/>
                <w:szCs w:val="16"/>
              </w:rPr>
            </w:pPr>
            <w:r>
              <w:rPr>
                <w:sz w:val="16"/>
                <w:szCs w:val="16"/>
              </w:rPr>
              <w:pict>
                <v:rect id="_x0000_s1847" style="position:absolute;left:0;text-align:left;margin-left:159.85pt;margin-top:13.45pt;width:131.35pt;height:16.5pt;z-index:251700224;visibility:visible;v-text-anchor:middle-center" filled="f" strokecolor="red" strokeweight=".71mm">
                  <v:textbox style="mso-rotate-with-shape:t" inset="0,0,0,0">
                    <w:txbxContent>
                      <w:p w:rsidR="00E62895" w:rsidRDefault="00E62895" w:rsidP="00E62895"/>
                    </w:txbxContent>
                  </v:textbox>
                </v:rect>
              </w:pict>
            </w:r>
            <w:r w:rsidR="00EB3646">
              <w:object w:dxaOrig="3375" w:dyaOrig="3060">
                <v:shape id="_x0000_i1025" type="#_x0000_t75" style="width:145.05pt;height:118.2pt" o:ole="">
                  <v:imagedata r:id="rId17" o:title=""/>
                </v:shape>
                <o:OLEObject Type="Embed" ProgID="PBrush" ShapeID="_x0000_i1025" DrawAspect="Content" ObjectID="_1399382048" r:id="rId18"/>
              </w:object>
            </w:r>
          </w:p>
        </w:tc>
      </w:tr>
      <w:tr w:rsidR="00E62895">
        <w:tc>
          <w:tcPr>
            <w:tcW w:w="857"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67D34">
            <w:pPr>
              <w:jc w:val="center"/>
            </w:pPr>
            <w:r>
              <w:rPr>
                <w:noProof/>
              </w:rPr>
              <w:drawing>
                <wp:inline distT="0" distB="0" distL="0" distR="0">
                  <wp:extent cx="273050" cy="259080"/>
                  <wp:effectExtent l="19050" t="0" r="0" b="0"/>
                  <wp:docPr id="7" name="Image 7"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«Créer», choisissez « Créer un nouveau fichier ».</w:t>
            </w:r>
          </w:p>
          <w:p w:rsidR="00E62895" w:rsidRDefault="00AF1E55" w:rsidP="00177F84">
            <w:pPr>
              <w:rPr>
                <w:sz w:val="16"/>
                <w:szCs w:val="16"/>
              </w:rPr>
            </w:pPr>
            <w:r>
              <w:rPr>
                <w:sz w:val="16"/>
                <w:szCs w:val="16"/>
              </w:rPr>
              <w:lastRenderedPageBreak/>
              <w:pict>
                <v:rect id="_x0000_s1824" style="position:absolute;left:0;text-align:left;margin-left:202.85pt;margin-top:24.35pt;width:123.65pt;height:19.8pt;z-index:251676672;visibility:visible;v-text-anchor:middle-center" filled="f" strokecolor="red" strokeweight=".71mm">
                  <v:textbox style="mso-rotate-with-shape:t" inset="0,0,0,0">
                    <w:txbxContent>
                      <w:p w:rsidR="00E62895" w:rsidRDefault="00E62895" w:rsidP="00E62895"/>
                    </w:txbxContent>
                  </v:textbox>
                </v:rect>
              </w:pict>
            </w:r>
            <w:r w:rsidR="00E62895">
              <w:object w:dxaOrig="9840" w:dyaOrig="2565">
                <v:shape id="_x0000_i1026" type="#_x0000_t75" style="width:447.05pt;height:116.05pt" o:ole="">
                  <v:imagedata r:id="rId20" o:title=""/>
                </v:shape>
                <o:OLEObject Type="Embed" ProgID="PBrush" ShapeID="_x0000_i1026" DrawAspect="Content" ObjectID="_1399382049" r:id="rId21"/>
              </w:object>
            </w:r>
          </w:p>
        </w:tc>
      </w:tr>
      <w:tr w:rsidR="00E62895">
        <w:tc>
          <w:tcPr>
            <w:tcW w:w="857"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67D34">
            <w:pPr>
              <w:jc w:val="center"/>
            </w:pPr>
            <w:r>
              <w:rPr>
                <w:noProof/>
              </w:rPr>
              <w:lastRenderedPageBreak/>
              <w:drawing>
                <wp:inline distT="0" distB="0" distL="0" distR="0">
                  <wp:extent cx="273050" cy="259080"/>
                  <wp:effectExtent l="19050" t="0" r="0" b="0"/>
                  <wp:docPr id="9" name="Image 9"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867D34">
            <w:pPr>
              <w:pStyle w:val="ENT-Action"/>
            </w:pPr>
            <w:r>
              <w:t>L'interface obtenue permet de sélectionner le document que vous souhaitez mettre en ligne dans votre espace de travail.</w:t>
            </w:r>
          </w:p>
          <w:p w:rsidR="00E62895" w:rsidRDefault="00E62895" w:rsidP="00177F84">
            <w:pPr>
              <w:rPr>
                <w:sz w:val="16"/>
                <w:szCs w:val="16"/>
              </w:rPr>
            </w:pPr>
            <w:r>
              <w:object w:dxaOrig="13890" w:dyaOrig="3840">
                <v:shape id="_x0000_i1027" type="#_x0000_t75" style="width:447.05pt;height:123.6pt" o:ole="">
                  <v:imagedata r:id="rId23" o:title=""/>
                </v:shape>
                <o:OLEObject Type="Embed" ProgID="PBrush" ShapeID="_x0000_i1027" DrawAspect="Content" ObjectID="_1399382050" r:id="rId24"/>
              </w:object>
            </w:r>
          </w:p>
          <w:p w:rsidR="00E62895" w:rsidRDefault="00E62895" w:rsidP="00177F84">
            <w:r>
              <w:t>La description est facultative.</w:t>
            </w:r>
          </w:p>
          <w:p w:rsidR="00EB3646" w:rsidRDefault="00E62895" w:rsidP="00EB3646">
            <w:r>
              <w:t>Le champ « Fichier à charger » vous permet d'indiquer le fichier à télécharger.</w:t>
            </w:r>
          </w:p>
          <w:p w:rsidR="00E62895" w:rsidRDefault="00E62895" w:rsidP="00EB3646">
            <w:r>
              <w:t>Le fichier que vous chargez doit être impérativement enregistré sur votre disque dur.</w:t>
            </w:r>
          </w:p>
          <w:p w:rsidR="00E62895" w:rsidRDefault="00E62895" w:rsidP="00E62895">
            <w:pPr>
              <w:pStyle w:val="ENT-Pointdattention"/>
              <w:numPr>
                <w:ilvl w:val="0"/>
                <w:numId w:val="5"/>
              </w:numPr>
              <w:tabs>
                <w:tab w:val="clear" w:pos="510"/>
              </w:tabs>
              <w:suppressAutoHyphens/>
              <w:autoSpaceDN w:val="0"/>
              <w:textAlignment w:val="baseline"/>
            </w:pPr>
            <w:r>
              <w:t>N'oubliez pas de cliquer sur le bouton « Enregistrer » !</w:t>
            </w:r>
          </w:p>
          <w:p w:rsidR="00E62895" w:rsidRDefault="00E62895" w:rsidP="00177F84">
            <w:pPr>
              <w:pStyle w:val="TexteFylab"/>
              <w:rPr>
                <w:color w:val="auto"/>
                <w:szCs w:val="21"/>
              </w:rPr>
            </w:pPr>
          </w:p>
        </w:tc>
      </w:tr>
    </w:tbl>
    <w:p w:rsidR="00E62895" w:rsidRDefault="00E62895" w:rsidP="00E62895">
      <w:pPr>
        <w:rPr>
          <w:sz w:val="21"/>
          <w:szCs w:val="21"/>
        </w:rPr>
      </w:pPr>
    </w:p>
    <w:p w:rsidR="00E62895" w:rsidRDefault="00E62895" w:rsidP="009A3789">
      <w:pPr>
        <w:pStyle w:val="Titre2"/>
      </w:pPr>
      <w:bookmarkStart w:id="20" w:name="_Toc310415184"/>
      <w:r>
        <w:t>Modifier un de mes documents de mon espace personnel</w:t>
      </w:r>
      <w:bookmarkEnd w:id="20"/>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54144"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78" name="images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65"/>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867D34">
      <w:pPr>
        <w:pStyle w:val="Standard"/>
      </w:pPr>
    </w:p>
    <w:tbl>
      <w:tblPr>
        <w:tblW w:w="9857" w:type="dxa"/>
        <w:tblInd w:w="18" w:type="dxa"/>
        <w:tblLayout w:type="fixed"/>
        <w:tblCellMar>
          <w:left w:w="10" w:type="dxa"/>
          <w:right w:w="10" w:type="dxa"/>
        </w:tblCellMar>
        <w:tblLook w:val="04A0"/>
      </w:tblPr>
      <w:tblGrid>
        <w:gridCol w:w="870"/>
        <w:gridCol w:w="8987"/>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8987"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67D34">
            <w:pPr>
              <w:jc w:val="center"/>
              <w:rPr>
                <w:b/>
                <w:bCs/>
              </w:rPr>
            </w:pPr>
            <w:r>
              <w:rPr>
                <w:b/>
                <w:bCs/>
                <w:noProof/>
              </w:rPr>
              <w:drawing>
                <wp:inline distT="0" distB="0" distL="0" distR="0">
                  <wp:extent cx="273050" cy="259080"/>
                  <wp:effectExtent l="19050" t="0" r="0" b="0"/>
                  <wp:docPr id="11" name="Image 11"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Sélectionnez le document et choisissez « Accéder aux propriétés » dans le menu « Plus d'actions »</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67D34">
            <w:pPr>
              <w:jc w:val="center"/>
              <w:rPr>
                <w:b/>
                <w:bCs/>
              </w:rPr>
            </w:pPr>
            <w:r>
              <w:rPr>
                <w:b/>
                <w:bCs/>
                <w:noProof/>
              </w:rPr>
              <w:drawing>
                <wp:inline distT="0" distB="0" distL="0" distR="0">
                  <wp:extent cx="273050" cy="259080"/>
                  <wp:effectExtent l="19050" t="0" r="0" b="0"/>
                  <wp:docPr id="12" name="Image 12"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AF1E55" w:rsidP="00E62895">
            <w:pPr>
              <w:pStyle w:val="ENT-Action"/>
              <w:numPr>
                <w:ilvl w:val="0"/>
                <w:numId w:val="7"/>
              </w:numPr>
              <w:tabs>
                <w:tab w:val="clear" w:pos="510"/>
              </w:tabs>
              <w:suppressAutoHyphens/>
              <w:autoSpaceDN w:val="0"/>
              <w:textAlignment w:val="baseline"/>
            </w:pPr>
            <w:r>
              <w:pict>
                <v:rect id="_x0000_s1825" style="position:absolute;left:0;text-align:left;margin-left:414.6pt;margin-top:152.3pt;width:35.35pt;height:19.35pt;z-index:251677696;visibility:visible;mso-position-horizontal-relative:text;mso-position-vertical-relative:text;v-text-anchor:middle-center" filled="f" strokecolor="red" strokeweight=".71mm">
                  <v:textbox style="mso-rotate-with-shape:t" inset="0,0,0,0">
                    <w:txbxContent>
                      <w:p w:rsidR="00E62895" w:rsidRDefault="00E62895" w:rsidP="00E62895"/>
                    </w:txbxContent>
                  </v:textbox>
                </v:rect>
              </w:pict>
            </w:r>
            <w:r w:rsidR="00E62895">
              <w:t>Le bouton « Editer » permet de revenir sur l'interface de saisie de votre document.</w:t>
            </w:r>
          </w:p>
          <w:p w:rsidR="00E62895" w:rsidRDefault="009502E1" w:rsidP="00177F84">
            <w:r>
              <w:rPr>
                <w:noProof/>
              </w:rPr>
              <w:lastRenderedPageBreak/>
              <w:drawing>
                <wp:anchor distT="0" distB="0" distL="114300" distR="114300" simplePos="0" relativeHeight="251655168" behindDoc="0" locked="0" layoutInCell="1" allowOverlap="1">
                  <wp:simplePos x="0" y="0"/>
                  <wp:positionH relativeFrom="column">
                    <wp:align>center</wp:align>
                  </wp:positionH>
                  <wp:positionV relativeFrom="paragraph">
                    <wp:align>top</wp:align>
                  </wp:positionV>
                  <wp:extent cx="5671185" cy="1714500"/>
                  <wp:effectExtent l="19050" t="0" r="5715" b="0"/>
                  <wp:wrapTopAndBottom/>
                  <wp:docPr id="779" name="images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66"/>
                          <pic:cNvPicPr>
                            <a:picLocks noChangeAspect="1" noChangeArrowheads="1"/>
                          </pic:cNvPicPr>
                        </pic:nvPicPr>
                        <pic:blipFill>
                          <a:blip r:embed="rId25" cstate="print"/>
                          <a:srcRect/>
                          <a:stretch>
                            <a:fillRect/>
                          </a:stretch>
                        </pic:blipFill>
                        <pic:spPr bwMode="auto">
                          <a:xfrm>
                            <a:off x="0" y="0"/>
                            <a:ext cx="5671185" cy="1714500"/>
                          </a:xfrm>
                          <a:prstGeom prst="rect">
                            <a:avLst/>
                          </a:prstGeom>
                          <a:noFill/>
                          <a:ln w="9525">
                            <a:noFill/>
                            <a:miter lim="800000"/>
                            <a:headEnd/>
                            <a:tailEnd/>
                          </a:ln>
                        </pic:spPr>
                      </pic:pic>
                    </a:graphicData>
                  </a:graphic>
                </wp:anchor>
              </w:drawing>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782DCA">
            <w:pPr>
              <w:jc w:val="center"/>
              <w:rPr>
                <w:b/>
                <w:bCs/>
              </w:rPr>
            </w:pPr>
            <w:r>
              <w:rPr>
                <w:b/>
                <w:bCs/>
                <w:noProof/>
              </w:rPr>
              <w:lastRenderedPageBreak/>
              <w:drawing>
                <wp:inline distT="0" distB="0" distL="0" distR="0">
                  <wp:extent cx="273050" cy="259080"/>
                  <wp:effectExtent l="19050" t="0" r="0" b="0"/>
                  <wp:docPr id="13" name="Image 13"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L'interface obtenue vous permet de modifier le document.</w:t>
            </w:r>
          </w:p>
          <w:p w:rsidR="00E62895" w:rsidRDefault="00E62895" w:rsidP="00177F84">
            <w:r>
              <w:object w:dxaOrig="11580" w:dyaOrig="4485">
                <v:shape id="_x0000_i1028" type="#_x0000_t75" style="width:445.95pt;height:173pt" o:ole="">
                  <v:imagedata r:id="rId26" o:title=""/>
                </v:shape>
                <o:OLEObject Type="Embed" ProgID="PBrush" ShapeID="_x0000_i1028" DrawAspect="Content" ObjectID="_1399382051" r:id="rId27"/>
              </w:object>
            </w:r>
          </w:p>
          <w:p w:rsidR="00E62895" w:rsidRDefault="00E62895" w:rsidP="00177F84"/>
          <w:p w:rsidR="00E62895" w:rsidRDefault="00E62895" w:rsidP="00177F84">
            <w:r>
              <w:t>Le bouton « Parcourir » permet de mettre à jour le document déjà en ligne. Vous remplacez le document chargé par un autre que vous sélectionnez.</w:t>
            </w:r>
          </w:p>
          <w:p w:rsidR="00E62895" w:rsidRDefault="00E62895" w:rsidP="00EB3646">
            <w:pPr>
              <w:pStyle w:val="ENT-Pointdattention"/>
            </w:pPr>
            <w:r>
              <w:t>Le fichier que vous chargez doit être impérativement enregistré sur votre disque dur.</w:t>
            </w:r>
          </w:p>
          <w:p w:rsidR="00E62895" w:rsidRDefault="00E62895" w:rsidP="00177F84">
            <w:r>
              <w:t>Le champ « Nom » permet de renommer le document de votre espace personnel.</w:t>
            </w:r>
          </w:p>
        </w:tc>
      </w:tr>
    </w:tbl>
    <w:p w:rsidR="00E62895" w:rsidRDefault="00E62895" w:rsidP="00E62895"/>
    <w:p w:rsidR="00782DCA" w:rsidRDefault="00782DCA" w:rsidP="00E62895"/>
    <w:p w:rsidR="00E62895" w:rsidRDefault="00E62895" w:rsidP="009A3789">
      <w:pPr>
        <w:pStyle w:val="Titre2"/>
      </w:pPr>
      <w:bookmarkStart w:id="21" w:name="_Toc310415185"/>
      <w:r>
        <w:t>Supprimer un document (ou dossier)</w:t>
      </w:r>
      <w:bookmarkEnd w:id="21"/>
    </w:p>
    <w:p w:rsidR="00E62895" w:rsidRDefault="00E62895" w:rsidP="00E62895">
      <w:r>
        <w:t>Tout d'abord, sachez que la démarche pour supprimer un document ou un dossier est la même.</w:t>
      </w:r>
    </w:p>
    <w:p w:rsidR="00E62895" w:rsidRDefault="00E62895" w:rsidP="00E62895">
      <w:r>
        <w:t>Vous pouvez supprimer sans distinction les documents qui vous appartiennent et ceux qui vous ont été envoyés.</w:t>
      </w:r>
    </w:p>
    <w:p w:rsidR="001C434A" w:rsidRDefault="001C434A" w:rsidP="00E62895"/>
    <w:p w:rsidR="00782DCA" w:rsidRDefault="00782DCA" w:rsidP="00E62895"/>
    <w:p w:rsidR="00782DCA" w:rsidRDefault="00782DCA" w:rsidP="00E62895"/>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lastRenderedPageBreak/>
              <w:drawing>
                <wp:anchor distT="0" distB="0" distL="114300" distR="114300" simplePos="0" relativeHeight="251656192"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80" name="images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68"/>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782DCA">
      <w:pPr>
        <w:pStyle w:val="Standard"/>
      </w:pPr>
    </w:p>
    <w:tbl>
      <w:tblPr>
        <w:tblW w:w="9874" w:type="dxa"/>
        <w:tblInd w:w="18" w:type="dxa"/>
        <w:tblLayout w:type="fixed"/>
        <w:tblCellMar>
          <w:left w:w="10" w:type="dxa"/>
          <w:right w:w="10" w:type="dxa"/>
        </w:tblCellMar>
        <w:tblLook w:val="04A0"/>
      </w:tblPr>
      <w:tblGrid>
        <w:gridCol w:w="870"/>
        <w:gridCol w:w="9004"/>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0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782DCA">
            <w:pPr>
              <w:jc w:val="center"/>
              <w:rPr>
                <w:b/>
                <w:bCs/>
              </w:rPr>
            </w:pPr>
            <w:r>
              <w:rPr>
                <w:b/>
                <w:bCs/>
                <w:noProof/>
              </w:rPr>
              <w:drawing>
                <wp:inline distT="0" distB="0" distL="0" distR="0">
                  <wp:extent cx="273050" cy="259080"/>
                  <wp:effectExtent l="19050" t="0" r="0" b="0"/>
                  <wp:docPr id="15" name="Image 15"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Sélectionnez le ou les document(s) à supprimer en cochant la case  correspondante au(x) document(s).</w:t>
            </w:r>
          </w:p>
          <w:p w:rsidR="00E62895" w:rsidRDefault="00AF1E55" w:rsidP="00177F84">
            <w:r>
              <w:pict>
                <v:rect id="_x0000_s1826" style="position:absolute;left:0;text-align:left;margin-left:170.85pt;margin-top:-.2pt;width:52.8pt;height:21.7pt;z-index:251678720;visibility:visible;v-text-anchor:middle-center" filled="f" strokecolor="red" strokeweight=".71mm">
                  <v:textbox style="mso-rotate-with-shape:t" inset="0,0,0,0">
                    <w:txbxContent>
                      <w:p w:rsidR="00E62895" w:rsidRDefault="00E62895" w:rsidP="00E62895"/>
                    </w:txbxContent>
                  </v:textbox>
                </v:rect>
              </w:pict>
            </w:r>
            <w:r w:rsidR="009502E1">
              <w:rPr>
                <w:noProof/>
              </w:rPr>
              <w:drawing>
                <wp:inline distT="0" distB="0" distL="0" distR="0">
                  <wp:extent cx="5322570" cy="1351280"/>
                  <wp:effectExtent l="19050" t="0" r="0" b="0"/>
                  <wp:docPr id="16" name="images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69"/>
                          <pic:cNvPicPr>
                            <a:picLocks noChangeAspect="1" noChangeArrowheads="1"/>
                          </pic:cNvPicPr>
                        </pic:nvPicPr>
                        <pic:blipFill>
                          <a:blip r:embed="rId28" cstate="print"/>
                          <a:srcRect/>
                          <a:stretch>
                            <a:fillRect/>
                          </a:stretch>
                        </pic:blipFill>
                        <pic:spPr bwMode="auto">
                          <a:xfrm>
                            <a:off x="0" y="0"/>
                            <a:ext cx="5322570" cy="1351280"/>
                          </a:xfrm>
                          <a:prstGeom prst="rect">
                            <a:avLst/>
                          </a:prstGeom>
                          <a:noFill/>
                          <a:ln w="9525">
                            <a:noFill/>
                            <a:miter lim="800000"/>
                            <a:headEnd/>
                            <a:tailEnd/>
                          </a:ln>
                        </pic:spPr>
                      </pic:pic>
                    </a:graphicData>
                  </a:graphic>
                </wp:inline>
              </w:drawing>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782DCA">
            <w:pPr>
              <w:jc w:val="center"/>
              <w:rPr>
                <w:b/>
                <w:bCs/>
              </w:rPr>
            </w:pPr>
            <w:r>
              <w:rPr>
                <w:b/>
                <w:bCs/>
                <w:noProof/>
              </w:rPr>
              <w:drawing>
                <wp:inline distT="0" distB="0" distL="0" distR="0">
                  <wp:extent cx="273050" cy="259080"/>
                  <wp:effectExtent l="19050" t="0" r="0" b="0"/>
                  <wp:docPr id="17" name="Image 17"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Choisissez le menu « Supprimer ».</w:t>
            </w:r>
          </w:p>
          <w:p w:rsidR="00E62895" w:rsidRDefault="00E62895" w:rsidP="00177F84">
            <w:r>
              <w:t>Un message de confirmation s'affiche. Si vous acceptez de supprimer les documents sélectionnés alors ceux-ci sont déplacés dans la « Corbeille ».</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782DCA">
            <w:pPr>
              <w:jc w:val="center"/>
              <w:rPr>
                <w:b/>
                <w:bCs/>
              </w:rPr>
            </w:pPr>
            <w:r>
              <w:rPr>
                <w:b/>
                <w:bCs/>
                <w:noProof/>
              </w:rPr>
              <w:drawing>
                <wp:inline distT="0" distB="0" distL="0" distR="0">
                  <wp:extent cx="273050" cy="259080"/>
                  <wp:effectExtent l="19050" t="0" r="0" b="0"/>
                  <wp:docPr id="18" name="Image 18"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 xml:space="preserve">Pour les supprimer </w:t>
            </w:r>
            <w:r>
              <w:rPr>
                <w:b/>
                <w:bCs/>
              </w:rPr>
              <w:t>définitivement</w:t>
            </w:r>
            <w:r>
              <w:t>, sélectionnez-les dans la « Corbeille » puis choisissez le menu « Supprimer ».</w:t>
            </w:r>
          </w:p>
          <w:p w:rsidR="00E62895" w:rsidRDefault="00AF1E55" w:rsidP="00177F84">
            <w:pPr>
              <w:pStyle w:val="ENT-Action"/>
              <w:numPr>
                <w:ilvl w:val="0"/>
                <w:numId w:val="0"/>
              </w:numPr>
            </w:pPr>
            <w:r>
              <w:pict>
                <v:rect id="_x0000_s1848" style="position:absolute;margin-left:4.65pt;margin-top:68.45pt;width:56.2pt;height:14.05pt;z-index:251701248;visibility:visible;v-text-anchor:middle-center" filled="f" strokecolor="red" strokeweight=".71mm">
                  <v:textbox style="mso-rotate-with-shape:t" inset="0,0,0,0">
                    <w:txbxContent>
                      <w:p w:rsidR="00E62895" w:rsidRDefault="00E62895" w:rsidP="00E62895"/>
                    </w:txbxContent>
                  </v:textbox>
                </v:rect>
              </w:pict>
            </w:r>
            <w:r>
              <w:pict>
                <v:rect id="_x0000_s1827" style="position:absolute;margin-left:254.65pt;margin-top:38.55pt;width:46.95pt;height:22.25pt;z-index:251679744;visibility:visible;v-text-anchor:middle-center" filled="f" strokecolor="red" strokeweight=".71mm">
                  <v:textbox style="mso-next-textbox:#_x0000_s1827;mso-rotate-with-shape:t" inset="0,0,0,0">
                    <w:txbxContent>
                      <w:p w:rsidR="00E62895" w:rsidRDefault="00E62895" w:rsidP="00E62895"/>
                    </w:txbxContent>
                  </v:textbox>
                </v:rect>
              </w:pict>
            </w:r>
            <w:r w:rsidR="00E62895">
              <w:object w:dxaOrig="9885" w:dyaOrig="2535">
                <v:shape id="_x0000_i1029" type="#_x0000_t75" style="width:447.05pt;height:115pt" o:ole="">
                  <v:imagedata r:id="rId29" o:title=""/>
                </v:shape>
                <o:OLEObject Type="Embed" ProgID="PBrush" ShapeID="_x0000_i1029" DrawAspect="Content" ObjectID="_1399382052" r:id="rId30"/>
              </w:object>
            </w:r>
          </w:p>
          <w:p w:rsidR="00E62895" w:rsidRDefault="00E62895" w:rsidP="00E62895">
            <w:pPr>
              <w:pStyle w:val="ENT-Action"/>
              <w:numPr>
                <w:ilvl w:val="0"/>
                <w:numId w:val="7"/>
              </w:numPr>
              <w:tabs>
                <w:tab w:val="clear" w:pos="510"/>
              </w:tabs>
              <w:suppressAutoHyphens/>
              <w:autoSpaceDN w:val="0"/>
              <w:textAlignment w:val="baseline"/>
            </w:pPr>
            <w:r>
              <w:t xml:space="preserve">Pour </w:t>
            </w:r>
            <w:r>
              <w:rPr>
                <w:b/>
                <w:bCs/>
              </w:rPr>
              <w:t xml:space="preserve">supprimer </w:t>
            </w:r>
            <w:r>
              <w:rPr>
                <w:b/>
                <w:bCs/>
                <w:u w:val="single"/>
              </w:rPr>
              <w:t>tous</w:t>
            </w:r>
            <w:r>
              <w:rPr>
                <w:b/>
                <w:bCs/>
              </w:rPr>
              <w:t xml:space="preserve"> les éléments </w:t>
            </w:r>
            <w:r>
              <w:t>de la « Corbeille », sélectionnez la « Corbeille » puis choisissez « Vider la corbeille » dans le menu « Plus d'actions ».</w:t>
            </w:r>
          </w:p>
          <w:p w:rsidR="00E62895" w:rsidRDefault="00E62895" w:rsidP="00177F84">
            <w:pPr>
              <w:pStyle w:val="ENT-Action"/>
              <w:numPr>
                <w:ilvl w:val="0"/>
                <w:numId w:val="0"/>
              </w:numPr>
            </w:pPr>
          </w:p>
          <w:p w:rsidR="00E62895" w:rsidRDefault="00AF1E55" w:rsidP="00177F84">
            <w:r>
              <w:pict>
                <v:rect id="_x0000_s1829" style="position:absolute;left:0;text-align:left;margin-left:309.55pt;margin-top:101.25pt;width:70.1pt;height:16.55pt;z-index:251681792;visibility:visible;v-text-anchor:middle-center" filled="f" strokecolor="red" strokeweight=".71mm">
                  <v:textbox style="mso-next-textbox:#_x0000_s1829;mso-rotate-with-shape:t" inset="0,0,0,0">
                    <w:txbxContent>
                      <w:p w:rsidR="00E62895" w:rsidRDefault="00E62895" w:rsidP="00E62895"/>
                    </w:txbxContent>
                  </v:textbox>
                </v:rect>
              </w:pict>
            </w:r>
            <w:r>
              <w:pict>
                <v:rect id="_x0000_s1828" style="position:absolute;left:0;text-align:left;margin-left:4.65pt;margin-top:65.25pt;width:66.15pt;height:14.9pt;z-index:251680768;visibility:visible;v-text-anchor:middle-center" filled="f" strokecolor="red" strokeweight=".71mm">
                  <v:textbox style="mso-next-textbox:#_x0000_s1828;mso-rotate-with-shape:t" inset="0,0,0,0">
                    <w:txbxContent>
                      <w:p w:rsidR="00E62895" w:rsidRDefault="00E62895" w:rsidP="00E62895"/>
                    </w:txbxContent>
                  </v:textbox>
                </v:rect>
              </w:pict>
            </w:r>
            <w:r w:rsidR="00E62895">
              <w:object w:dxaOrig="9930" w:dyaOrig="3015">
                <v:shape id="_x0000_i1030" type="#_x0000_t75" style="width:447.05pt;height:135.4pt" o:ole="">
                  <v:imagedata r:id="rId31" o:title=""/>
                </v:shape>
                <o:OLEObject Type="Embed" ProgID="PBrush" ShapeID="_x0000_i1030" DrawAspect="Content" ObjectID="_1399382053" r:id="rId32"/>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782DCA">
            <w:pPr>
              <w:jc w:val="center"/>
              <w:rPr>
                <w:b/>
                <w:bCs/>
              </w:rPr>
            </w:pPr>
            <w:r>
              <w:rPr>
                <w:b/>
                <w:bCs/>
                <w:noProof/>
              </w:rPr>
              <w:lastRenderedPageBreak/>
              <w:drawing>
                <wp:inline distT="0" distB="0" distL="0" distR="0">
                  <wp:extent cx="273050" cy="259080"/>
                  <wp:effectExtent l="19050" t="0" r="0" b="0"/>
                  <wp:docPr id="21" name="Image 21"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ase4"/>
                          <pic:cNvPicPr>
                            <a:picLocks noChangeAspect="1" noChangeArrowheads="1"/>
                          </pic:cNvPicPr>
                        </pic:nvPicPr>
                        <pic:blipFill>
                          <a:blip r:embed="rId33"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Pointdattention"/>
            </w:pPr>
            <w:r>
              <w:t>Attention ! Vider la « Corbeille » supprime définitivement un document dans votre espace personnel. Si la « Corbeille » contient un dossier, celui-ci sera supprimé ainsi que tous les documents qu'il comporte.</w:t>
            </w:r>
          </w:p>
        </w:tc>
      </w:tr>
    </w:tbl>
    <w:p w:rsidR="00E62895" w:rsidRDefault="00E62895" w:rsidP="00E62895"/>
    <w:p w:rsidR="00E62895" w:rsidRDefault="00E62895" w:rsidP="009A3789">
      <w:pPr>
        <w:pStyle w:val="Titre2"/>
      </w:pPr>
      <w:bookmarkStart w:id="22" w:name="_Toc310415186"/>
      <w:r>
        <w:t>Consulter un document</w:t>
      </w:r>
      <w:bookmarkEnd w:id="22"/>
    </w:p>
    <w:p w:rsidR="00E62895" w:rsidRDefault="00E62895" w:rsidP="009A3789">
      <w:pPr>
        <w:pStyle w:val="Titre3"/>
      </w:pPr>
      <w:bookmarkStart w:id="23" w:name="_Toc310415187"/>
      <w:r>
        <w:t>De votre espace personnel</w:t>
      </w:r>
      <w:bookmarkEnd w:id="23"/>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57216"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81" name="images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3"/>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4B42F6">
      <w:pPr>
        <w:pStyle w:val="Standard"/>
      </w:pPr>
    </w:p>
    <w:tbl>
      <w:tblPr>
        <w:tblW w:w="9890" w:type="dxa"/>
        <w:tblInd w:w="18" w:type="dxa"/>
        <w:tblLayout w:type="fixed"/>
        <w:tblCellMar>
          <w:left w:w="10" w:type="dxa"/>
          <w:right w:w="10" w:type="dxa"/>
        </w:tblCellMar>
        <w:tblLook w:val="04A0"/>
      </w:tblPr>
      <w:tblGrid>
        <w:gridCol w:w="870"/>
        <w:gridCol w:w="9020"/>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2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pPr>
            <w:r>
              <w:rPr>
                <w:noProof/>
              </w:rPr>
              <w:drawing>
                <wp:inline distT="0" distB="0" distL="0" distR="0">
                  <wp:extent cx="273050" cy="259080"/>
                  <wp:effectExtent l="19050" t="0" r="0" b="0"/>
                  <wp:docPr id="22" name="Image 22"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Sélectionnez le document à consulter en cochant la case située devant son nom.</w:t>
            </w:r>
          </w:p>
          <w:p w:rsidR="00E62895" w:rsidRDefault="00E62895" w:rsidP="00177F84">
            <w:pPr>
              <w:rPr>
                <w:sz w:val="16"/>
                <w:szCs w:val="16"/>
              </w:rPr>
            </w:pPr>
            <w:r>
              <w:object w:dxaOrig="9720" w:dyaOrig="2520">
                <v:shape id="_x0000_i1031" type="#_x0000_t75" style="width:448.1pt;height:116.05pt" o:ole="">
                  <v:imagedata r:id="rId34" o:title=""/>
                </v:shape>
                <o:OLEObject Type="Embed" ProgID="PBrush" ShapeID="_x0000_i1031" DrawAspect="Content" ObjectID="_1399382054" r:id="rId35"/>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pPr>
            <w:r>
              <w:rPr>
                <w:noProof/>
              </w:rPr>
              <w:drawing>
                <wp:inline distT="0" distB="0" distL="0" distR="0">
                  <wp:extent cx="273050" cy="259080"/>
                  <wp:effectExtent l="19050" t="0" r="0" b="0"/>
                  <wp:docPr id="24" name="Image 24"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 Plus d'actions », choisissez « Accéder aux propriétés ».</w:t>
            </w:r>
          </w:p>
          <w:p w:rsidR="00E62895" w:rsidRDefault="00AF1E55" w:rsidP="00177F84">
            <w:pPr>
              <w:rPr>
                <w:sz w:val="16"/>
                <w:szCs w:val="16"/>
              </w:rPr>
            </w:pPr>
            <w:r>
              <w:rPr>
                <w:sz w:val="16"/>
                <w:szCs w:val="16"/>
              </w:rPr>
              <w:pict>
                <v:rect id="_x0000_s1830" style="position:absolute;left:0;text-align:left;margin-left:300.1pt;margin-top:64pt;width:124.05pt;height:16.55pt;z-index:251682816;visibility:visible;v-text-anchor:middle-center" filled="f" strokecolor="red" strokeweight=".71mm">
                  <v:textbox style="mso-rotate-with-shape:t" inset="0,0,0,0">
                    <w:txbxContent>
                      <w:p w:rsidR="00E62895" w:rsidRDefault="00E62895" w:rsidP="00E62895"/>
                    </w:txbxContent>
                  </v:textbox>
                </v:rect>
              </w:pict>
            </w:r>
            <w:r w:rsidR="00E62895">
              <w:object w:dxaOrig="9840" w:dyaOrig="2460">
                <v:shape id="_x0000_i1032" type="#_x0000_t75" style="width:448.1pt;height:111.75pt" o:ole="">
                  <v:imagedata r:id="rId36" o:title=""/>
                </v:shape>
                <o:OLEObject Type="Embed" ProgID="PBrush" ShapeID="_x0000_i1032" DrawAspect="Content" ObjectID="_1399382055" r:id="rId37"/>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pPr>
            <w:r>
              <w:rPr>
                <w:noProof/>
              </w:rPr>
              <w:drawing>
                <wp:inline distT="0" distB="0" distL="0" distR="0">
                  <wp:extent cx="273050" cy="259080"/>
                  <wp:effectExtent l="19050" t="0" r="0" b="0"/>
                  <wp:docPr id="26" name="Image 26"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l'interface obtenue, cliquez sur le lien « Voir le document ».</w:t>
            </w:r>
          </w:p>
          <w:p w:rsidR="00E62895" w:rsidRDefault="00AF1E55" w:rsidP="00177F84">
            <w:r>
              <w:lastRenderedPageBreak/>
              <w:pict>
                <v:rect id="_x0000_s1831" style="position:absolute;left:0;text-align:left;margin-left:211.05pt;margin-top:31.95pt;width:60pt;height:13.5pt;z-index:251683840;visibility:visible;v-text-anchor:middle-center" filled="f" strokecolor="red" strokeweight=".71mm">
                  <v:textbox style="mso-rotate-with-shape:t" inset="0,0,0,0">
                    <w:txbxContent>
                      <w:p w:rsidR="00E62895" w:rsidRDefault="00E62895" w:rsidP="00E62895"/>
                    </w:txbxContent>
                  </v:textbox>
                </v:rect>
              </w:pict>
            </w:r>
            <w:r w:rsidR="00E62895">
              <w:object w:dxaOrig="12645" w:dyaOrig="3015">
                <v:shape id="_x0000_i1033" type="#_x0000_t75" style="width:448.1pt;height:106.4pt" o:ole="">
                  <v:imagedata r:id="rId38" o:title=""/>
                </v:shape>
                <o:OLEObject Type="Embed" ProgID="PBrush" ShapeID="_x0000_i1033" DrawAspect="Content" ObjectID="_1399382056" r:id="rId39"/>
              </w:object>
            </w:r>
          </w:p>
          <w:p w:rsidR="00E62895" w:rsidRDefault="00E62895" w:rsidP="00177F84">
            <w:r>
              <w:t>Une fenêtre s'affiche vous permettant d'ouvrir ou d'enregistrer le document.</w:t>
            </w:r>
          </w:p>
        </w:tc>
      </w:tr>
    </w:tbl>
    <w:p w:rsidR="00E62895" w:rsidRDefault="00E62895" w:rsidP="00E62895"/>
    <w:p w:rsidR="00E62895" w:rsidRDefault="00E62895" w:rsidP="009A3789">
      <w:pPr>
        <w:pStyle w:val="Titre3"/>
      </w:pPr>
      <w:bookmarkStart w:id="24" w:name="_Toc310415188"/>
      <w:r>
        <w:t>Qui vous a été transmis</w:t>
      </w:r>
      <w:bookmarkEnd w:id="24"/>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58240" behindDoc="0" locked="0" layoutInCell="1" allowOverlap="1">
                  <wp:simplePos x="0" y="0"/>
                  <wp:positionH relativeFrom="column">
                    <wp:align>center</wp:align>
                  </wp:positionH>
                  <wp:positionV relativeFrom="paragraph">
                    <wp:align>top</wp:align>
                  </wp:positionV>
                  <wp:extent cx="647065" cy="565150"/>
                  <wp:effectExtent l="19050" t="0" r="635" b="0"/>
                  <wp:wrapTopAndBottom/>
                  <wp:docPr id="782" name="images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7"/>
                          <pic:cNvPicPr>
                            <a:picLocks noChangeAspect="1" noChangeArrowheads="1"/>
                          </pic:cNvPicPr>
                        </pic:nvPicPr>
                        <pic:blipFill>
                          <a:blip r:embed="rId14" cstate="print"/>
                          <a:srcRect/>
                          <a:stretch>
                            <a:fillRect/>
                          </a:stretch>
                        </pic:blipFill>
                        <pic:spPr bwMode="auto">
                          <a:xfrm>
                            <a:off x="0" y="0"/>
                            <a:ext cx="647065" cy="56515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Description</w:t>
            </w:r>
          </w:p>
        </w:tc>
      </w:tr>
    </w:tbl>
    <w:p w:rsidR="00E62895" w:rsidRDefault="00E62895" w:rsidP="00E62895">
      <w:r>
        <w:t>Lorsqu'une personne vous envoie des documents, un dossier est  créé automatiquement dans « Mon casier ». Il comporte les documents envoyés. Ce dossier porte le nom de l'expéditeur ainsi que la date et l'heure de l'envoi. Vous savez ainsi très facilement « qui »  vous a envoyé un document et « quand » l'envoi a été fait.</w:t>
      </w:r>
    </w:p>
    <w:p w:rsidR="00E62895" w:rsidRDefault="00E62895" w:rsidP="00E62895">
      <w:r>
        <w:t>Par conséquent, vous aurez autant de dossiers dans votre casier que d'envois vous ayant été faits.</w:t>
      </w:r>
    </w:p>
    <w:p w:rsidR="004B42F6" w:rsidRDefault="004B42F6" w:rsidP="00E62895"/>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59264"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83" name="images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8"/>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4B42F6">
      <w:pPr>
        <w:pStyle w:val="Standard"/>
      </w:pPr>
    </w:p>
    <w:tbl>
      <w:tblPr>
        <w:tblW w:w="9857" w:type="dxa"/>
        <w:tblInd w:w="18" w:type="dxa"/>
        <w:tblLayout w:type="fixed"/>
        <w:tblCellMar>
          <w:left w:w="10" w:type="dxa"/>
          <w:right w:w="10" w:type="dxa"/>
        </w:tblCellMar>
        <w:tblLook w:val="04A0"/>
      </w:tblPr>
      <w:tblGrid>
        <w:gridCol w:w="870"/>
        <w:gridCol w:w="8987"/>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8987"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rPr>
                <w:b/>
                <w:bCs/>
              </w:rPr>
            </w:pPr>
            <w:r>
              <w:rPr>
                <w:b/>
                <w:bCs/>
                <w:noProof/>
              </w:rPr>
              <w:drawing>
                <wp:inline distT="0" distB="0" distL="0" distR="0">
                  <wp:extent cx="273050" cy="259080"/>
                  <wp:effectExtent l="19050" t="0" r="0" b="0"/>
                  <wp:docPr id="28" name="Image 28"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Pour consulter les documents que l'on vous a transmis, sélectionnez « Mon casier ».</w:t>
            </w:r>
          </w:p>
          <w:p w:rsidR="00E62895" w:rsidRDefault="00AF1E55" w:rsidP="00177F84">
            <w:r>
              <w:pict>
                <v:rect id="_x0000_s1832" style="position:absolute;left:0;text-align:left;margin-left:1.8pt;margin-top:57.55pt;width:90.7pt;height:16.5pt;z-index:251684864;visibility:visible;v-text-anchor:middle-center" filled="f" strokecolor="red" strokeweight=".71mm">
                  <v:textbox style="mso-rotate-with-shape:t" inset="0,0,0,0">
                    <w:txbxContent>
                      <w:p w:rsidR="00E62895" w:rsidRDefault="00E62895" w:rsidP="00E62895"/>
                    </w:txbxContent>
                  </v:textbox>
                </v:rect>
              </w:pict>
            </w:r>
            <w:r w:rsidR="00E62895">
              <w:object w:dxaOrig="9525" w:dyaOrig="2415">
                <v:shape id="_x0000_i1034" type="#_x0000_t75" style="width:445.95pt;height:112.85pt" o:ole="">
                  <v:imagedata r:id="rId40" o:title=""/>
                </v:shape>
                <o:OLEObject Type="Embed" ProgID="PBrush" ShapeID="_x0000_i1034" DrawAspect="Content" ObjectID="_1399382057" r:id="rId41"/>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rPr>
                <w:b/>
                <w:bCs/>
              </w:rPr>
            </w:pPr>
            <w:r>
              <w:rPr>
                <w:b/>
                <w:bCs/>
                <w:noProof/>
              </w:rPr>
              <w:drawing>
                <wp:inline distT="0" distB="0" distL="0" distR="0">
                  <wp:extent cx="273050" cy="259080"/>
                  <wp:effectExtent l="19050" t="0" r="0" b="0"/>
                  <wp:docPr id="30" name="Image 30"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Cliquez deux fois sur le dossier portant le nom de l'expéditeur du document et la date de son envoi.</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rPr>
                <w:b/>
                <w:bCs/>
              </w:rPr>
            </w:pPr>
            <w:r>
              <w:rPr>
                <w:b/>
                <w:bCs/>
                <w:noProof/>
              </w:rPr>
              <w:lastRenderedPageBreak/>
              <w:drawing>
                <wp:inline distT="0" distB="0" distL="0" distR="0">
                  <wp:extent cx="273050" cy="259080"/>
                  <wp:effectExtent l="19050" t="0" r="0" b="0"/>
                  <wp:docPr id="31" name="Image 31"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Sélectionnez le document à consulter en cochant la case correspondante.</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pPr>
            <w:r>
              <w:rPr>
                <w:noProof/>
              </w:rPr>
              <w:drawing>
                <wp:inline distT="0" distB="0" distL="0" distR="0">
                  <wp:extent cx="273050" cy="259080"/>
                  <wp:effectExtent l="19050" t="0" r="0" b="0"/>
                  <wp:docPr id="32" name="Image 32"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Base4"/>
                          <pic:cNvPicPr>
                            <a:picLocks noChangeAspect="1" noChangeArrowheads="1"/>
                          </pic:cNvPicPr>
                        </pic:nvPicPr>
                        <pic:blipFill>
                          <a:blip r:embed="rId33"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 Plus d'actions », choisissez « Accéder aux propriétés ».</w:t>
            </w:r>
          </w:p>
          <w:p w:rsidR="00E62895" w:rsidRDefault="00AF1E55" w:rsidP="00177F84">
            <w:r>
              <w:pict>
                <v:rect id="_x0000_s1846" style="position:absolute;left:0;text-align:left;margin-left:306.35pt;margin-top:120.05pt;width:93.95pt;height:13.15pt;z-index:251699200;visibility:visible;v-text-anchor:middle-center" filled="f" strokecolor="red" strokeweight=".71mm">
                  <v:textbox style="mso-rotate-with-shape:t" inset="0,0,0,0">
                    <w:txbxContent>
                      <w:p w:rsidR="00E62895" w:rsidRDefault="00E62895" w:rsidP="00E62895"/>
                    </w:txbxContent>
                  </v:textbox>
                </v:rect>
              </w:pict>
            </w:r>
            <w:r w:rsidR="00E62895">
              <w:object w:dxaOrig="9555" w:dyaOrig="2895">
                <v:shape id="_x0000_i1035" type="#_x0000_t75" style="width:445.95pt;height:135.4pt" o:ole="">
                  <v:imagedata r:id="rId42" o:title=""/>
                </v:shape>
                <o:OLEObject Type="Embed" ProgID="PBrush" ShapeID="_x0000_i1035" DrawAspect="Content" ObjectID="_1399382058" r:id="rId43"/>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4B42F6">
            <w:pPr>
              <w:jc w:val="center"/>
            </w:pPr>
            <w:r>
              <w:rPr>
                <w:noProof/>
              </w:rPr>
              <w:drawing>
                <wp:inline distT="0" distB="0" distL="0" distR="0">
                  <wp:extent cx="273050" cy="259080"/>
                  <wp:effectExtent l="19050" t="0" r="0" b="0"/>
                  <wp:docPr id="34" name="Image 34" descr="Bas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ase5"/>
                          <pic:cNvPicPr>
                            <a:picLocks noChangeAspect="1" noChangeArrowheads="1"/>
                          </pic:cNvPicPr>
                        </pic:nvPicPr>
                        <pic:blipFill>
                          <a:blip r:embed="rId44"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Dans l'interface obtenue, cliquez sur le lien « Voir le document ».</w:t>
            </w:r>
          </w:p>
          <w:p w:rsidR="00E62895" w:rsidRDefault="00AF1E55" w:rsidP="00177F84">
            <w:r>
              <w:rPr>
                <w:noProof/>
              </w:rPr>
              <w:pict>
                <v:rect id="_x0000_s1849" style="position:absolute;left:0;text-align:left;margin-left:197pt;margin-top:72.35pt;width:62.4pt;height:13.15pt;z-index:251702272;visibility:visible;v-text-anchor:middle-center" filled="f" strokecolor="red" strokeweight=".71mm">
                  <v:textbox style="mso-rotate-with-shape:t" inset="0,0,0,0">
                    <w:txbxContent>
                      <w:p w:rsidR="00E62895" w:rsidRDefault="00E62895" w:rsidP="00E62895"/>
                    </w:txbxContent>
                  </v:textbox>
                </v:rect>
              </w:pict>
            </w:r>
            <w:r w:rsidR="009502E1">
              <w:rPr>
                <w:noProof/>
              </w:rPr>
              <w:drawing>
                <wp:anchor distT="0" distB="0" distL="114300" distR="114300" simplePos="0" relativeHeight="251660288" behindDoc="0" locked="0" layoutInCell="1" allowOverlap="1">
                  <wp:simplePos x="0" y="0"/>
                  <wp:positionH relativeFrom="column">
                    <wp:posOffset>22860</wp:posOffset>
                  </wp:positionH>
                  <wp:positionV relativeFrom="paragraph">
                    <wp:posOffset>60960</wp:posOffset>
                  </wp:positionV>
                  <wp:extent cx="5472430" cy="1655445"/>
                  <wp:effectExtent l="19050" t="0" r="0" b="0"/>
                  <wp:wrapTopAndBottom/>
                  <wp:docPr id="784" name="images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1"/>
                          <pic:cNvPicPr>
                            <a:picLocks noChangeAspect="1" noChangeArrowheads="1"/>
                          </pic:cNvPicPr>
                        </pic:nvPicPr>
                        <pic:blipFill>
                          <a:blip r:embed="rId45" cstate="print"/>
                          <a:srcRect/>
                          <a:stretch>
                            <a:fillRect/>
                          </a:stretch>
                        </pic:blipFill>
                        <pic:spPr bwMode="auto">
                          <a:xfrm>
                            <a:off x="0" y="0"/>
                            <a:ext cx="5472430" cy="1655445"/>
                          </a:xfrm>
                          <a:prstGeom prst="rect">
                            <a:avLst/>
                          </a:prstGeom>
                          <a:noFill/>
                          <a:ln w="9525">
                            <a:noFill/>
                            <a:miter lim="800000"/>
                            <a:headEnd/>
                            <a:tailEnd/>
                          </a:ln>
                        </pic:spPr>
                      </pic:pic>
                    </a:graphicData>
                  </a:graphic>
                </wp:anchor>
              </w:drawing>
            </w:r>
          </w:p>
          <w:p w:rsidR="00E62895" w:rsidRDefault="00E62895" w:rsidP="00177F84">
            <w:r>
              <w:t>Une fenêtre s'affiche vous permettant d'ouvrir ou d'enregistrer le document.</w:t>
            </w:r>
          </w:p>
        </w:tc>
      </w:tr>
    </w:tbl>
    <w:p w:rsidR="00E62895" w:rsidRDefault="00E62895" w:rsidP="00E62895"/>
    <w:p w:rsidR="00E62895" w:rsidRDefault="00E62895" w:rsidP="009A3789">
      <w:pPr>
        <w:pStyle w:val="Titre2"/>
      </w:pPr>
      <w:bookmarkStart w:id="25" w:name="_Toc310415189"/>
      <w:r>
        <w:t>Envoyer un ou plusieurs documents à un collègue</w:t>
      </w:r>
      <w:bookmarkEnd w:id="25"/>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61312"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85" name="images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2"/>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8B499D">
      <w:pPr>
        <w:pStyle w:val="Standard"/>
      </w:pPr>
    </w:p>
    <w:tbl>
      <w:tblPr>
        <w:tblW w:w="9890" w:type="dxa"/>
        <w:tblInd w:w="18" w:type="dxa"/>
        <w:tblLayout w:type="fixed"/>
        <w:tblCellMar>
          <w:left w:w="10" w:type="dxa"/>
          <w:right w:w="10" w:type="dxa"/>
        </w:tblCellMar>
        <w:tblLook w:val="04A0"/>
      </w:tblPr>
      <w:tblGrid>
        <w:gridCol w:w="870"/>
        <w:gridCol w:w="9020"/>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2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B499D">
            <w:pPr>
              <w:jc w:val="center"/>
            </w:pPr>
            <w:r>
              <w:rPr>
                <w:noProof/>
              </w:rPr>
              <w:drawing>
                <wp:inline distT="0" distB="0" distL="0" distR="0">
                  <wp:extent cx="273050" cy="259080"/>
                  <wp:effectExtent l="19050" t="0" r="0" b="0"/>
                  <wp:docPr id="35" name="Image 35"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rPr>
                <w:sz w:val="40"/>
                <w:szCs w:val="40"/>
              </w:rPr>
            </w:pPr>
            <w:r>
              <w:t>Sélectionnez les documents à envoyer en cochant la case située devant leur nom.</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B499D">
            <w:pPr>
              <w:jc w:val="center"/>
            </w:pPr>
            <w:r>
              <w:rPr>
                <w:noProof/>
              </w:rPr>
              <w:drawing>
                <wp:inline distT="0" distB="0" distL="0" distR="0">
                  <wp:extent cx="273050" cy="259080"/>
                  <wp:effectExtent l="19050" t="0" r="0" b="0"/>
                  <wp:docPr id="36" name="Image 36"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 Plus d'actions », choisissez « Envoyer vers le casier de... ».</w:t>
            </w:r>
          </w:p>
          <w:p w:rsidR="00E62895" w:rsidRDefault="00AF1E55" w:rsidP="00177F84">
            <w:r>
              <w:lastRenderedPageBreak/>
              <w:pict>
                <v:rect id="_x0000_s1833" style="position:absolute;left:0;text-align:left;margin-left:317.55pt;margin-top:49.65pt;width:122.85pt;height:16.55pt;z-index:251685888;visibility:visible;v-text-anchor:middle-center" filled="f" strokecolor="red" strokeweight=".71mm">
                  <v:textbox style="mso-next-textbox:#_x0000_s1833;mso-rotate-with-shape:t" inset="0,0,0,0">
                    <w:txbxContent>
                      <w:p w:rsidR="00E62895" w:rsidRDefault="00E62895" w:rsidP="00E62895"/>
                    </w:txbxContent>
                  </v:textbox>
                </v:rect>
              </w:pict>
            </w:r>
            <w:r w:rsidR="00E62895">
              <w:object w:dxaOrig="9795" w:dyaOrig="3090">
                <v:shape id="_x0000_i1036" type="#_x0000_t75" style="width:448.1pt;height:141.85pt" o:ole="">
                  <v:imagedata r:id="rId46" o:title=""/>
                </v:shape>
                <o:OLEObject Type="Embed" ProgID="PBrush" ShapeID="_x0000_i1036" DrawAspect="Content" ObjectID="_1399382059" r:id="rId47"/>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8B499D">
            <w:pPr>
              <w:jc w:val="center"/>
            </w:pPr>
            <w:r>
              <w:rPr>
                <w:noProof/>
              </w:rPr>
              <w:lastRenderedPageBreak/>
              <w:drawing>
                <wp:inline distT="0" distB="0" distL="0" distR="0">
                  <wp:extent cx="273050" cy="259080"/>
                  <wp:effectExtent l="19050" t="0" r="0" b="0"/>
                  <wp:docPr id="38" name="Image 38"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9502E1" w:rsidP="00EB3646">
            <w:pPr>
              <w:pStyle w:val="ENT-Action"/>
            </w:pPr>
            <w:r>
              <w:rPr>
                <w:noProof/>
                <w:lang w:eastAsia="fr-FR"/>
              </w:rPr>
              <w:drawing>
                <wp:anchor distT="0" distB="0" distL="114300" distR="114300" simplePos="0" relativeHeight="251662336" behindDoc="0" locked="0" layoutInCell="1" allowOverlap="1">
                  <wp:simplePos x="0" y="0"/>
                  <wp:positionH relativeFrom="column">
                    <wp:posOffset>11430</wp:posOffset>
                  </wp:positionH>
                  <wp:positionV relativeFrom="paragraph">
                    <wp:posOffset>847725</wp:posOffset>
                  </wp:positionV>
                  <wp:extent cx="5692140" cy="4442460"/>
                  <wp:effectExtent l="19050" t="0" r="3810" b="0"/>
                  <wp:wrapTopAndBottom/>
                  <wp:docPr id="786" name="images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4"/>
                          <pic:cNvPicPr>
                            <a:picLocks noChangeAspect="1" noChangeArrowheads="1"/>
                          </pic:cNvPicPr>
                        </pic:nvPicPr>
                        <pic:blipFill>
                          <a:blip r:embed="rId48" cstate="print"/>
                          <a:srcRect/>
                          <a:stretch>
                            <a:fillRect/>
                          </a:stretch>
                        </pic:blipFill>
                        <pic:spPr bwMode="auto">
                          <a:xfrm>
                            <a:off x="0" y="0"/>
                            <a:ext cx="5692140" cy="4442460"/>
                          </a:xfrm>
                          <a:prstGeom prst="rect">
                            <a:avLst/>
                          </a:prstGeom>
                          <a:noFill/>
                          <a:ln w="9525">
                            <a:noFill/>
                            <a:miter lim="800000"/>
                            <a:headEnd/>
                            <a:tailEnd/>
                          </a:ln>
                        </pic:spPr>
                      </pic:pic>
                    </a:graphicData>
                  </a:graphic>
                </wp:anchor>
              </w:drawing>
            </w:r>
            <w:r w:rsidR="00E62895">
              <w:t xml:space="preserve">L'interface obtenue vous permet de sélectionner la ou les personnes à qui envoyer le(s) document(s). </w:t>
            </w:r>
          </w:p>
          <w:p w:rsidR="00E62895" w:rsidRDefault="00E62895" w:rsidP="00177F84"/>
        </w:tc>
      </w:tr>
    </w:tbl>
    <w:p w:rsidR="00E62895" w:rsidRDefault="00E62895" w:rsidP="00E62895"/>
    <w:p w:rsidR="00E62895" w:rsidRDefault="00E62895" w:rsidP="009A3789">
      <w:pPr>
        <w:pStyle w:val="Titre2"/>
      </w:pPr>
      <w:bookmarkStart w:id="26" w:name="_Toc310415190"/>
      <w:r>
        <w:t>Organiser vos documents</w:t>
      </w:r>
      <w:bookmarkEnd w:id="26"/>
    </w:p>
    <w:p w:rsidR="00E62895" w:rsidRDefault="00E62895" w:rsidP="00E62895">
      <w:r>
        <w:t>Pour mieux vous organiser, vous pouvez classer vos documents dans des dossiers et des sous-dossiers. Un sous-dossier est un dossier à l'intérieur d'un autre dossier.</w:t>
      </w:r>
    </w:p>
    <w:p w:rsidR="00E62895" w:rsidRDefault="00E62895" w:rsidP="009A3789">
      <w:pPr>
        <w:pStyle w:val="Titre3"/>
      </w:pPr>
      <w:bookmarkStart w:id="27" w:name="_Toc310415191"/>
      <w:bookmarkStart w:id="28" w:name="_Toc310415192"/>
      <w:bookmarkEnd w:id="27"/>
      <w:r>
        <w:lastRenderedPageBreak/>
        <w:t>Créer un dossier</w:t>
      </w:r>
      <w:bookmarkEnd w:id="28"/>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64384"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88" name="images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8"/>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9A3789">
      <w:pPr>
        <w:pStyle w:val="Standard"/>
      </w:pPr>
    </w:p>
    <w:tbl>
      <w:tblPr>
        <w:tblW w:w="9874" w:type="dxa"/>
        <w:tblInd w:w="18" w:type="dxa"/>
        <w:tblLayout w:type="fixed"/>
        <w:tblCellMar>
          <w:left w:w="10" w:type="dxa"/>
          <w:right w:w="10" w:type="dxa"/>
        </w:tblCellMar>
        <w:tblLook w:val="04A0"/>
      </w:tblPr>
      <w:tblGrid>
        <w:gridCol w:w="870"/>
        <w:gridCol w:w="9004"/>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0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39" name="Image 39"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Sélectionnez le dossier « Mon espace » de votre espace personnel.</w:t>
            </w:r>
          </w:p>
          <w:p w:rsidR="00E62895" w:rsidRDefault="00E62895" w:rsidP="00177F84">
            <w:pPr>
              <w:rPr>
                <w:sz w:val="16"/>
                <w:szCs w:val="16"/>
              </w:rPr>
            </w:pPr>
            <w:r>
              <w:object w:dxaOrig="9900" w:dyaOrig="2490">
                <v:shape id="_x0000_i1037" type="#_x0000_t75" style="width:447.05pt;height:112.85pt" o:ole="">
                  <v:imagedata r:id="rId49" o:title=""/>
                </v:shape>
                <o:OLEObject Type="Embed" ProgID="PBrush" ShapeID="_x0000_i1037" DrawAspect="Content" ObjectID="_1399382060" r:id="rId50"/>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41" name="Image 41"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«Créer», choisissez « Créer un nouveau dossier ».</w:t>
            </w:r>
          </w:p>
          <w:p w:rsidR="00E62895" w:rsidRDefault="00AF1E55" w:rsidP="00177F84">
            <w:pPr>
              <w:rPr>
                <w:sz w:val="16"/>
                <w:szCs w:val="16"/>
              </w:rPr>
            </w:pPr>
            <w:r>
              <w:rPr>
                <w:sz w:val="16"/>
                <w:szCs w:val="16"/>
              </w:rPr>
              <w:pict>
                <v:rect id="_x0000_s1834" style="position:absolute;left:0;text-align:left;margin-left:209.7pt;margin-top:14.45pt;width:114.6pt;height:15.65pt;z-index:251686912;visibility:visible;v-text-anchor:middle-center" filled="f" strokecolor="red" strokeweight=".71mm">
                  <v:textbox style="mso-rotate-with-shape:t" inset="0,0,0,0">
                    <w:txbxContent>
                      <w:p w:rsidR="00E62895" w:rsidRDefault="00E62895" w:rsidP="00E62895"/>
                    </w:txbxContent>
                  </v:textbox>
                </v:rect>
              </w:pict>
            </w:r>
            <w:r w:rsidR="00E62895">
              <w:object w:dxaOrig="9870" w:dyaOrig="2475">
                <v:shape id="_x0000_i1038" type="#_x0000_t75" style="width:447.05pt;height:111.75pt" o:ole="">
                  <v:imagedata r:id="rId51" o:title=""/>
                </v:shape>
                <o:OLEObject Type="Embed" ProgID="PBrush" ShapeID="_x0000_i1038" DrawAspect="Content" ObjectID="_1399382061" r:id="rId52"/>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43" name="Image 43"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L'interface obtenue permet de saisir le titre du nouveau dossier</w:t>
            </w:r>
          </w:p>
          <w:p w:rsidR="00E62895" w:rsidRDefault="009502E1" w:rsidP="00177F84">
            <w:r>
              <w:rPr>
                <w:noProof/>
              </w:rPr>
              <w:drawing>
                <wp:anchor distT="0" distB="0" distL="114300" distR="114300" simplePos="0" relativeHeight="251663360" behindDoc="0" locked="0" layoutInCell="1" allowOverlap="1">
                  <wp:simplePos x="0" y="0"/>
                  <wp:positionH relativeFrom="column">
                    <wp:posOffset>0</wp:posOffset>
                  </wp:positionH>
                  <wp:positionV relativeFrom="paragraph">
                    <wp:posOffset>76200</wp:posOffset>
                  </wp:positionV>
                  <wp:extent cx="5681980" cy="1811020"/>
                  <wp:effectExtent l="19050" t="0" r="0" b="0"/>
                  <wp:wrapTopAndBottom/>
                  <wp:docPr id="787" name="images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7"/>
                          <pic:cNvPicPr>
                            <a:picLocks noChangeAspect="1" noChangeArrowheads="1"/>
                          </pic:cNvPicPr>
                        </pic:nvPicPr>
                        <pic:blipFill>
                          <a:blip r:embed="rId53" cstate="print"/>
                          <a:srcRect/>
                          <a:stretch>
                            <a:fillRect/>
                          </a:stretch>
                        </pic:blipFill>
                        <pic:spPr bwMode="auto">
                          <a:xfrm>
                            <a:off x="0" y="0"/>
                            <a:ext cx="5681980" cy="1811020"/>
                          </a:xfrm>
                          <a:prstGeom prst="rect">
                            <a:avLst/>
                          </a:prstGeom>
                          <a:noFill/>
                          <a:ln w="9525">
                            <a:noFill/>
                            <a:miter lim="800000"/>
                            <a:headEnd/>
                            <a:tailEnd/>
                          </a:ln>
                        </pic:spPr>
                      </pic:pic>
                    </a:graphicData>
                  </a:graphic>
                </wp:anchor>
              </w:drawing>
            </w:r>
          </w:p>
          <w:p w:rsidR="00E62895" w:rsidRDefault="00E62895" w:rsidP="00177F84">
            <w:r>
              <w:t>La description est facultative.</w:t>
            </w:r>
          </w:p>
          <w:p w:rsidR="00E62895" w:rsidRDefault="00E62895" w:rsidP="00EB3646">
            <w:pPr>
              <w:pStyle w:val="ENT-Pointdattention"/>
            </w:pPr>
            <w:r>
              <w:t>N'oubliez pas de cliquer sur « Enregistrer » !</w:t>
            </w:r>
          </w:p>
        </w:tc>
      </w:tr>
    </w:tbl>
    <w:p w:rsidR="00E62895" w:rsidRDefault="00E62895" w:rsidP="00E62895">
      <w:pPr>
        <w:pStyle w:val="TexteFylab"/>
      </w:pPr>
    </w:p>
    <w:p w:rsidR="00E62895" w:rsidRDefault="00E62895" w:rsidP="009A3789">
      <w:pPr>
        <w:pStyle w:val="Titre3"/>
      </w:pPr>
      <w:bookmarkStart w:id="29" w:name="_Toc310415193"/>
      <w:r>
        <w:lastRenderedPageBreak/>
        <w:t>Déplacer un document (ou un dossier)</w:t>
      </w:r>
      <w:bookmarkEnd w:id="29"/>
    </w:p>
    <w:p w:rsidR="00E62895" w:rsidRDefault="00E62895" w:rsidP="00E62895">
      <w:r>
        <w:t>Que vous souhaitiez déplacer un document ou un dossier, la procédure est la même.</w:t>
      </w:r>
    </w:p>
    <w:p w:rsidR="00E62895" w:rsidRDefault="00E62895" w:rsidP="00E62895">
      <w:r>
        <w:t>Vous pouvez procéder de deux façons : faire un « glisser-déposer » ou utiliser les menus.</w:t>
      </w:r>
    </w:p>
    <w:p w:rsidR="00E62895" w:rsidRDefault="00E62895" w:rsidP="00E62895">
      <w:pPr>
        <w:rPr>
          <w:u w:val="single"/>
        </w:rPr>
      </w:pPr>
      <w:r>
        <w:rPr>
          <w:u w:val="single"/>
        </w:rPr>
        <w:t>a) Le « glisser-déposer »</w:t>
      </w:r>
    </w:p>
    <w:p w:rsidR="00E62895" w:rsidRDefault="00E62895" w:rsidP="00EB3646">
      <w:pPr>
        <w:pStyle w:val="ENT-Action"/>
      </w:pPr>
      <w:r>
        <w:t>Il suffit de cliquer sur le document à déplacer puis de le  « glisser-déposer » à l'endroit où vous souhaitez le déplacer.</w:t>
      </w:r>
    </w:p>
    <w:p w:rsidR="00E62895" w:rsidRDefault="00E62895" w:rsidP="00EB3646">
      <w:pPr>
        <w:pStyle w:val="ENT-Exemple"/>
      </w:pPr>
      <w:r>
        <w:t>Dans l'exemple ci-dessous, le document « Evaluation » est déplacé dans le dossier « premier semestre ». Le symbole « + » dans un rond vert indique qu'il est possible de déplacer le document.</w:t>
      </w:r>
    </w:p>
    <w:p w:rsidR="00E62895" w:rsidRDefault="009502E1" w:rsidP="00E62895">
      <w:pPr>
        <w:rPr>
          <w:sz w:val="16"/>
          <w:szCs w:val="16"/>
        </w:rPr>
      </w:pPr>
      <w:r>
        <w:rPr>
          <w:noProof/>
          <w:sz w:val="16"/>
          <w:szCs w:val="16"/>
        </w:rPr>
        <w:drawing>
          <wp:inline distT="0" distB="0" distL="0" distR="0">
            <wp:extent cx="6305550" cy="1651635"/>
            <wp:effectExtent l="19050" t="0" r="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cstate="print"/>
                    <a:srcRect/>
                    <a:stretch>
                      <a:fillRect/>
                    </a:stretch>
                  </pic:blipFill>
                  <pic:spPr bwMode="auto">
                    <a:xfrm>
                      <a:off x="0" y="0"/>
                      <a:ext cx="6305550" cy="1651635"/>
                    </a:xfrm>
                    <a:prstGeom prst="rect">
                      <a:avLst/>
                    </a:prstGeom>
                    <a:noFill/>
                    <a:ln w="9525">
                      <a:noFill/>
                      <a:miter lim="800000"/>
                      <a:headEnd/>
                      <a:tailEnd/>
                    </a:ln>
                  </pic:spPr>
                </pic:pic>
              </a:graphicData>
            </a:graphic>
          </wp:inline>
        </w:drawing>
      </w:r>
    </w:p>
    <w:p w:rsidR="00E62895" w:rsidRDefault="00E62895" w:rsidP="00E62895"/>
    <w:p w:rsidR="00E62895" w:rsidRDefault="00E62895" w:rsidP="00E62895">
      <w:pPr>
        <w:rPr>
          <w:u w:val="single"/>
        </w:rPr>
      </w:pPr>
      <w:r>
        <w:rPr>
          <w:u w:val="single"/>
        </w:rPr>
        <w:t>b) L'utilisation des menus</w:t>
      </w:r>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65408"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89" name="images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90"/>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1B5618">
      <w:pPr>
        <w:pStyle w:val="Standard"/>
      </w:pPr>
    </w:p>
    <w:tbl>
      <w:tblPr>
        <w:tblW w:w="9857" w:type="dxa"/>
        <w:tblInd w:w="18" w:type="dxa"/>
        <w:tblLayout w:type="fixed"/>
        <w:tblCellMar>
          <w:left w:w="10" w:type="dxa"/>
          <w:right w:w="10" w:type="dxa"/>
        </w:tblCellMar>
        <w:tblLook w:val="04A0"/>
      </w:tblPr>
      <w:tblGrid>
        <w:gridCol w:w="870"/>
        <w:gridCol w:w="8987"/>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8987"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45" name="Image 45"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Sélectionnez le ou les document(s) à déplacer en cochant la case située devant leur(s) nom(s).</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46" name="Image 46"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Dans le menu «Plus d'actions», choisissez « Couper ».</w:t>
            </w:r>
          </w:p>
          <w:p w:rsidR="00E62895" w:rsidRDefault="00AF1E55" w:rsidP="00177F84">
            <w:pPr>
              <w:rPr>
                <w:sz w:val="16"/>
                <w:szCs w:val="16"/>
              </w:rPr>
            </w:pPr>
            <w:r>
              <w:rPr>
                <w:sz w:val="16"/>
                <w:szCs w:val="16"/>
              </w:rPr>
              <w:pict>
                <v:rect id="_x0000_s1835" style="position:absolute;left:0;text-align:left;margin-left:302.85pt;margin-top:25.8pt;width:100.2pt;height:11.95pt;z-index:251687936;visibility:visible;v-text-anchor:middle-center" filled="f" strokecolor="red" strokeweight=".71mm">
                  <v:textbox style="mso-rotate-with-shape:t" inset="0,0,0,0">
                    <w:txbxContent>
                      <w:p w:rsidR="00E62895" w:rsidRDefault="00E62895" w:rsidP="00E62895"/>
                    </w:txbxContent>
                  </v:textbox>
                </v:rect>
              </w:pict>
            </w:r>
            <w:r w:rsidR="00E62895">
              <w:object w:dxaOrig="9765" w:dyaOrig="2430">
                <v:shape id="_x0000_i1039" type="#_x0000_t75" style="width:445.95pt;height:110.7pt" o:ole="">
                  <v:imagedata r:id="rId55" o:title=""/>
                </v:shape>
                <o:OLEObject Type="Embed" ProgID="PBrush" ShapeID="_x0000_i1039" DrawAspect="Content" ObjectID="_1399382062" r:id="rId56"/>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48" name="Image 48"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EB3646" w:rsidRDefault="00E62895" w:rsidP="00EB3646">
            <w:pPr>
              <w:pStyle w:val="ENT-Action"/>
            </w:pPr>
            <w:r>
              <w:t>Sélectionnez le dossier dans lequel vous souhaitez déplacer le ou les document(s).</w:t>
            </w:r>
          </w:p>
          <w:p w:rsidR="00E62895" w:rsidRDefault="00E62895" w:rsidP="00177F84">
            <w:pPr>
              <w:rPr>
                <w:sz w:val="16"/>
                <w:szCs w:val="16"/>
              </w:rPr>
            </w:pPr>
            <w:r>
              <w:object w:dxaOrig="10635" w:dyaOrig="2670">
                <v:shape id="_x0000_i1040" type="#_x0000_t75" style="width:445.95pt;height:111.75pt" o:ole="">
                  <v:imagedata r:id="rId57" o:title=""/>
                </v:shape>
                <o:OLEObject Type="Embed" ProgID="PBrush" ShapeID="_x0000_i1040" DrawAspect="Content" ObjectID="_1399382063" r:id="rId58"/>
              </w:object>
            </w:r>
          </w:p>
          <w:p w:rsidR="00E62895" w:rsidRDefault="00E62895" w:rsidP="00177F84">
            <w:r>
              <w:t>Si vous voulez déplacer le document directement à la racine de votre espace personnel, sélectionnez le dossier « Mon espace ».</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lastRenderedPageBreak/>
              <w:drawing>
                <wp:inline distT="0" distB="0" distL="0" distR="0">
                  <wp:extent cx="273050" cy="259080"/>
                  <wp:effectExtent l="19050" t="0" r="0" b="0"/>
                  <wp:docPr id="50" name="Image 50"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Base4"/>
                          <pic:cNvPicPr>
                            <a:picLocks noChangeAspect="1" noChangeArrowheads="1"/>
                          </pic:cNvPicPr>
                        </pic:nvPicPr>
                        <pic:blipFill>
                          <a:blip r:embed="rId33"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8987"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«Plus d'actions», choisissez « Coller ».</w:t>
            </w:r>
          </w:p>
          <w:p w:rsidR="00E62895" w:rsidRDefault="00AF1E55" w:rsidP="00177F84">
            <w:pPr>
              <w:rPr>
                <w:sz w:val="16"/>
                <w:szCs w:val="16"/>
              </w:rPr>
            </w:pPr>
            <w:r>
              <w:rPr>
                <w:sz w:val="16"/>
                <w:szCs w:val="16"/>
              </w:rPr>
              <w:pict>
                <v:rect id="_x0000_s1836" style="position:absolute;left:0;text-align:left;margin-left:302.85pt;margin-top:49.05pt;width:100.2pt;height:12.35pt;z-index:251688960;visibility:visible;v-text-anchor:middle-center" filled="f" strokecolor="red" strokeweight=".71mm">
                  <v:textbox style="mso-rotate-with-shape:t" inset="0,0,0,0">
                    <w:txbxContent>
                      <w:p w:rsidR="00E62895" w:rsidRDefault="00E62895" w:rsidP="00E62895"/>
                    </w:txbxContent>
                  </v:textbox>
                </v:rect>
              </w:pict>
            </w:r>
            <w:r w:rsidR="00E62895">
              <w:object w:dxaOrig="10605" w:dyaOrig="2745">
                <v:shape id="_x0000_i1041" type="#_x0000_t75" style="width:445.95pt;height:116.05pt" o:ole="">
                  <v:imagedata r:id="rId59" o:title=""/>
                </v:shape>
                <o:OLEObject Type="Embed" ProgID="PBrush" ShapeID="_x0000_i1041" DrawAspect="Content" ObjectID="_1399382064" r:id="rId60"/>
              </w:object>
            </w:r>
          </w:p>
        </w:tc>
      </w:tr>
    </w:tbl>
    <w:p w:rsidR="00E62895" w:rsidRDefault="00E62895" w:rsidP="00E62895"/>
    <w:p w:rsidR="00E62895" w:rsidRPr="009A3789" w:rsidRDefault="00E62895" w:rsidP="00F44DB4">
      <w:pPr>
        <w:pStyle w:val="Titre3"/>
      </w:pPr>
      <w:bookmarkStart w:id="30" w:name="_Toc310415194"/>
      <w:r w:rsidRPr="009A3789">
        <w:t>Copier un document (ou un dossier)</w:t>
      </w:r>
      <w:bookmarkEnd w:id="30"/>
    </w:p>
    <w:p w:rsidR="00E62895" w:rsidRDefault="00E62895" w:rsidP="00E62895">
      <w:r>
        <w:t>Que vous souhaitiez copier un document ou un dossier, la procédure est identique.</w:t>
      </w:r>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66432"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90" name="images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94"/>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9A3789">
      <w:pPr>
        <w:pStyle w:val="Standard"/>
      </w:pPr>
    </w:p>
    <w:tbl>
      <w:tblPr>
        <w:tblW w:w="9890" w:type="dxa"/>
        <w:tblInd w:w="18" w:type="dxa"/>
        <w:tblLayout w:type="fixed"/>
        <w:tblCellMar>
          <w:left w:w="10" w:type="dxa"/>
          <w:right w:w="10" w:type="dxa"/>
        </w:tblCellMar>
        <w:tblLook w:val="04A0"/>
      </w:tblPr>
      <w:tblGrid>
        <w:gridCol w:w="870"/>
        <w:gridCol w:w="9020"/>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2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52" name="Image 52"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Sélectionnez le ou les document(s) à copier en cochant la case située devant leur(s) nom(s).</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53" name="Image 53"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«Plus d'actions», choisissez « Copier ».</w:t>
            </w:r>
          </w:p>
          <w:p w:rsidR="00E62895" w:rsidRDefault="00AF1E55" w:rsidP="00177F84">
            <w:r>
              <w:pict>
                <v:rect id="_x0000_s1837" style="position:absolute;left:0;text-align:left;margin-left:305.2pt;margin-top:36.55pt;width:85.2pt;height:13.75pt;z-index:251689984;visibility:visible;v-text-anchor:middle-center" filled="f" strokecolor="red" strokeweight=".71mm">
                  <v:textbox style="mso-rotate-with-shape:t" inset="0,0,0,0">
                    <w:txbxContent>
                      <w:p w:rsidR="00E62895" w:rsidRDefault="00E62895" w:rsidP="00E62895"/>
                    </w:txbxContent>
                  </v:textbox>
                </v:rect>
              </w:pict>
            </w:r>
            <w:r w:rsidR="00E62895">
              <w:object w:dxaOrig="10665" w:dyaOrig="2685">
                <v:shape id="_x0000_i1042" type="#_x0000_t75" style="width:448.1pt;height:112.85pt" o:ole="">
                  <v:imagedata r:id="rId61" o:title=""/>
                </v:shape>
                <o:OLEObject Type="Embed" ProgID="PBrush" ShapeID="_x0000_i1042" DrawAspect="Content" ObjectID="_1399382065" r:id="rId62"/>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lastRenderedPageBreak/>
              <w:drawing>
                <wp:inline distT="0" distB="0" distL="0" distR="0">
                  <wp:extent cx="273050" cy="259080"/>
                  <wp:effectExtent l="19050" t="0" r="0" b="0"/>
                  <wp:docPr id="55" name="Image 55"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Sélectionnez le dossier dans lequel vous souhaitez copier le ou les document(s).</w:t>
            </w:r>
          </w:p>
          <w:p w:rsidR="00E62895" w:rsidRDefault="00E62895" w:rsidP="00177F84">
            <w:r>
              <w:object w:dxaOrig="10650" w:dyaOrig="2715">
                <v:shape id="_x0000_i1043" type="#_x0000_t75" style="width:448.1pt;height:113.9pt" o:ole="">
                  <v:imagedata r:id="rId63" o:title=""/>
                </v:shape>
                <o:OLEObject Type="Embed" ProgID="PBrush" ShapeID="_x0000_i1043" DrawAspect="Content" ObjectID="_1399382066" r:id="rId64"/>
              </w:object>
            </w:r>
          </w:p>
          <w:p w:rsidR="00E62895" w:rsidRDefault="00E62895" w:rsidP="00177F84">
            <w:r>
              <w:t>Si vous voulez copier le document directement à la racine de votre espace personnel, sélectionnez le dossier « Mon espace ».</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9A3789">
            <w:pPr>
              <w:jc w:val="center"/>
            </w:pPr>
            <w:r>
              <w:rPr>
                <w:noProof/>
              </w:rPr>
              <w:drawing>
                <wp:inline distT="0" distB="0" distL="0" distR="0">
                  <wp:extent cx="273050" cy="259080"/>
                  <wp:effectExtent l="19050" t="0" r="0" b="0"/>
                  <wp:docPr id="57" name="Image 57"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Base4"/>
                          <pic:cNvPicPr>
                            <a:picLocks noChangeAspect="1" noChangeArrowheads="1"/>
                          </pic:cNvPicPr>
                        </pic:nvPicPr>
                        <pic:blipFill>
                          <a:blip r:embed="rId33"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«Plus d'actions», choisissez « Coller ».</w:t>
            </w:r>
          </w:p>
          <w:p w:rsidR="00E62895" w:rsidRDefault="00AF1E55" w:rsidP="00177F84">
            <w:r>
              <w:pict>
                <v:rect id="_x0000_s1838" style="position:absolute;left:0;text-align:left;margin-left:305.2pt;margin-top:48.8pt;width:90.35pt;height:14.2pt;z-index:251691008;visibility:visible;v-text-anchor:middle-center" filled="f" strokecolor="red" strokeweight=".71mm">
                  <v:textbox style="mso-rotate-with-shape:t" inset="0,0,0,0">
                    <w:txbxContent>
                      <w:p w:rsidR="00E62895" w:rsidRDefault="00E62895" w:rsidP="00E62895"/>
                    </w:txbxContent>
                  </v:textbox>
                </v:rect>
              </w:pict>
            </w:r>
            <w:r w:rsidR="00E62895">
              <w:object w:dxaOrig="10635" w:dyaOrig="2715">
                <v:shape id="_x0000_i1044" type="#_x0000_t75" style="width:448.1pt;height:113.9pt" o:ole="">
                  <v:imagedata r:id="rId65" o:title=""/>
                </v:shape>
                <o:OLEObject Type="Embed" ProgID="PBrush" ShapeID="_x0000_i1044" DrawAspect="Content" ObjectID="_1399382067" r:id="rId66"/>
              </w:object>
            </w:r>
          </w:p>
        </w:tc>
      </w:tr>
    </w:tbl>
    <w:p w:rsidR="00E62895" w:rsidRDefault="00E62895" w:rsidP="00E62895"/>
    <w:p w:rsidR="00E62895" w:rsidRDefault="00E62895" w:rsidP="009A3789">
      <w:pPr>
        <w:pStyle w:val="Titre3"/>
      </w:pPr>
      <w:bookmarkStart w:id="31" w:name="_Toc310415195"/>
      <w:r>
        <w:t>Trier les documents</w:t>
      </w:r>
      <w:bookmarkEnd w:id="31"/>
    </w:p>
    <w:p w:rsidR="00E62895" w:rsidRDefault="00E62895" w:rsidP="00E62895">
      <w:pPr>
        <w:pStyle w:val="ENT-Action"/>
        <w:numPr>
          <w:ilvl w:val="0"/>
          <w:numId w:val="7"/>
        </w:numPr>
        <w:tabs>
          <w:tab w:val="clear" w:pos="510"/>
        </w:tabs>
        <w:suppressAutoHyphens/>
        <w:autoSpaceDN w:val="0"/>
        <w:textAlignment w:val="baseline"/>
      </w:pPr>
      <w:r>
        <w:t>Vous pouvez trier très simplement vos dossiers et vos documents : un clic sur l'intitulé de colonne et les résultats sont triés suivant cette colonne.</w:t>
      </w:r>
    </w:p>
    <w:p w:rsidR="00E62895" w:rsidRDefault="00E62895" w:rsidP="00EB3646">
      <w:pPr>
        <w:pStyle w:val="ENT-Exemple"/>
      </w:pPr>
      <w:r>
        <w:t xml:space="preserve">Par exemple, un clic sur la colonne « Nom » </w:t>
      </w:r>
      <w:r w:rsidRPr="00EB3646">
        <w:t>ordonne</w:t>
      </w:r>
      <w:r>
        <w:t xml:space="preserve"> les dossiers et les documents suivant leur nom. Le résultat obtenu est le suivant.</w:t>
      </w:r>
    </w:p>
    <w:p w:rsidR="00E62895" w:rsidRDefault="00AF1E55" w:rsidP="00E62895">
      <w:pPr>
        <w:rPr>
          <w:sz w:val="16"/>
          <w:szCs w:val="16"/>
        </w:rPr>
      </w:pPr>
      <w:r>
        <w:rPr>
          <w:sz w:val="16"/>
          <w:szCs w:val="16"/>
        </w:rPr>
        <w:pict>
          <v:rect id="_x0000_s1839" style="position:absolute;left:0;text-align:left;margin-left:143.45pt;margin-top:30.7pt;width:34.6pt;height:13.2pt;z-index:251692032;visibility:visible;v-text-anchor:middle-center" filled="f" strokecolor="red" strokeweight=".71mm">
            <v:textbox style="mso-rotate-with-shape:t" inset="0,0,0,0">
              <w:txbxContent>
                <w:p w:rsidR="00E62895" w:rsidRDefault="00E62895" w:rsidP="00E62895"/>
              </w:txbxContent>
            </v:textbox>
          </v:rect>
        </w:pict>
      </w:r>
      <w:r w:rsidR="009502E1">
        <w:rPr>
          <w:noProof/>
          <w:sz w:val="16"/>
          <w:szCs w:val="16"/>
        </w:rPr>
        <w:drawing>
          <wp:inline distT="0" distB="0" distL="0" distR="0">
            <wp:extent cx="6305550" cy="1583055"/>
            <wp:effectExtent l="1905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7" cstate="print"/>
                    <a:srcRect/>
                    <a:stretch>
                      <a:fillRect/>
                    </a:stretch>
                  </pic:blipFill>
                  <pic:spPr bwMode="auto">
                    <a:xfrm>
                      <a:off x="0" y="0"/>
                      <a:ext cx="6305550" cy="1583055"/>
                    </a:xfrm>
                    <a:prstGeom prst="rect">
                      <a:avLst/>
                    </a:prstGeom>
                    <a:noFill/>
                    <a:ln w="9525">
                      <a:noFill/>
                      <a:miter lim="800000"/>
                      <a:headEnd/>
                      <a:tailEnd/>
                    </a:ln>
                  </pic:spPr>
                </pic:pic>
              </a:graphicData>
            </a:graphic>
          </wp:inline>
        </w:drawing>
      </w:r>
    </w:p>
    <w:p w:rsidR="00E62895" w:rsidRDefault="00E62895" w:rsidP="00E62895"/>
    <w:p w:rsidR="00E62895" w:rsidRDefault="00E62895" w:rsidP="00177F84">
      <w:pPr>
        <w:pStyle w:val="ENT-Exemple"/>
        <w:numPr>
          <w:ilvl w:val="0"/>
          <w:numId w:val="16"/>
        </w:numPr>
        <w:tabs>
          <w:tab w:val="clear" w:pos="567"/>
          <w:tab w:val="left" w:pos="207"/>
        </w:tabs>
        <w:suppressAutoHyphens/>
        <w:autoSpaceDN w:val="0"/>
        <w:textAlignment w:val="baseline"/>
      </w:pPr>
      <w:r>
        <w:lastRenderedPageBreak/>
        <w:t>Un nouveau clic sur la colonne « Nom » ordonnera les dossiers et les documents suivant le nom mais dans l'ordre alphabétique décroissant, comme ci-dessous.</w:t>
      </w:r>
    </w:p>
    <w:p w:rsidR="00E62895" w:rsidRDefault="009502E1" w:rsidP="00E62895">
      <w:pPr>
        <w:rPr>
          <w:sz w:val="16"/>
          <w:szCs w:val="16"/>
        </w:rPr>
      </w:pPr>
      <w:r>
        <w:rPr>
          <w:noProof/>
          <w:sz w:val="16"/>
          <w:szCs w:val="16"/>
        </w:rPr>
        <w:drawing>
          <wp:inline distT="0" distB="0" distL="0" distR="0">
            <wp:extent cx="6305550" cy="1515110"/>
            <wp:effectExtent l="1905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8" cstate="print"/>
                    <a:srcRect/>
                    <a:stretch>
                      <a:fillRect/>
                    </a:stretch>
                  </pic:blipFill>
                  <pic:spPr bwMode="auto">
                    <a:xfrm>
                      <a:off x="0" y="0"/>
                      <a:ext cx="6305550" cy="1515110"/>
                    </a:xfrm>
                    <a:prstGeom prst="rect">
                      <a:avLst/>
                    </a:prstGeom>
                    <a:noFill/>
                    <a:ln w="9525">
                      <a:noFill/>
                      <a:miter lim="800000"/>
                      <a:headEnd/>
                      <a:tailEnd/>
                    </a:ln>
                  </pic:spPr>
                </pic:pic>
              </a:graphicData>
            </a:graphic>
          </wp:inline>
        </w:drawing>
      </w:r>
    </w:p>
    <w:p w:rsidR="00E62895" w:rsidRDefault="00E62895" w:rsidP="00E62895">
      <w:pPr>
        <w:pStyle w:val="TexteFylab"/>
        <w:rPr>
          <w:color w:val="auto"/>
        </w:rPr>
      </w:pPr>
    </w:p>
    <w:p w:rsidR="00E62895" w:rsidRDefault="00E62895" w:rsidP="009A3789">
      <w:pPr>
        <w:pStyle w:val="Titre2"/>
      </w:pPr>
      <w:bookmarkStart w:id="32" w:name="_Toc310415196"/>
      <w:r>
        <w:t>Questions fréquentes</w:t>
      </w:r>
      <w:bookmarkEnd w:id="32"/>
    </w:p>
    <w:p w:rsidR="00E62895" w:rsidRDefault="00E62895" w:rsidP="009A3789">
      <w:pPr>
        <w:pStyle w:val="Titre3"/>
      </w:pPr>
      <w:bookmarkStart w:id="33" w:name="_Toc310415197"/>
      <w:r>
        <w:t>Qui accède à mon espace personnel ?</w:t>
      </w:r>
      <w:bookmarkEnd w:id="33"/>
    </w:p>
    <w:p w:rsidR="00E62895" w:rsidRDefault="00E62895" w:rsidP="00E62895">
      <w:r>
        <w:t>Uniquement vous.</w:t>
      </w:r>
    </w:p>
    <w:p w:rsidR="00E62895" w:rsidRDefault="00E62895" w:rsidP="00E62895"/>
    <w:p w:rsidR="00E62895" w:rsidRDefault="00E62895" w:rsidP="009A3789">
      <w:pPr>
        <w:pStyle w:val="Titre3"/>
      </w:pPr>
      <w:bookmarkStart w:id="34" w:name="_Toc310415198"/>
      <w:r>
        <w:t>A qui puis-je envoyer des documents ?</w:t>
      </w:r>
      <w:bookmarkEnd w:id="34"/>
    </w:p>
    <w:p w:rsidR="00E62895" w:rsidRDefault="00AF1E55" w:rsidP="00E62895">
      <w:r>
        <w:fldChar w:fldCharType="begin"/>
      </w:r>
      <w:r w:rsidR="00E62895">
        <w:instrText xml:space="preserve"> SUBJECT </w:instrText>
      </w:r>
      <w:r>
        <w:fldChar w:fldCharType="end"/>
      </w:r>
      <w:r w:rsidR="00E62895">
        <w:t xml:space="preserve">Les espaces de travail </w:t>
      </w:r>
      <w:r w:rsidR="007F78F7">
        <w:t>du service ENT/RRA</w:t>
      </w:r>
      <w:r w:rsidR="00E62895">
        <w:t xml:space="preserve"> sont configurés avec des permissions </w:t>
      </w:r>
      <w:r w:rsidR="007F78F7">
        <w:t>préétablies</w:t>
      </w:r>
      <w:r w:rsidR="00E62895">
        <w:t xml:space="preserve"> dont nous évoquerons les règles principales ci-dessous.</w:t>
      </w:r>
    </w:p>
    <w:p w:rsidR="00E62895" w:rsidRDefault="00E62895" w:rsidP="00E62895">
      <w:r>
        <w:t>L'administrateur</w:t>
      </w:r>
      <w:r w:rsidR="001C434A">
        <w:t>/superviseur</w:t>
      </w:r>
      <w:r>
        <w:t xml:space="preserve"> de l'Espace Numérique de Travail peut élargir ces droits. Nous vous invitons donc à contacter cet administrateur</w:t>
      </w:r>
      <w:r w:rsidR="001C434A">
        <w:t>/superviseur</w:t>
      </w:r>
      <w:r>
        <w:t xml:space="preserve"> afin de connaître les règles de communication spécifiques à l'établissement.</w:t>
      </w:r>
    </w:p>
    <w:p w:rsidR="00E62895" w:rsidRDefault="00E62895" w:rsidP="00E62895">
      <w:r>
        <w:t>Si vous faites parti</w:t>
      </w:r>
      <w:r w:rsidR="00271114">
        <w:t>e</w:t>
      </w:r>
      <w:r>
        <w:t xml:space="preserve"> de plusieurs établissements, vous pouvez envoyer des documents à toutes les personnes avec lesquelles vous pouvez communiquer selon le profil que vous occupez dans chaque établissement.</w:t>
      </w:r>
    </w:p>
    <w:p w:rsidR="00E62895" w:rsidRDefault="00E62895" w:rsidP="00E62895">
      <w:r>
        <w:t>Voici les règles principales de communication :</w:t>
      </w:r>
    </w:p>
    <w:tbl>
      <w:tblPr>
        <w:tblW w:w="9907" w:type="dxa"/>
        <w:tblInd w:w="18" w:type="dxa"/>
        <w:tblLayout w:type="fixed"/>
        <w:tblCellMar>
          <w:left w:w="10" w:type="dxa"/>
          <w:right w:w="10" w:type="dxa"/>
        </w:tblCellMar>
        <w:tblLook w:val="04A0"/>
      </w:tblPr>
      <w:tblGrid>
        <w:gridCol w:w="1648"/>
        <w:gridCol w:w="8259"/>
      </w:tblGrid>
      <w:tr w:rsidR="00E62895">
        <w:trPr>
          <w:tblHeader/>
        </w:trPr>
        <w:tc>
          <w:tcPr>
            <w:tcW w:w="1648"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Vous êtes</w:t>
            </w:r>
          </w:p>
        </w:tc>
        <w:tc>
          <w:tcPr>
            <w:tcW w:w="8259"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Vous pouvez communiquer avec</w:t>
            </w:r>
          </w:p>
        </w:tc>
      </w:tr>
      <w:tr w:rsidR="00E62895">
        <w:tc>
          <w:tcPr>
            <w:tcW w:w="1648" w:type="dxa"/>
            <w:tcBorders>
              <w:left w:val="single" w:sz="8" w:space="0" w:color="808080"/>
              <w:bottom w:val="single" w:sz="8" w:space="0" w:color="808080"/>
            </w:tcBorders>
            <w:tcMar>
              <w:top w:w="28" w:type="dxa"/>
              <w:left w:w="28" w:type="dxa"/>
              <w:bottom w:w="28" w:type="dxa"/>
              <w:right w:w="28" w:type="dxa"/>
            </w:tcMar>
            <w:vAlign w:val="center"/>
          </w:tcPr>
          <w:p w:rsidR="00E62895" w:rsidRDefault="00E62895" w:rsidP="00177F84">
            <w:r>
              <w:t>Professeur</w:t>
            </w:r>
          </w:p>
        </w:tc>
        <w:tc>
          <w:tcPr>
            <w:tcW w:w="8259"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EB3646" w:rsidRDefault="00E62895" w:rsidP="00177F84">
            <w:pPr>
              <w:pStyle w:val="ENT-Puce"/>
              <w:numPr>
                <w:ilvl w:val="0"/>
                <w:numId w:val="18"/>
              </w:numPr>
              <w:suppressAutoHyphens/>
              <w:autoSpaceDN w:val="0"/>
              <w:ind w:left="1065"/>
              <w:textAlignment w:val="baseline"/>
            </w:pPr>
            <w:r w:rsidRPr="00EB3646">
              <w:t>les professeurs du ou des établissements dans lesquels vous enseignez.</w:t>
            </w:r>
          </w:p>
          <w:p w:rsidR="00E62895" w:rsidRPr="00EB3646" w:rsidRDefault="00E62895" w:rsidP="00177F84">
            <w:pPr>
              <w:pStyle w:val="ENT-Puce"/>
              <w:numPr>
                <w:ilvl w:val="0"/>
                <w:numId w:val="15"/>
              </w:numPr>
              <w:suppressAutoHyphens/>
              <w:autoSpaceDN w:val="0"/>
              <w:textAlignment w:val="baseline"/>
            </w:pPr>
            <w:r w:rsidRPr="00EB3646">
              <w:t>les élèves du ou des établissements dans lesquels vous enseignez.</w:t>
            </w:r>
          </w:p>
          <w:p w:rsidR="00E62895" w:rsidRPr="00EB3646" w:rsidRDefault="00E62895" w:rsidP="00177F84">
            <w:pPr>
              <w:pStyle w:val="ENT-Puce"/>
              <w:numPr>
                <w:ilvl w:val="0"/>
                <w:numId w:val="15"/>
              </w:numPr>
              <w:suppressAutoHyphens/>
              <w:autoSpaceDN w:val="0"/>
              <w:textAlignment w:val="baseline"/>
            </w:pPr>
            <w:r w:rsidRPr="00EB3646">
              <w:t>les parents des élèves du ou des établissements dans lesquels vous enseignez.</w:t>
            </w:r>
          </w:p>
          <w:p w:rsidR="00E62895" w:rsidRPr="00EB3646" w:rsidRDefault="00E62895" w:rsidP="00177F84">
            <w:pPr>
              <w:pStyle w:val="ENT-Puce"/>
              <w:numPr>
                <w:ilvl w:val="0"/>
                <w:numId w:val="15"/>
              </w:numPr>
              <w:suppressAutoHyphens/>
              <w:autoSpaceDN w:val="0"/>
              <w:textAlignment w:val="baseline"/>
            </w:pPr>
            <w:r w:rsidRPr="00EB3646">
              <w:t>Le personnel de l'établissement.</w:t>
            </w:r>
          </w:p>
          <w:p w:rsidR="00E62895" w:rsidRPr="00EB3646" w:rsidRDefault="00E62895" w:rsidP="00177F84">
            <w:pPr>
              <w:pStyle w:val="ENT-Puce"/>
              <w:numPr>
                <w:ilvl w:val="0"/>
                <w:numId w:val="15"/>
              </w:numPr>
              <w:suppressAutoHyphens/>
              <w:autoSpaceDN w:val="0"/>
              <w:textAlignment w:val="baseline"/>
            </w:pPr>
            <w:r w:rsidRPr="00EB3646">
              <w:t>les personnes extérieures à l'établissement identifiées comme « Invité » (ex : un inspecteur pédagogique).</w:t>
            </w:r>
          </w:p>
        </w:tc>
      </w:tr>
      <w:tr w:rsidR="00E62895">
        <w:tc>
          <w:tcPr>
            <w:tcW w:w="1648" w:type="dxa"/>
            <w:tcBorders>
              <w:left w:val="single" w:sz="8" w:space="0" w:color="808080"/>
              <w:bottom w:val="single" w:sz="8" w:space="0" w:color="808080"/>
            </w:tcBorders>
            <w:tcMar>
              <w:top w:w="28" w:type="dxa"/>
              <w:left w:w="28" w:type="dxa"/>
              <w:bottom w:w="28" w:type="dxa"/>
              <w:right w:w="28" w:type="dxa"/>
            </w:tcMar>
            <w:vAlign w:val="center"/>
          </w:tcPr>
          <w:p w:rsidR="00E62895" w:rsidRDefault="00E62895" w:rsidP="00177F84">
            <w:r>
              <w:t>Élève</w:t>
            </w:r>
          </w:p>
        </w:tc>
        <w:tc>
          <w:tcPr>
            <w:tcW w:w="8259"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EB3646" w:rsidRDefault="00E62895" w:rsidP="00177F84">
            <w:pPr>
              <w:pStyle w:val="ENT-Puce"/>
              <w:numPr>
                <w:ilvl w:val="0"/>
                <w:numId w:val="15"/>
              </w:numPr>
              <w:suppressAutoHyphens/>
              <w:autoSpaceDN w:val="0"/>
              <w:textAlignment w:val="baseline"/>
            </w:pPr>
            <w:r w:rsidRPr="00EB3646">
              <w:t>les professeurs de votre classe</w:t>
            </w:r>
            <w:r w:rsidRPr="00EB3646">
              <w:rPr>
                <w:b/>
                <w:bCs/>
                <w:color w:val="0000FF"/>
              </w:rPr>
              <w:t>.</w:t>
            </w:r>
          </w:p>
          <w:p w:rsidR="00E62895" w:rsidRPr="00EB3646" w:rsidRDefault="00E62895" w:rsidP="00177F84">
            <w:pPr>
              <w:pStyle w:val="ENT-Puce"/>
              <w:numPr>
                <w:ilvl w:val="0"/>
                <w:numId w:val="15"/>
              </w:numPr>
              <w:suppressAutoHyphens/>
              <w:autoSpaceDN w:val="0"/>
              <w:textAlignment w:val="baseline"/>
            </w:pPr>
            <w:r w:rsidRPr="00EB3646">
              <w:t>les personnels d’orientation.</w:t>
            </w:r>
          </w:p>
          <w:p w:rsidR="00E62895" w:rsidRPr="00EB3646" w:rsidRDefault="00E62895" w:rsidP="00177F84">
            <w:pPr>
              <w:pStyle w:val="ENT-Puce"/>
              <w:numPr>
                <w:ilvl w:val="0"/>
                <w:numId w:val="15"/>
              </w:numPr>
              <w:suppressAutoHyphens/>
              <w:autoSpaceDN w:val="0"/>
              <w:textAlignment w:val="baseline"/>
            </w:pPr>
            <w:r w:rsidRPr="00EB3646">
              <w:t>les personnels d’éducation.</w:t>
            </w:r>
          </w:p>
          <w:p w:rsidR="00E62895" w:rsidRPr="00EB3646" w:rsidRDefault="00E62895" w:rsidP="00177F84">
            <w:pPr>
              <w:pStyle w:val="ENT-Puce"/>
              <w:numPr>
                <w:ilvl w:val="0"/>
                <w:numId w:val="15"/>
              </w:numPr>
              <w:suppressAutoHyphens/>
              <w:autoSpaceDN w:val="0"/>
              <w:textAlignment w:val="baseline"/>
            </w:pPr>
            <w:r w:rsidRPr="00EB3646">
              <w:t>le/la documentaliste de votre établissement.</w:t>
            </w:r>
          </w:p>
          <w:p w:rsidR="00E62895" w:rsidRPr="00EB3646" w:rsidRDefault="00E62895" w:rsidP="00177F84">
            <w:pPr>
              <w:pStyle w:val="ENT-Puce"/>
              <w:numPr>
                <w:ilvl w:val="0"/>
                <w:numId w:val="15"/>
              </w:numPr>
              <w:suppressAutoHyphens/>
              <w:autoSpaceDN w:val="0"/>
              <w:textAlignment w:val="baseline"/>
            </w:pPr>
            <w:r w:rsidRPr="00EB3646">
              <w:lastRenderedPageBreak/>
              <w:t>les élèves avec lesquels vous avez des cours</w:t>
            </w:r>
            <w:r w:rsidRPr="00EB3646">
              <w:rPr>
                <w:b/>
                <w:bCs/>
                <w:color w:val="0000FF"/>
              </w:rPr>
              <w:t>.</w:t>
            </w:r>
          </w:p>
          <w:p w:rsidR="00E62895" w:rsidRPr="00EB3646" w:rsidRDefault="00E62895" w:rsidP="00177F84">
            <w:pPr>
              <w:pStyle w:val="ENT-Puce"/>
              <w:numPr>
                <w:ilvl w:val="0"/>
                <w:numId w:val="15"/>
              </w:numPr>
              <w:suppressAutoHyphens/>
              <w:autoSpaceDN w:val="0"/>
              <w:textAlignment w:val="baseline"/>
            </w:pPr>
            <w:r w:rsidRPr="00EB3646">
              <w:t>vos parents.</w:t>
            </w:r>
          </w:p>
        </w:tc>
      </w:tr>
      <w:tr w:rsidR="00E62895">
        <w:tc>
          <w:tcPr>
            <w:tcW w:w="1648" w:type="dxa"/>
            <w:tcBorders>
              <w:left w:val="single" w:sz="8" w:space="0" w:color="808080"/>
              <w:bottom w:val="single" w:sz="8" w:space="0" w:color="808080"/>
            </w:tcBorders>
            <w:tcMar>
              <w:top w:w="28" w:type="dxa"/>
              <w:left w:w="28" w:type="dxa"/>
              <w:bottom w:w="28" w:type="dxa"/>
              <w:right w:w="28" w:type="dxa"/>
            </w:tcMar>
            <w:vAlign w:val="center"/>
          </w:tcPr>
          <w:p w:rsidR="00E62895" w:rsidRDefault="00E62895" w:rsidP="00177F84">
            <w:r>
              <w:lastRenderedPageBreak/>
              <w:t>Parent</w:t>
            </w:r>
          </w:p>
        </w:tc>
        <w:tc>
          <w:tcPr>
            <w:tcW w:w="8259"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EB3646" w:rsidRDefault="00E62895" w:rsidP="00177F84">
            <w:pPr>
              <w:pStyle w:val="ENT-Puce"/>
              <w:numPr>
                <w:ilvl w:val="0"/>
                <w:numId w:val="15"/>
              </w:numPr>
              <w:suppressAutoHyphens/>
              <w:autoSpaceDN w:val="0"/>
              <w:textAlignment w:val="baseline"/>
            </w:pPr>
            <w:r w:rsidRPr="00EB3646">
              <w:t>vos enfants.</w:t>
            </w:r>
          </w:p>
          <w:p w:rsidR="00E62895" w:rsidRPr="00EB3646" w:rsidRDefault="00E62895" w:rsidP="00177F84">
            <w:pPr>
              <w:pStyle w:val="ENT-Puce"/>
              <w:numPr>
                <w:ilvl w:val="0"/>
                <w:numId w:val="15"/>
              </w:numPr>
              <w:suppressAutoHyphens/>
              <w:autoSpaceDN w:val="0"/>
              <w:textAlignment w:val="baseline"/>
            </w:pPr>
            <w:r w:rsidRPr="00EB3646">
              <w:t>les professeurs de vos enfants.</w:t>
            </w:r>
          </w:p>
          <w:p w:rsidR="00E62895" w:rsidRPr="00EB3646" w:rsidRDefault="00E62895" w:rsidP="00177F84">
            <w:pPr>
              <w:pStyle w:val="ENT-Puce"/>
              <w:numPr>
                <w:ilvl w:val="0"/>
                <w:numId w:val="15"/>
              </w:numPr>
              <w:suppressAutoHyphens/>
              <w:autoSpaceDN w:val="0"/>
              <w:textAlignment w:val="baseline"/>
            </w:pPr>
            <w:r w:rsidRPr="00EB3646">
              <w:t>les personnels d’éducation.</w:t>
            </w:r>
          </w:p>
        </w:tc>
      </w:tr>
      <w:tr w:rsidR="00E62895">
        <w:tc>
          <w:tcPr>
            <w:tcW w:w="1648" w:type="dxa"/>
            <w:tcBorders>
              <w:left w:val="single" w:sz="8" w:space="0" w:color="808080"/>
              <w:bottom w:val="single" w:sz="8" w:space="0" w:color="808080"/>
            </w:tcBorders>
            <w:tcMar>
              <w:top w:w="28" w:type="dxa"/>
              <w:left w:w="28" w:type="dxa"/>
              <w:bottom w:w="28" w:type="dxa"/>
              <w:right w:w="28" w:type="dxa"/>
            </w:tcMar>
            <w:vAlign w:val="center"/>
          </w:tcPr>
          <w:p w:rsidR="00E62895" w:rsidRDefault="00E62895" w:rsidP="007A50D4">
            <w:pPr>
              <w:jc w:val="left"/>
            </w:pPr>
            <w:r>
              <w:t>Personnel de direction</w:t>
            </w:r>
          </w:p>
        </w:tc>
        <w:tc>
          <w:tcPr>
            <w:tcW w:w="8259"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EB3646" w:rsidRDefault="00E62895" w:rsidP="00177F84">
            <w:pPr>
              <w:pStyle w:val="ENT-Puce"/>
              <w:numPr>
                <w:ilvl w:val="0"/>
                <w:numId w:val="15"/>
              </w:numPr>
              <w:suppressAutoHyphens/>
              <w:autoSpaceDN w:val="0"/>
              <w:textAlignment w:val="baseline"/>
            </w:pPr>
            <w:r w:rsidRPr="00EB3646">
              <w:t>les professeurs.</w:t>
            </w:r>
          </w:p>
          <w:p w:rsidR="00E62895" w:rsidRPr="00EB3646" w:rsidRDefault="00E62895" w:rsidP="00177F84">
            <w:pPr>
              <w:pStyle w:val="ENT-Puce"/>
              <w:numPr>
                <w:ilvl w:val="0"/>
                <w:numId w:val="15"/>
              </w:numPr>
              <w:suppressAutoHyphens/>
              <w:autoSpaceDN w:val="0"/>
              <w:textAlignment w:val="baseline"/>
            </w:pPr>
            <w:r w:rsidRPr="00EB3646">
              <w:t>les élèves.</w:t>
            </w:r>
          </w:p>
          <w:p w:rsidR="00E62895" w:rsidRPr="00EB3646" w:rsidRDefault="00E62895" w:rsidP="00177F84">
            <w:pPr>
              <w:pStyle w:val="ENT-Puce"/>
              <w:numPr>
                <w:ilvl w:val="0"/>
                <w:numId w:val="15"/>
              </w:numPr>
              <w:suppressAutoHyphens/>
              <w:autoSpaceDN w:val="0"/>
              <w:textAlignment w:val="baseline"/>
            </w:pPr>
            <w:r w:rsidRPr="00EB3646">
              <w:t>les parents des élèves.</w:t>
            </w:r>
          </w:p>
          <w:p w:rsidR="00E62895" w:rsidRPr="00EB3646" w:rsidRDefault="00E62895" w:rsidP="00177F84">
            <w:pPr>
              <w:pStyle w:val="ENT-Puce"/>
              <w:numPr>
                <w:ilvl w:val="0"/>
                <w:numId w:val="15"/>
              </w:numPr>
              <w:suppressAutoHyphens/>
              <w:autoSpaceDN w:val="0"/>
              <w:textAlignment w:val="baseline"/>
            </w:pPr>
            <w:r w:rsidRPr="00EB3646">
              <w:t>le personnel de l'établissement.</w:t>
            </w:r>
          </w:p>
          <w:p w:rsidR="00E62895" w:rsidRPr="00EB3646" w:rsidRDefault="00E62895" w:rsidP="00177F84">
            <w:pPr>
              <w:pStyle w:val="ENT-Puce"/>
              <w:numPr>
                <w:ilvl w:val="0"/>
                <w:numId w:val="15"/>
              </w:numPr>
              <w:suppressAutoHyphens/>
              <w:autoSpaceDN w:val="0"/>
              <w:textAlignment w:val="baseline"/>
            </w:pPr>
            <w:r w:rsidRPr="00EB3646">
              <w:t>les personnes extérieures à l'établissement identifiées comme « Invité » (ex : un inspecteur pédagogique).</w:t>
            </w:r>
          </w:p>
        </w:tc>
      </w:tr>
      <w:tr w:rsidR="00E62895">
        <w:tc>
          <w:tcPr>
            <w:tcW w:w="1648" w:type="dxa"/>
            <w:tcBorders>
              <w:left w:val="single" w:sz="8" w:space="0" w:color="808080"/>
              <w:bottom w:val="single" w:sz="8" w:space="0" w:color="808080"/>
            </w:tcBorders>
            <w:tcMar>
              <w:top w:w="28" w:type="dxa"/>
              <w:left w:w="28" w:type="dxa"/>
              <w:bottom w:w="28" w:type="dxa"/>
              <w:right w:w="28" w:type="dxa"/>
            </w:tcMar>
            <w:vAlign w:val="center"/>
          </w:tcPr>
          <w:p w:rsidR="00E62895" w:rsidRDefault="00E62895" w:rsidP="007A50D4">
            <w:pPr>
              <w:jc w:val="left"/>
            </w:pPr>
            <w:r>
              <w:t>Personnel de vie scolaire</w:t>
            </w:r>
          </w:p>
        </w:tc>
        <w:tc>
          <w:tcPr>
            <w:tcW w:w="8259"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EB3646" w:rsidRDefault="00E62895" w:rsidP="00177F84">
            <w:pPr>
              <w:pStyle w:val="ENT-Puce"/>
              <w:numPr>
                <w:ilvl w:val="0"/>
                <w:numId w:val="15"/>
              </w:numPr>
              <w:suppressAutoHyphens/>
              <w:autoSpaceDN w:val="0"/>
              <w:textAlignment w:val="baseline"/>
            </w:pPr>
            <w:r w:rsidRPr="00EB3646">
              <w:t>les professeurs.</w:t>
            </w:r>
          </w:p>
          <w:p w:rsidR="00E62895" w:rsidRPr="00EB3646" w:rsidRDefault="00E62895" w:rsidP="00177F84">
            <w:pPr>
              <w:pStyle w:val="ENT-Puce"/>
              <w:numPr>
                <w:ilvl w:val="0"/>
                <w:numId w:val="15"/>
              </w:numPr>
              <w:suppressAutoHyphens/>
              <w:autoSpaceDN w:val="0"/>
              <w:textAlignment w:val="baseline"/>
            </w:pPr>
            <w:r w:rsidRPr="00EB3646">
              <w:t>les élèves.</w:t>
            </w:r>
          </w:p>
          <w:p w:rsidR="00E62895" w:rsidRPr="00EB3646" w:rsidRDefault="00E62895" w:rsidP="00177F84">
            <w:pPr>
              <w:pStyle w:val="ENT-Puce"/>
              <w:numPr>
                <w:ilvl w:val="0"/>
                <w:numId w:val="15"/>
              </w:numPr>
              <w:suppressAutoHyphens/>
              <w:autoSpaceDN w:val="0"/>
              <w:textAlignment w:val="baseline"/>
            </w:pPr>
            <w:r w:rsidRPr="00EB3646">
              <w:t>les parents des élèves.</w:t>
            </w:r>
          </w:p>
          <w:p w:rsidR="00E62895" w:rsidRPr="00EB3646" w:rsidRDefault="00E62895" w:rsidP="00177F84">
            <w:pPr>
              <w:pStyle w:val="ENT-Puce"/>
              <w:numPr>
                <w:ilvl w:val="0"/>
                <w:numId w:val="15"/>
              </w:numPr>
              <w:suppressAutoHyphens/>
              <w:autoSpaceDN w:val="0"/>
              <w:textAlignment w:val="baseline"/>
            </w:pPr>
            <w:r w:rsidRPr="00EB3646">
              <w:t>le personnel de l'établissement.</w:t>
            </w:r>
          </w:p>
          <w:p w:rsidR="00E62895" w:rsidRPr="00EB3646" w:rsidRDefault="00E62895" w:rsidP="00177F84">
            <w:pPr>
              <w:pStyle w:val="ENT-Puce"/>
              <w:numPr>
                <w:ilvl w:val="0"/>
                <w:numId w:val="15"/>
              </w:numPr>
              <w:suppressAutoHyphens/>
              <w:autoSpaceDN w:val="0"/>
              <w:textAlignment w:val="baseline"/>
            </w:pPr>
            <w:r w:rsidRPr="00EB3646">
              <w:t>les personnes extérieures à l'établissement identifiées comme « Invité » (ex : un inspecteur pédagogique).</w:t>
            </w:r>
          </w:p>
        </w:tc>
      </w:tr>
      <w:tr w:rsidR="00E62895">
        <w:tc>
          <w:tcPr>
            <w:tcW w:w="1648" w:type="dxa"/>
            <w:tcBorders>
              <w:left w:val="single" w:sz="8" w:space="0" w:color="808080"/>
              <w:bottom w:val="single" w:sz="8" w:space="0" w:color="808080"/>
            </w:tcBorders>
            <w:tcMar>
              <w:top w:w="28" w:type="dxa"/>
              <w:left w:w="28" w:type="dxa"/>
              <w:bottom w:w="28" w:type="dxa"/>
              <w:right w:w="28" w:type="dxa"/>
            </w:tcMar>
            <w:vAlign w:val="center"/>
          </w:tcPr>
          <w:p w:rsidR="00E62895" w:rsidRDefault="00E62895" w:rsidP="007A50D4">
            <w:pPr>
              <w:jc w:val="left"/>
            </w:pPr>
            <w:r>
              <w:t>Une personne extérieure à l'établissement</w:t>
            </w:r>
          </w:p>
        </w:tc>
        <w:tc>
          <w:tcPr>
            <w:tcW w:w="8259"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Pr="00EB3646" w:rsidRDefault="00E62895" w:rsidP="00177F84">
            <w:pPr>
              <w:pStyle w:val="ENT-Puce"/>
              <w:numPr>
                <w:ilvl w:val="0"/>
                <w:numId w:val="15"/>
              </w:numPr>
              <w:suppressAutoHyphens/>
              <w:autoSpaceDN w:val="0"/>
              <w:textAlignment w:val="baseline"/>
            </w:pPr>
            <w:r w:rsidRPr="00EB3646">
              <w:t>le personnel de l'établissement.</w:t>
            </w:r>
          </w:p>
          <w:p w:rsidR="00E62895" w:rsidRPr="00EB3646" w:rsidRDefault="00E62895" w:rsidP="00177F84">
            <w:pPr>
              <w:pStyle w:val="ENT-Puce"/>
              <w:numPr>
                <w:ilvl w:val="0"/>
                <w:numId w:val="15"/>
              </w:numPr>
              <w:suppressAutoHyphens/>
              <w:autoSpaceDN w:val="0"/>
              <w:textAlignment w:val="baseline"/>
            </w:pPr>
            <w:r w:rsidRPr="00EB3646">
              <w:t>les professeurs.</w:t>
            </w:r>
          </w:p>
          <w:p w:rsidR="00E62895" w:rsidRPr="00EB3646" w:rsidRDefault="00E62895" w:rsidP="00177F84">
            <w:pPr>
              <w:pStyle w:val="ENT-Puce"/>
              <w:numPr>
                <w:ilvl w:val="0"/>
                <w:numId w:val="15"/>
              </w:numPr>
              <w:suppressAutoHyphens/>
              <w:autoSpaceDN w:val="0"/>
              <w:textAlignment w:val="baseline"/>
            </w:pPr>
            <w:r w:rsidRPr="00EB3646">
              <w:t>les élèves.</w:t>
            </w:r>
            <w:bookmarkStart w:id="35" w:name="3.4.2.Comment_transférer_un_message__|ou"/>
            <w:bookmarkEnd w:id="35"/>
          </w:p>
        </w:tc>
      </w:tr>
    </w:tbl>
    <w:p w:rsidR="00E62895" w:rsidRDefault="00E62895" w:rsidP="00E62895">
      <w:pPr>
        <w:pStyle w:val="Standard"/>
      </w:pPr>
    </w:p>
    <w:p w:rsidR="00E62895" w:rsidRDefault="00E62895" w:rsidP="00E62895"/>
    <w:p w:rsidR="00E62895" w:rsidRDefault="00E62895" w:rsidP="009A3789">
      <w:pPr>
        <w:pStyle w:val="Titre1"/>
      </w:pPr>
      <w:bookmarkStart w:id="36" w:name="_Toc310415199"/>
      <w:r>
        <w:lastRenderedPageBreak/>
        <w:t>Utiliser l'espace partagé de l'établissement</w:t>
      </w:r>
      <w:bookmarkEnd w:id="36"/>
    </w:p>
    <w:p w:rsidR="00E62895" w:rsidRDefault="00E62895" w:rsidP="00E62895">
      <w:r>
        <w:t>L'espace partagé d'un établissement se repère par le nom de l'établissement auquel il se rapporte.</w:t>
      </w:r>
    </w:p>
    <w:p w:rsidR="00E62895" w:rsidRDefault="00E62895" w:rsidP="00E62895">
      <w:r>
        <w:t>L'espace partagé vous permet de :</w:t>
      </w:r>
    </w:p>
    <w:p w:rsidR="00E62895" w:rsidRDefault="00E62895" w:rsidP="00177F84">
      <w:pPr>
        <w:pStyle w:val="ENT-Puce"/>
        <w:numPr>
          <w:ilvl w:val="0"/>
          <w:numId w:val="15"/>
        </w:numPr>
        <w:suppressAutoHyphens/>
        <w:autoSpaceDN w:val="0"/>
        <w:textAlignment w:val="baseline"/>
      </w:pPr>
      <w:r>
        <w:t>consulter des documents auxquels d'autres personnes vous donnent accès.</w:t>
      </w:r>
    </w:p>
    <w:p w:rsidR="00E62895" w:rsidRDefault="00E62895" w:rsidP="00177F84">
      <w:pPr>
        <w:pStyle w:val="ENT-Puce"/>
        <w:numPr>
          <w:ilvl w:val="0"/>
          <w:numId w:val="15"/>
        </w:numPr>
        <w:suppressAutoHyphens/>
        <w:autoSpaceDN w:val="0"/>
        <w:textAlignment w:val="baseline"/>
      </w:pPr>
      <w:r>
        <w:t>partager vos documents avec d'autres personnes</w:t>
      </w:r>
    </w:p>
    <w:p w:rsidR="00E62895" w:rsidRDefault="00E62895" w:rsidP="00177F84">
      <w:pPr>
        <w:pStyle w:val="ENT-Puce"/>
        <w:numPr>
          <w:ilvl w:val="0"/>
          <w:numId w:val="15"/>
        </w:numPr>
        <w:suppressAutoHyphens/>
        <w:autoSpaceDN w:val="0"/>
        <w:textAlignment w:val="baseline"/>
      </w:pPr>
      <w:r>
        <w:t xml:space="preserve">mettre à disposition des dossiers dans lesquels les utilisateurs des espaces de travail </w:t>
      </w:r>
      <w:r w:rsidR="007F78F7">
        <w:t>du service ENT/RRA</w:t>
      </w:r>
      <w:r>
        <w:t xml:space="preserve"> peuvent vous partager leurs documents.</w:t>
      </w:r>
    </w:p>
    <w:p w:rsidR="00E62895" w:rsidRDefault="00E62895" w:rsidP="00F721F8">
      <w:pPr>
        <w:pStyle w:val="Standard"/>
      </w:pPr>
    </w:p>
    <w:p w:rsidR="00E62895" w:rsidRDefault="00E62895" w:rsidP="009A3789">
      <w:pPr>
        <w:pStyle w:val="Titre2"/>
      </w:pPr>
      <w:bookmarkStart w:id="37" w:name="_Toc310415200"/>
      <w:r>
        <w:t>Consulter un document que l'on m'a partagé</w:t>
      </w:r>
      <w:bookmarkEnd w:id="37"/>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67456"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91" name="images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0"/>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F44DB4">
      <w:pPr>
        <w:pStyle w:val="Standard"/>
      </w:pPr>
    </w:p>
    <w:tbl>
      <w:tblPr>
        <w:tblW w:w="9890" w:type="dxa"/>
        <w:tblInd w:w="18" w:type="dxa"/>
        <w:tblLayout w:type="fixed"/>
        <w:tblCellMar>
          <w:left w:w="10" w:type="dxa"/>
          <w:right w:w="10" w:type="dxa"/>
        </w:tblCellMar>
        <w:tblLook w:val="04A0"/>
      </w:tblPr>
      <w:tblGrid>
        <w:gridCol w:w="870"/>
        <w:gridCol w:w="9020"/>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2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61" name="Image 61"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Sélectionnez le document à consulter dans l'espace partagé de votre établissement en cochant la case correspondante située devant le nom du document.</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62" name="Image 62"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 Plus d'actions », choisissez « Accéder aux propriétés ».</w:t>
            </w:r>
          </w:p>
          <w:p w:rsidR="00E62895" w:rsidRDefault="00AF1E55" w:rsidP="00177F84">
            <w:r>
              <w:pict>
                <v:rect id="_x0000_s1840" style="position:absolute;left:0;text-align:left;margin-left:313.75pt;margin-top:116.75pt;width:81.6pt;height:16.75pt;z-index:251693056;visibility:visible;v-text-anchor:middle-center" filled="f" strokecolor="red" strokeweight=".71mm">
                  <v:textbox style="mso-rotate-with-shape:t" inset="0,0,0,0">
                    <w:txbxContent>
                      <w:p w:rsidR="00E62895" w:rsidRDefault="00E62895" w:rsidP="00E62895"/>
                    </w:txbxContent>
                  </v:textbox>
                </v:rect>
              </w:pict>
            </w:r>
            <w:r w:rsidR="00E62895">
              <w:object w:dxaOrig="10725" w:dyaOrig="3255">
                <v:shape id="_x0000_i1045" type="#_x0000_t75" style="width:448.1pt;height:135.4pt" o:ole="">
                  <v:imagedata r:id="rId69" o:title=""/>
                </v:shape>
                <o:OLEObject Type="Embed" ProgID="PBrush" ShapeID="_x0000_i1045" DrawAspect="Content" ObjectID="_1399382068" r:id="rId70"/>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64" name="Image 64"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Dans l'interface obtenue, cliquez sur le lien « Voir le document ».</w:t>
            </w:r>
          </w:p>
          <w:p w:rsidR="00E62895" w:rsidRDefault="00E62895" w:rsidP="00271114">
            <w:r>
              <w:t>Une fenêtre s'affiche vous permettant d'ouvrir ou d'enregistrer le document.</w:t>
            </w:r>
          </w:p>
        </w:tc>
      </w:tr>
    </w:tbl>
    <w:p w:rsidR="00F721F8" w:rsidRDefault="00F721F8" w:rsidP="00F721F8"/>
    <w:p w:rsidR="00F721F8" w:rsidRDefault="00F721F8" w:rsidP="00F721F8"/>
    <w:p w:rsidR="00F721F8" w:rsidRDefault="00F721F8" w:rsidP="00F721F8"/>
    <w:p w:rsidR="00F721F8" w:rsidRDefault="00F721F8" w:rsidP="00F721F8"/>
    <w:p w:rsidR="00F721F8" w:rsidRDefault="00F721F8" w:rsidP="00F721F8"/>
    <w:p w:rsidR="00F721F8" w:rsidRDefault="00F721F8" w:rsidP="00F721F8"/>
    <w:p w:rsidR="00E62895" w:rsidRDefault="00E62895" w:rsidP="009A3789">
      <w:pPr>
        <w:pStyle w:val="Titre2"/>
      </w:pPr>
      <w:bookmarkStart w:id="38" w:name="_Toc310415201"/>
      <w:r>
        <w:lastRenderedPageBreak/>
        <w:t>Partager un document</w:t>
      </w:r>
      <w:bookmarkEnd w:id="38"/>
    </w:p>
    <w:p w:rsidR="00E62895" w:rsidRDefault="00E62895" w:rsidP="009A3789">
      <w:pPr>
        <w:pStyle w:val="Titre3"/>
      </w:pPr>
      <w:bookmarkStart w:id="39" w:name="_Toc310415202"/>
      <w:r>
        <w:t>Étape 1</w:t>
      </w:r>
      <w:r w:rsidR="00271114">
        <w:t xml:space="preserve"> – Cas 1</w:t>
      </w:r>
      <w:r>
        <w:t xml:space="preserve"> : le document existe déjà dans votre « Espace personnel »</w:t>
      </w:r>
      <w:bookmarkEnd w:id="39"/>
    </w:p>
    <w:p w:rsidR="00E62895" w:rsidRDefault="00E62895" w:rsidP="00E62895">
      <w:r>
        <w:t>Au lieu de recréer le document dans l'espace partagé, sélectionnez le document existant dans votre « Espace personnel » et glissez-le dans un dossier de l'espace partagé auquel vous avez accès ou à la racine de cet espace partagé.</w:t>
      </w:r>
    </w:p>
    <w:p w:rsidR="00E62895" w:rsidRDefault="00E62895" w:rsidP="00E62895"/>
    <w:p w:rsidR="00E62895" w:rsidRDefault="00E62895" w:rsidP="009A3789">
      <w:pPr>
        <w:pStyle w:val="Titre3"/>
      </w:pPr>
      <w:bookmarkStart w:id="40" w:name="_Toc310415203"/>
      <w:r>
        <w:t>Étape 1</w:t>
      </w:r>
      <w:r w:rsidR="00271114">
        <w:t xml:space="preserve"> – Cas 2</w:t>
      </w:r>
      <w:r>
        <w:t xml:space="preserve"> : le document est absent de l'espace de travail</w:t>
      </w:r>
      <w:bookmarkEnd w:id="40"/>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69504"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93" name="images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3"/>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F44DB4">
      <w:pPr>
        <w:pStyle w:val="Standard"/>
      </w:pPr>
    </w:p>
    <w:tbl>
      <w:tblPr>
        <w:tblW w:w="9890" w:type="dxa"/>
        <w:tblInd w:w="18" w:type="dxa"/>
        <w:tblLayout w:type="fixed"/>
        <w:tblCellMar>
          <w:left w:w="10" w:type="dxa"/>
          <w:right w:w="10" w:type="dxa"/>
        </w:tblCellMar>
        <w:tblLook w:val="04A0"/>
      </w:tblPr>
      <w:tblGrid>
        <w:gridCol w:w="870"/>
        <w:gridCol w:w="9020"/>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2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65" name="Image 65"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Pour ajouter un document dans l'espace partagé, sélectionnez le dossier dans lequel vous souhaitez l'ajouter en cochant la case correspondante située devant son nom.</w:t>
            </w:r>
          </w:p>
          <w:p w:rsidR="00E62895" w:rsidRDefault="00E62895" w:rsidP="00177F84">
            <w:r>
              <w:t>Si aucun dossier n'est sélectionné, le document sera ajouté directement à la racine de l'espace partagé de l'établissement.</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66" name="Image 66"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«Créer», choisissez « Créer un nouveau fichier partagé ».</w:t>
            </w:r>
          </w:p>
          <w:p w:rsidR="00E62895" w:rsidRDefault="00AF1E55" w:rsidP="00177F84">
            <w:r>
              <w:rPr>
                <w:noProof/>
              </w:rPr>
              <w:pict>
                <v:rect id="_x0000_s1850" style="position:absolute;left:0;text-align:left;margin-left:.85pt;margin-top:103.35pt;width:121.3pt;height:15.1pt;z-index:251703296;visibility:visible;v-text-anchor:middle-center" filled="f" strokecolor="red" strokeweight=".71mm">
                  <v:textbox style="mso-rotate-with-shape:t" inset="0,0,0,0">
                    <w:txbxContent>
                      <w:p w:rsidR="00E62895" w:rsidRDefault="00E62895" w:rsidP="00E62895"/>
                    </w:txbxContent>
                  </v:textbox>
                </v:rect>
              </w:pict>
            </w:r>
            <w:r>
              <w:pict>
                <v:rect id="_x0000_s1841" style="position:absolute;left:0;text-align:left;margin-left:231.25pt;margin-top:70.2pt;width:106.3pt;height:14.9pt;z-index:251694080;visibility:visible;v-text-anchor:middle-center" filled="f" strokecolor="red" strokeweight=".71mm">
                  <v:textbox style="mso-rotate-with-shape:t" inset="0,0,0,0">
                    <w:txbxContent>
                      <w:p w:rsidR="00E62895" w:rsidRDefault="00E62895" w:rsidP="00E62895"/>
                    </w:txbxContent>
                  </v:textbox>
                </v:rect>
              </w:pict>
            </w:r>
            <w:r w:rsidR="00E62895">
              <w:object w:dxaOrig="10650" w:dyaOrig="2715">
                <v:shape id="_x0000_i1046" type="#_x0000_t75" style="width:448.1pt;height:113.9pt" o:ole="">
                  <v:imagedata r:id="rId71" o:title=""/>
                </v:shape>
                <o:OLEObject Type="Embed" ProgID="PBrush" ShapeID="_x0000_i1046" DrawAspect="Content" ObjectID="_1399382069" r:id="rId72"/>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68" name="Image 68"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9502E1" w:rsidP="00EB3646">
            <w:pPr>
              <w:pStyle w:val="ENT-Action"/>
            </w:pPr>
            <w:r>
              <w:rPr>
                <w:noProof/>
                <w:lang w:eastAsia="fr-FR"/>
              </w:rPr>
              <w:drawing>
                <wp:anchor distT="0" distB="0" distL="114300" distR="114300" simplePos="0" relativeHeight="251670528" behindDoc="0" locked="0" layoutInCell="1" allowOverlap="1">
                  <wp:simplePos x="0" y="0"/>
                  <wp:positionH relativeFrom="column">
                    <wp:posOffset>11430</wp:posOffset>
                  </wp:positionH>
                  <wp:positionV relativeFrom="paragraph">
                    <wp:posOffset>812165</wp:posOffset>
                  </wp:positionV>
                  <wp:extent cx="5692140" cy="2050415"/>
                  <wp:effectExtent l="19050" t="0" r="3810" b="0"/>
                  <wp:wrapTopAndBottom/>
                  <wp:docPr id="794" name="images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5"/>
                          <pic:cNvPicPr>
                            <a:picLocks noChangeAspect="1" noChangeArrowheads="1"/>
                          </pic:cNvPicPr>
                        </pic:nvPicPr>
                        <pic:blipFill>
                          <a:blip r:embed="rId73" cstate="print"/>
                          <a:srcRect/>
                          <a:stretch>
                            <a:fillRect/>
                          </a:stretch>
                        </pic:blipFill>
                        <pic:spPr bwMode="auto">
                          <a:xfrm>
                            <a:off x="0" y="0"/>
                            <a:ext cx="5692140" cy="2050415"/>
                          </a:xfrm>
                          <a:prstGeom prst="rect">
                            <a:avLst/>
                          </a:prstGeom>
                          <a:noFill/>
                          <a:ln w="9525">
                            <a:noFill/>
                            <a:miter lim="800000"/>
                            <a:headEnd/>
                            <a:tailEnd/>
                          </a:ln>
                        </pic:spPr>
                      </pic:pic>
                    </a:graphicData>
                  </a:graphic>
                </wp:anchor>
              </w:drawing>
            </w:r>
            <w:r w:rsidR="00E62895">
              <w:t>L'interface obtenue permet de sélectionner le document que vous souhaitez mettre à disposition pour d'autres personnes.</w:t>
            </w:r>
          </w:p>
          <w:p w:rsidR="00E62895" w:rsidRDefault="00E62895" w:rsidP="00177F84"/>
          <w:p w:rsidR="00E62895" w:rsidRDefault="00E62895" w:rsidP="00177F84">
            <w:r>
              <w:t>Le champ « Nom » est le nom du document qui sera affiché dans l'espace de travail.</w:t>
            </w:r>
          </w:p>
          <w:p w:rsidR="00E62895" w:rsidRDefault="00E62895" w:rsidP="00177F84">
            <w:r>
              <w:t>Le champ « Fichier à charger » vous permet d'indiquer le fichier à partager.</w:t>
            </w:r>
          </w:p>
          <w:p w:rsidR="00E62895" w:rsidRDefault="00E62895" w:rsidP="00EB3646">
            <w:pPr>
              <w:pStyle w:val="ENT-Pointdattention"/>
            </w:pPr>
            <w:r>
              <w:t>Le fichier que vous chargez doit être impérativement enregistré sur votre disque dur.</w:t>
            </w:r>
          </w:p>
          <w:p w:rsidR="00E62895" w:rsidRDefault="00E62895" w:rsidP="00177F84">
            <w:r>
              <w:t>La description est facultative.</w:t>
            </w:r>
          </w:p>
          <w:p w:rsidR="00E62895" w:rsidRDefault="00E62895" w:rsidP="00E62895">
            <w:pPr>
              <w:pStyle w:val="ENT-Pointdattention"/>
              <w:numPr>
                <w:ilvl w:val="0"/>
                <w:numId w:val="5"/>
              </w:numPr>
              <w:tabs>
                <w:tab w:val="clear" w:pos="510"/>
              </w:tabs>
              <w:suppressAutoHyphens/>
              <w:autoSpaceDN w:val="0"/>
              <w:textAlignment w:val="baseline"/>
            </w:pPr>
            <w:r>
              <w:t>N'oubliez pas de cliquer sur le bouton « Enregistrer ».</w:t>
            </w:r>
          </w:p>
        </w:tc>
      </w:tr>
    </w:tbl>
    <w:p w:rsidR="00E62895" w:rsidRDefault="00E62895" w:rsidP="00E62895"/>
    <w:p w:rsidR="00E62895" w:rsidRDefault="00E62895" w:rsidP="009A3789">
      <w:pPr>
        <w:pStyle w:val="Titre3"/>
      </w:pPr>
      <w:bookmarkStart w:id="41" w:name="_Toc310415204"/>
      <w:r>
        <w:t>Étape 2 : donner les autorisations sur le document</w:t>
      </w:r>
      <w:bookmarkEnd w:id="41"/>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71552"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95" name="images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6"/>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F44DB4">
      <w:pPr>
        <w:pStyle w:val="Standard"/>
      </w:pPr>
    </w:p>
    <w:tbl>
      <w:tblPr>
        <w:tblW w:w="9874" w:type="dxa"/>
        <w:tblInd w:w="18" w:type="dxa"/>
        <w:tblLayout w:type="fixed"/>
        <w:tblCellMar>
          <w:left w:w="10" w:type="dxa"/>
          <w:right w:w="10" w:type="dxa"/>
        </w:tblCellMar>
        <w:tblLook w:val="04A0"/>
      </w:tblPr>
      <w:tblGrid>
        <w:gridCol w:w="870"/>
        <w:gridCol w:w="9004"/>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0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69" name="Image 69"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9502E1" w:rsidP="00EB3646">
            <w:pPr>
              <w:pStyle w:val="ENT-Action"/>
            </w:pPr>
            <w:r>
              <w:rPr>
                <w:noProof/>
                <w:lang w:eastAsia="fr-FR"/>
              </w:rPr>
              <w:drawing>
                <wp:anchor distT="0" distB="0" distL="114300" distR="114300" simplePos="0" relativeHeight="251672576" behindDoc="0" locked="0" layoutInCell="1" allowOverlap="1">
                  <wp:simplePos x="0" y="0"/>
                  <wp:positionH relativeFrom="column">
                    <wp:posOffset>11430</wp:posOffset>
                  </wp:positionH>
                  <wp:positionV relativeFrom="paragraph">
                    <wp:posOffset>838835</wp:posOffset>
                  </wp:positionV>
                  <wp:extent cx="5681980" cy="2209800"/>
                  <wp:effectExtent l="19050" t="0" r="0" b="0"/>
                  <wp:wrapTopAndBottom/>
                  <wp:docPr id="796" name="images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7"/>
                          <pic:cNvPicPr>
                            <a:picLocks noChangeAspect="1" noChangeArrowheads="1"/>
                          </pic:cNvPicPr>
                        </pic:nvPicPr>
                        <pic:blipFill>
                          <a:blip r:embed="rId74" cstate="print"/>
                          <a:srcRect/>
                          <a:stretch>
                            <a:fillRect/>
                          </a:stretch>
                        </pic:blipFill>
                        <pic:spPr bwMode="auto">
                          <a:xfrm>
                            <a:off x="0" y="0"/>
                            <a:ext cx="5681980" cy="2209800"/>
                          </a:xfrm>
                          <a:prstGeom prst="rect">
                            <a:avLst/>
                          </a:prstGeom>
                          <a:noFill/>
                          <a:ln w="9525">
                            <a:noFill/>
                            <a:miter lim="800000"/>
                            <a:headEnd/>
                            <a:tailEnd/>
                          </a:ln>
                        </pic:spPr>
                      </pic:pic>
                    </a:graphicData>
                  </a:graphic>
                </wp:anchor>
              </w:drawing>
            </w:r>
            <w:r w:rsidR="00E62895">
              <w:t>Dans l'interface de modification du document, cliquez sur le lien « Droits et permissions ».</w:t>
            </w:r>
          </w:p>
          <w:p w:rsidR="00E62895" w:rsidRDefault="00AF1E55" w:rsidP="00177F84">
            <w:r>
              <w:pict>
                <v:rect id="_x0000_s1842" style="position:absolute;left:0;text-align:left;margin-left:367.05pt;margin-top:52.55pt;width:81.25pt;height:14.05pt;z-index:251695104;visibility:visible;v-text-anchor:middle-center" filled="f" strokecolor="red" strokeweight=".71mm">
                  <v:textbox style="mso-rotate-with-shape:t" inset="0,0,0,0">
                    <w:txbxContent>
                      <w:p w:rsidR="00E62895" w:rsidRDefault="00E62895" w:rsidP="00E62895"/>
                    </w:txbxContent>
                  </v:textbox>
                </v:rect>
              </w:pi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70" name="Image 70"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04"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 xml:space="preserve">L'interface obtenue vous permet d'autoriser des groupes et/ou des </w:t>
            </w:r>
            <w:r w:rsidR="00304D12">
              <w:t xml:space="preserve">utilisateurs </w:t>
            </w:r>
            <w:r>
              <w:t>à consulter (lecture) et/ou modifier (écriture) le document que vous partagez.</w:t>
            </w:r>
          </w:p>
          <w:p w:rsidR="00E62895" w:rsidRDefault="00E62895" w:rsidP="00177F84">
            <w:r>
              <w:object w:dxaOrig="12705" w:dyaOrig="5865">
                <v:shape id="_x0000_i1047" type="#_x0000_t75" style="width:447.05pt;height:206.35pt" o:ole="">
                  <v:imagedata r:id="rId75" o:title=""/>
                </v:shape>
                <o:OLEObject Type="Embed" ProgID="PBrush" ShapeID="_x0000_i1047" DrawAspect="Content" ObjectID="_1399382070" r:id="rId76"/>
              </w:object>
            </w:r>
          </w:p>
          <w:p w:rsidR="00E62895" w:rsidRDefault="00E62895" w:rsidP="00EB3646">
            <w:pPr>
              <w:pStyle w:val="ENT-Action"/>
            </w:pPr>
            <w:r>
              <w:t xml:space="preserve">Pour ajouter un groupe ou </w:t>
            </w:r>
            <w:r w:rsidR="00304D12">
              <w:t>un utilisateur</w:t>
            </w:r>
            <w:r>
              <w:t xml:space="preserve"> afin de lui associer des droits sur le document, cliquez sur le bouton « + » adapté. Une fenêtre permettant de rechercher et de sélectionner un groupe (ou </w:t>
            </w:r>
            <w:r w:rsidR="00304D12">
              <w:t>un utilisateur</w:t>
            </w:r>
            <w:r>
              <w:t>) apparaît.</w:t>
            </w:r>
          </w:p>
          <w:p w:rsidR="00E62895" w:rsidRDefault="00E62895" w:rsidP="00EB3646">
            <w:pPr>
              <w:pStyle w:val="ENT-Action"/>
            </w:pPr>
            <w:r>
              <w:t xml:space="preserve">Une fois le groupe et/ou </w:t>
            </w:r>
            <w:r w:rsidR="00304D12">
              <w:t>l’utilisateur</w:t>
            </w:r>
            <w:r>
              <w:t xml:space="preserve"> ajouté</w:t>
            </w:r>
            <w:r w:rsidR="00304D12">
              <w:t>(s</w:t>
            </w:r>
            <w:r w:rsidR="00915C0E">
              <w:t>)</w:t>
            </w:r>
            <w:r>
              <w:t>, affectez-</w:t>
            </w:r>
            <w:r w:rsidR="00304D12">
              <w:t xml:space="preserve">leur </w:t>
            </w:r>
            <w:r>
              <w:t>les droits souhaités en cochant les cases correspondantes.</w:t>
            </w:r>
          </w:p>
          <w:p w:rsidR="00E62895" w:rsidRDefault="00E62895" w:rsidP="00EB3646">
            <w:pPr>
              <w:pStyle w:val="ENT-Pointdattention"/>
            </w:pPr>
            <w:r>
              <w:t>N'oubliez pas de cliquer sur le bouton « Enregistrer » !</w:t>
            </w:r>
          </w:p>
        </w:tc>
      </w:tr>
    </w:tbl>
    <w:p w:rsidR="00E62895" w:rsidRDefault="00E62895" w:rsidP="00E62895"/>
    <w:p w:rsidR="00E62895" w:rsidRDefault="00E62895" w:rsidP="009A3789">
      <w:pPr>
        <w:pStyle w:val="Titre2"/>
      </w:pPr>
      <w:bookmarkStart w:id="42" w:name="_Toc310415205"/>
      <w:r>
        <w:t>Mettre à disposition un dossier pour d'autres personnes</w:t>
      </w:r>
      <w:bookmarkEnd w:id="42"/>
    </w:p>
    <w:p w:rsidR="00E62895" w:rsidRDefault="00E62895" w:rsidP="009A3789">
      <w:pPr>
        <w:pStyle w:val="Titre3"/>
      </w:pPr>
      <w:bookmarkStart w:id="43" w:name="_Toc310415206"/>
      <w:r>
        <w:t>Créer le dossier</w:t>
      </w:r>
      <w:bookmarkEnd w:id="43"/>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73600"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97" name="images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9"/>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F44DB4">
      <w:pPr>
        <w:pStyle w:val="Standard"/>
      </w:pPr>
    </w:p>
    <w:tbl>
      <w:tblPr>
        <w:tblW w:w="9890" w:type="dxa"/>
        <w:tblInd w:w="18" w:type="dxa"/>
        <w:tblLayout w:type="fixed"/>
        <w:tblCellMar>
          <w:left w:w="10" w:type="dxa"/>
          <w:right w:w="10" w:type="dxa"/>
        </w:tblCellMar>
        <w:tblLook w:val="04A0"/>
      </w:tblPr>
      <w:tblGrid>
        <w:gridCol w:w="870"/>
        <w:gridCol w:w="9020"/>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2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72" name="Image 72"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Sélectionnez le dossier de votre établissement dans les « Espaces partagés ».</w:t>
            </w:r>
          </w:p>
          <w:p w:rsidR="00E62895" w:rsidRDefault="00AF1E55" w:rsidP="00177F84">
            <w:r>
              <w:lastRenderedPageBreak/>
              <w:pict>
                <v:rect id="_x0000_s1843" style="position:absolute;left:0;text-align:left;margin-left:3.2pt;margin-top:99.5pt;width:121.3pt;height:15.1pt;z-index:251696128;visibility:visible;v-text-anchor:middle-center" filled="f" strokecolor="red" strokeweight=".71mm">
                  <v:textbox style="mso-rotate-with-shape:t" inset="0,0,0,0">
                    <w:txbxContent>
                      <w:p w:rsidR="00E62895" w:rsidRDefault="00E62895" w:rsidP="00E62895"/>
                    </w:txbxContent>
                  </v:textbox>
                </v:rect>
              </w:pict>
            </w:r>
            <w:r w:rsidR="00E62895">
              <w:t xml:space="preserve"> </w:t>
            </w:r>
            <w:r w:rsidR="00E62895">
              <w:object w:dxaOrig="10740" w:dyaOrig="2940">
                <v:shape id="_x0000_i1048" type="#_x0000_t75" style="width:441.65pt;height:120.35pt" o:ole="">
                  <v:imagedata r:id="rId77" o:title=""/>
                </v:shape>
                <o:OLEObject Type="Embed" ProgID="PBrush" ShapeID="_x0000_i1048" DrawAspect="Content" ObjectID="_1399382071" r:id="rId78"/>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lastRenderedPageBreak/>
              <w:drawing>
                <wp:inline distT="0" distB="0" distL="0" distR="0">
                  <wp:extent cx="273050" cy="259080"/>
                  <wp:effectExtent l="19050" t="0" r="0" b="0"/>
                  <wp:docPr id="74" name="Image 74"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Sélectionnez l'endroit où vous souhaitez créer le dossier : la racine de l'espace partagé de votre établissement ou un dossier déjà existant.</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75" name="Image 75"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62895">
            <w:pPr>
              <w:pStyle w:val="ENT-Action"/>
              <w:numPr>
                <w:ilvl w:val="0"/>
                <w:numId w:val="7"/>
              </w:numPr>
              <w:tabs>
                <w:tab w:val="clear" w:pos="510"/>
              </w:tabs>
              <w:suppressAutoHyphens/>
              <w:autoSpaceDN w:val="0"/>
              <w:textAlignment w:val="baseline"/>
            </w:pPr>
            <w:r>
              <w:t>Dans le menu «Créer», choisissez « Créer un nouveau dossier partagé ».</w:t>
            </w:r>
          </w:p>
          <w:p w:rsidR="00E62895" w:rsidRDefault="00AF1E55" w:rsidP="00177F84">
            <w:pPr>
              <w:rPr>
                <w:sz w:val="16"/>
                <w:szCs w:val="16"/>
              </w:rPr>
            </w:pPr>
            <w:r>
              <w:rPr>
                <w:sz w:val="16"/>
                <w:szCs w:val="16"/>
              </w:rPr>
              <w:pict>
                <v:rect id="_x0000_s1844" style="position:absolute;left:0;text-align:left;margin-left:229.35pt;margin-top:54.85pt;width:109.6pt;height:13.5pt;z-index:251697152;visibility:visible;v-text-anchor:middle-center" filled="f" strokecolor="red" strokeweight=".71mm">
                  <v:textbox style="mso-rotate-with-shape:t" inset="0,0,0,0">
                    <w:txbxContent>
                      <w:p w:rsidR="00E62895" w:rsidRDefault="00E62895" w:rsidP="00E62895"/>
                    </w:txbxContent>
                  </v:textbox>
                </v:rect>
              </w:pict>
            </w:r>
            <w:r w:rsidR="00E62895">
              <w:object w:dxaOrig="10650" w:dyaOrig="2715">
                <v:shape id="_x0000_i1049" type="#_x0000_t75" style="width:448.1pt;height:113.9pt" o:ole="">
                  <v:imagedata r:id="rId71" o:title=""/>
                </v:shape>
                <o:OLEObject Type="Embed" ProgID="PBrush" ShapeID="_x0000_i1049" DrawAspect="Content" ObjectID="_1399382072" r:id="rId79"/>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rPr>
                <w:b/>
                <w:bCs/>
              </w:rPr>
            </w:pPr>
            <w:r>
              <w:rPr>
                <w:b/>
                <w:bCs/>
                <w:noProof/>
              </w:rPr>
              <w:drawing>
                <wp:inline distT="0" distB="0" distL="0" distR="0">
                  <wp:extent cx="273050" cy="259080"/>
                  <wp:effectExtent l="19050" t="0" r="0" b="0"/>
                  <wp:docPr id="77" name="Image 77"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Base4"/>
                          <pic:cNvPicPr>
                            <a:picLocks noChangeAspect="1" noChangeArrowheads="1"/>
                          </pic:cNvPicPr>
                        </pic:nvPicPr>
                        <pic:blipFill>
                          <a:blip r:embed="rId33"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L'interface obtenue permet de saisir le titre du nouveau dossier.</w:t>
            </w:r>
          </w:p>
          <w:p w:rsidR="00E62895" w:rsidRDefault="00E62895" w:rsidP="00177F84">
            <w:pPr>
              <w:rPr>
                <w:sz w:val="16"/>
                <w:szCs w:val="16"/>
              </w:rPr>
            </w:pPr>
            <w:r>
              <w:object w:dxaOrig="13230" w:dyaOrig="4170">
                <v:shape id="_x0000_i1050" type="#_x0000_t75" style="width:448.1pt;height:140.8pt" o:ole="">
                  <v:imagedata r:id="rId80" o:title=""/>
                </v:shape>
                <o:OLEObject Type="Embed" ProgID="PBrush" ShapeID="_x0000_i1050" DrawAspect="Content" ObjectID="_1399382073" r:id="rId81"/>
              </w:object>
            </w:r>
          </w:p>
          <w:p w:rsidR="00E62895" w:rsidRDefault="00E62895" w:rsidP="00177F84">
            <w:pPr>
              <w:pStyle w:val="TexteFylab"/>
            </w:pPr>
            <w:r>
              <w:t>La description est facultative.</w:t>
            </w:r>
          </w:p>
          <w:p w:rsidR="00E62895" w:rsidRDefault="00E62895" w:rsidP="00EB3646">
            <w:pPr>
              <w:pStyle w:val="ENT-Action"/>
            </w:pPr>
            <w:r>
              <w:t>Cliquez sur « Enregistrer ».</w:t>
            </w:r>
          </w:p>
        </w:tc>
      </w:tr>
    </w:tbl>
    <w:p w:rsidR="00E62895" w:rsidRDefault="00E62895" w:rsidP="00E62895"/>
    <w:p w:rsidR="00F721F8" w:rsidRDefault="00F721F8" w:rsidP="00E62895"/>
    <w:p w:rsidR="00F721F8" w:rsidRDefault="00F721F8" w:rsidP="00E62895"/>
    <w:p w:rsidR="00F721F8" w:rsidRDefault="00F721F8" w:rsidP="00E62895"/>
    <w:p w:rsidR="00F721F8" w:rsidRDefault="00F721F8" w:rsidP="00E62895"/>
    <w:p w:rsidR="00E62895" w:rsidRDefault="00E62895" w:rsidP="009A3789">
      <w:pPr>
        <w:pStyle w:val="Titre3"/>
      </w:pPr>
      <w:bookmarkStart w:id="44" w:name="_Toc310415207"/>
      <w:r>
        <w:lastRenderedPageBreak/>
        <w:t>Autoriser l'accès au dossier</w:t>
      </w:r>
      <w:bookmarkEnd w:id="44"/>
    </w:p>
    <w:tbl>
      <w:tblPr>
        <w:tblW w:w="3120" w:type="dxa"/>
        <w:tblInd w:w="18" w:type="dxa"/>
        <w:tblLayout w:type="fixed"/>
        <w:tblCellMar>
          <w:left w:w="10" w:type="dxa"/>
          <w:right w:w="10" w:type="dxa"/>
        </w:tblCellMar>
        <w:tblLook w:val="04A0"/>
      </w:tblPr>
      <w:tblGrid>
        <w:gridCol w:w="1260"/>
        <w:gridCol w:w="1860"/>
      </w:tblGrid>
      <w:tr w:rsidR="00E62895">
        <w:trPr>
          <w:trHeight w:val="62"/>
        </w:trPr>
        <w:tc>
          <w:tcPr>
            <w:tcW w:w="1260" w:type="dxa"/>
            <w:tcBorders>
              <w:bottom w:val="single" w:sz="18" w:space="0" w:color="0084D1"/>
            </w:tcBorders>
            <w:tcMar>
              <w:top w:w="28" w:type="dxa"/>
              <w:left w:w="28" w:type="dxa"/>
              <w:bottom w:w="28" w:type="dxa"/>
              <w:right w:w="28" w:type="dxa"/>
            </w:tcMar>
          </w:tcPr>
          <w:p w:rsidR="00E62895" w:rsidRDefault="009502E1" w:rsidP="00177F84">
            <w:pPr>
              <w:pStyle w:val="TableContents"/>
              <w:rPr>
                <w:sz w:val="12"/>
                <w:szCs w:val="12"/>
              </w:rPr>
            </w:pPr>
            <w:r>
              <w:rPr>
                <w:noProof/>
                <w:sz w:val="12"/>
                <w:szCs w:val="12"/>
              </w:rPr>
              <w:drawing>
                <wp:anchor distT="0" distB="0" distL="114300" distR="114300" simplePos="0" relativeHeight="251674624"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98" name="images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13"/>
                          <pic:cNvPicPr>
                            <a:picLocks noChangeAspect="1" noChangeArrowheads="1"/>
                          </pic:cNvPicPr>
                        </pic:nvPicPr>
                        <pic:blipFill>
                          <a:blip r:embed="rId15"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E62895" w:rsidRDefault="00E62895" w:rsidP="00177F84">
            <w:pPr>
              <w:pStyle w:val="TableContents"/>
              <w:spacing w:after="283"/>
              <w:rPr>
                <w:b/>
                <w:color w:val="1B9DD9"/>
                <w:sz w:val="24"/>
                <w:szCs w:val="24"/>
              </w:rPr>
            </w:pPr>
            <w:r>
              <w:rPr>
                <w:b/>
                <w:color w:val="1B9DD9"/>
                <w:sz w:val="24"/>
                <w:szCs w:val="24"/>
              </w:rPr>
              <w:t>Pas à pas</w:t>
            </w:r>
          </w:p>
        </w:tc>
      </w:tr>
    </w:tbl>
    <w:p w:rsidR="00E62895" w:rsidRDefault="00E62895" w:rsidP="00F44DB4">
      <w:pPr>
        <w:pStyle w:val="Standard"/>
      </w:pPr>
    </w:p>
    <w:tbl>
      <w:tblPr>
        <w:tblW w:w="9890" w:type="dxa"/>
        <w:tblInd w:w="18" w:type="dxa"/>
        <w:tblLayout w:type="fixed"/>
        <w:tblCellMar>
          <w:left w:w="10" w:type="dxa"/>
          <w:right w:w="10" w:type="dxa"/>
        </w:tblCellMar>
        <w:tblLook w:val="04A0"/>
      </w:tblPr>
      <w:tblGrid>
        <w:gridCol w:w="870"/>
        <w:gridCol w:w="9020"/>
      </w:tblGrid>
      <w:tr w:rsidR="00E62895">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E62895" w:rsidRDefault="00E62895" w:rsidP="00177F84">
            <w:pPr>
              <w:pStyle w:val="TabHeading"/>
            </w:pPr>
            <w:r>
              <w:t>Étapes</w:t>
            </w:r>
          </w:p>
        </w:tc>
        <w:tc>
          <w:tcPr>
            <w:tcW w:w="9020"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177F84">
            <w:pPr>
              <w:pStyle w:val="TabHeading"/>
            </w:pPr>
            <w:r>
              <w:t>Description</w: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pPr>
            <w:r>
              <w:rPr>
                <w:noProof/>
              </w:rPr>
              <w:drawing>
                <wp:inline distT="0" distB="0" distL="0" distR="0">
                  <wp:extent cx="273050" cy="259080"/>
                  <wp:effectExtent l="19050" t="0" r="0" b="0"/>
                  <wp:docPr id="79" name="Image 79"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Base1"/>
                          <pic:cNvPicPr>
                            <a:picLocks noChangeAspect="1" noChangeArrowheads="1"/>
                          </pic:cNvPicPr>
                        </pic:nvPicPr>
                        <pic:blipFill>
                          <a:blip r:embed="rId16"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AF1E55" w:rsidP="00E62895">
            <w:pPr>
              <w:pStyle w:val="ENT-Action"/>
              <w:numPr>
                <w:ilvl w:val="0"/>
                <w:numId w:val="7"/>
              </w:numPr>
              <w:tabs>
                <w:tab w:val="clear" w:pos="510"/>
              </w:tabs>
              <w:suppressAutoHyphens/>
              <w:autoSpaceDN w:val="0"/>
              <w:textAlignment w:val="baseline"/>
            </w:pPr>
            <w:r>
              <w:pict>
                <v:rect id="_x0000_s1845" style="position:absolute;left:0;text-align:left;margin-left:367.8pt;margin-top:101.1pt;width:81.25pt;height:14.85pt;z-index:251698176;visibility:visible;mso-position-horizontal-relative:text;mso-position-vertical-relative:text;v-text-anchor:middle-center" filled="f" strokecolor="red" strokeweight=".71mm">
                  <v:textbox style="mso-rotate-with-shape:t" inset="0,0,0,0">
                    <w:txbxContent>
                      <w:p w:rsidR="00E62895" w:rsidRDefault="00E62895" w:rsidP="00E62895"/>
                    </w:txbxContent>
                  </v:textbox>
                </v:rect>
              </w:pict>
            </w:r>
            <w:r w:rsidR="009502E1">
              <w:rPr>
                <w:noProof/>
                <w:lang w:eastAsia="fr-FR"/>
              </w:rPr>
              <w:drawing>
                <wp:anchor distT="0" distB="0" distL="114300" distR="114300" simplePos="0" relativeHeight="251675648" behindDoc="0" locked="0" layoutInCell="1" allowOverlap="1">
                  <wp:simplePos x="0" y="0"/>
                  <wp:positionH relativeFrom="column">
                    <wp:posOffset>125730</wp:posOffset>
                  </wp:positionH>
                  <wp:positionV relativeFrom="paragraph">
                    <wp:posOffset>789305</wp:posOffset>
                  </wp:positionV>
                  <wp:extent cx="5692140" cy="2007870"/>
                  <wp:effectExtent l="19050" t="0" r="3810" b="0"/>
                  <wp:wrapTopAndBottom/>
                  <wp:docPr id="799" name="images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14"/>
                          <pic:cNvPicPr>
                            <a:picLocks noChangeAspect="1" noChangeArrowheads="1"/>
                          </pic:cNvPicPr>
                        </pic:nvPicPr>
                        <pic:blipFill>
                          <a:blip r:embed="rId82" cstate="print"/>
                          <a:srcRect/>
                          <a:stretch>
                            <a:fillRect/>
                          </a:stretch>
                        </pic:blipFill>
                        <pic:spPr bwMode="auto">
                          <a:xfrm>
                            <a:off x="0" y="0"/>
                            <a:ext cx="5692140" cy="2007870"/>
                          </a:xfrm>
                          <a:prstGeom prst="rect">
                            <a:avLst/>
                          </a:prstGeom>
                          <a:noFill/>
                          <a:ln w="9525">
                            <a:noFill/>
                            <a:miter lim="800000"/>
                            <a:headEnd/>
                            <a:tailEnd/>
                          </a:ln>
                        </pic:spPr>
                      </pic:pic>
                    </a:graphicData>
                  </a:graphic>
                </wp:anchor>
              </w:drawing>
            </w:r>
            <w:r w:rsidR="00E62895">
              <w:t>Dans l'interface de modification du dossier, cliquez sur le lien « Droits et permissions ».</w:t>
            </w:r>
          </w:p>
          <w:p w:rsidR="00E62895" w:rsidRDefault="00E62895" w:rsidP="00177F84"/>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pPr>
            <w:r>
              <w:rPr>
                <w:noProof/>
              </w:rPr>
              <w:drawing>
                <wp:inline distT="0" distB="0" distL="0" distR="0">
                  <wp:extent cx="273050" cy="259080"/>
                  <wp:effectExtent l="19050" t="0" r="0" b="0"/>
                  <wp:docPr id="80" name="Image 80"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Base2"/>
                          <pic:cNvPicPr>
                            <a:picLocks noChangeAspect="1" noChangeArrowheads="1"/>
                          </pic:cNvPicPr>
                        </pic:nvPicPr>
                        <pic:blipFill>
                          <a:blip r:embed="rId19"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Rsultat"/>
            </w:pPr>
            <w:r>
              <w:t>L'interface obtenue vous permet d'autoriser l'accès au dossier en consultation (lecture) et/ou en modification (écriture) à des personnes ou groupes de personnes.</w:t>
            </w:r>
          </w:p>
          <w:p w:rsidR="00E62895" w:rsidRDefault="00E62895" w:rsidP="00177F84">
            <w:r>
              <w:object w:dxaOrig="12705" w:dyaOrig="5865">
                <v:shape id="_x0000_i1051" type="#_x0000_t75" style="width:448.1pt;height:206.35pt" o:ole="">
                  <v:imagedata r:id="rId75" o:title=""/>
                </v:shape>
                <o:OLEObject Type="Embed" ProgID="PBrush" ShapeID="_x0000_i1051" DrawAspect="Content" ObjectID="_1399382074" r:id="rId83"/>
              </w:object>
            </w:r>
          </w:p>
        </w:tc>
      </w:tr>
      <w:tr w:rsidR="00E62895">
        <w:tc>
          <w:tcPr>
            <w:tcW w:w="870" w:type="dxa"/>
            <w:tcBorders>
              <w:left w:val="single" w:sz="8" w:space="0" w:color="808080"/>
              <w:bottom w:val="single" w:sz="8" w:space="0" w:color="808080"/>
            </w:tcBorders>
            <w:tcMar>
              <w:top w:w="28" w:type="dxa"/>
              <w:left w:w="28" w:type="dxa"/>
              <w:bottom w:w="28" w:type="dxa"/>
              <w:right w:w="28" w:type="dxa"/>
            </w:tcMar>
            <w:vAlign w:val="center"/>
          </w:tcPr>
          <w:p w:rsidR="00E62895" w:rsidRDefault="009502E1" w:rsidP="00F44DB4">
            <w:pPr>
              <w:jc w:val="center"/>
            </w:pPr>
            <w:r>
              <w:rPr>
                <w:noProof/>
              </w:rPr>
              <w:drawing>
                <wp:inline distT="0" distB="0" distL="0" distR="0">
                  <wp:extent cx="273050" cy="259080"/>
                  <wp:effectExtent l="19050" t="0" r="0" b="0"/>
                  <wp:docPr id="82" name="Image 82"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Base3"/>
                          <pic:cNvPicPr>
                            <a:picLocks noChangeAspect="1" noChangeArrowheads="1"/>
                          </pic:cNvPicPr>
                        </pic:nvPicPr>
                        <pic:blipFill>
                          <a:blip r:embed="rId22" cstate="print"/>
                          <a:srcRect/>
                          <a:stretch>
                            <a:fillRect/>
                          </a:stretch>
                        </pic:blipFill>
                        <pic:spPr bwMode="auto">
                          <a:xfrm>
                            <a:off x="0" y="0"/>
                            <a:ext cx="273050" cy="259080"/>
                          </a:xfrm>
                          <a:prstGeom prst="rect">
                            <a:avLst/>
                          </a:prstGeom>
                          <a:noFill/>
                          <a:ln w="9525">
                            <a:noFill/>
                            <a:miter lim="800000"/>
                            <a:headEnd/>
                            <a:tailEnd/>
                          </a:ln>
                        </pic:spPr>
                      </pic:pic>
                    </a:graphicData>
                  </a:graphic>
                </wp:inline>
              </w:drawing>
            </w:r>
          </w:p>
        </w:tc>
        <w:tc>
          <w:tcPr>
            <w:tcW w:w="9020" w:type="dxa"/>
            <w:tcBorders>
              <w:left w:val="single" w:sz="8" w:space="0" w:color="808080"/>
              <w:bottom w:val="single" w:sz="8" w:space="0" w:color="808080"/>
              <w:right w:val="single" w:sz="8" w:space="0" w:color="808080"/>
            </w:tcBorders>
            <w:tcMar>
              <w:top w:w="28" w:type="dxa"/>
              <w:left w:w="28" w:type="dxa"/>
              <w:bottom w:w="28" w:type="dxa"/>
              <w:right w:w="28" w:type="dxa"/>
            </w:tcMar>
          </w:tcPr>
          <w:p w:rsidR="00E62895" w:rsidRDefault="00E62895" w:rsidP="00EB3646">
            <w:pPr>
              <w:pStyle w:val="ENT-Action"/>
            </w:pPr>
            <w:r>
              <w:t>Pour ajouter un groupe ou une personne afin de lui associer des droits sur le dossier, cliquez sur le bouton « + » adapté.</w:t>
            </w:r>
          </w:p>
          <w:p w:rsidR="00E62895" w:rsidRDefault="00E62895" w:rsidP="00EB3646">
            <w:pPr>
              <w:pStyle w:val="ENT-Rsultat"/>
            </w:pPr>
            <w:r>
              <w:t>Une fenêtre permettant de rechercher et de sélectionner un groupe (ou une personne) apparaît.</w:t>
            </w:r>
          </w:p>
          <w:p w:rsidR="00E62895" w:rsidRDefault="00E62895" w:rsidP="00EB3646">
            <w:pPr>
              <w:pStyle w:val="ENT-Action"/>
            </w:pPr>
            <w:r>
              <w:lastRenderedPageBreak/>
              <w:t>Une fois le groupe et/ou la personne ajouté</w:t>
            </w:r>
            <w:r w:rsidR="00271114">
              <w:t>e</w:t>
            </w:r>
            <w:r>
              <w:t>, affectez-lui les droits souhaités en cochant les cases correspondantes.</w:t>
            </w:r>
          </w:p>
          <w:p w:rsidR="00E62895" w:rsidRDefault="00E62895" w:rsidP="00EB3646">
            <w:pPr>
              <w:pStyle w:val="ENT-Pointdattention"/>
            </w:pPr>
            <w:r>
              <w:t>N'oubliez pas de cliquer sur le bouton « Enregistrer » !</w:t>
            </w:r>
          </w:p>
        </w:tc>
      </w:tr>
    </w:tbl>
    <w:p w:rsidR="00E62895" w:rsidRDefault="00E62895" w:rsidP="00E62895"/>
    <w:p w:rsidR="00E62895" w:rsidRDefault="00E62895" w:rsidP="009222DE">
      <w:pPr>
        <w:pStyle w:val="Titre2"/>
      </w:pPr>
      <w:bookmarkStart w:id="45" w:name="_Toc310415208"/>
      <w:r>
        <w:t>Questions fréquentes</w:t>
      </w:r>
      <w:bookmarkEnd w:id="45"/>
    </w:p>
    <w:p w:rsidR="00E62895" w:rsidRDefault="00E62895" w:rsidP="009222DE">
      <w:pPr>
        <w:pStyle w:val="Titre3"/>
      </w:pPr>
      <w:bookmarkStart w:id="46" w:name="_Toc310415209"/>
      <w:r>
        <w:t>Puis-je mettre des documents à disposition de mes collègues dans l'espace partagé de mon établissement ?</w:t>
      </w:r>
      <w:bookmarkEnd w:id="46"/>
    </w:p>
    <w:p w:rsidR="00E62895" w:rsidRDefault="00E62895" w:rsidP="00E62895">
      <w:r>
        <w:t xml:space="preserve">Par défaut, les espaces de travail </w:t>
      </w:r>
      <w:r w:rsidR="007F78F7">
        <w:t>du service ENT/RRA</w:t>
      </w:r>
      <w:r>
        <w:t xml:space="preserve"> autorisent uniquement les enseignants et les personnels de l'établissement à partager des documents </w:t>
      </w:r>
      <w:r>
        <w:rPr>
          <w:u w:val="single"/>
        </w:rPr>
        <w:t>directement à la racine</w:t>
      </w:r>
      <w:r>
        <w:t xml:space="preserve"> dans l'espace partagé.</w:t>
      </w:r>
    </w:p>
    <w:p w:rsidR="00E62895" w:rsidRDefault="00E62895" w:rsidP="00E62895">
      <w:r>
        <w:t>Plus généralement, pour partager un document dans un dossier, vous devez disposer des droits d'écriture dans ce dossier. C'est l'auteur du dossier qui le décide.</w:t>
      </w:r>
    </w:p>
    <w:p w:rsidR="00E62895" w:rsidRDefault="00E62895" w:rsidP="00E62895"/>
    <w:p w:rsidR="00E62895" w:rsidRDefault="00E62895" w:rsidP="009222DE">
      <w:pPr>
        <w:pStyle w:val="Titre3"/>
      </w:pPr>
      <w:bookmarkStart w:id="47" w:name="_Toc310415210"/>
      <w:r>
        <w:t>Puis-je déplacer des documents situés dans l'espace partagé ?</w:t>
      </w:r>
      <w:bookmarkEnd w:id="47"/>
    </w:p>
    <w:p w:rsidR="00E62895" w:rsidRDefault="00E62895" w:rsidP="00E62895">
      <w:r>
        <w:t xml:space="preserve">Uniquement si ce sont des documents que </w:t>
      </w:r>
      <w:r>
        <w:rPr>
          <w:u w:val="single"/>
        </w:rPr>
        <w:t>vous</w:t>
      </w:r>
      <w:r>
        <w:t xml:space="preserve"> avez déposés dans l'espace partagé ou qui sont stockés dans des dossiers et sous-dossiers vous appartenant. De plus, vous ne pouvez déplacer des documents que dans des dossiers auxquels vous avez accès en modification ou dans votre « Espace personnel ».</w:t>
      </w:r>
    </w:p>
    <w:p w:rsidR="00E62895" w:rsidRDefault="00E62895" w:rsidP="00E62895"/>
    <w:p w:rsidR="00E62895" w:rsidRDefault="00E62895" w:rsidP="009222DE">
      <w:pPr>
        <w:pStyle w:val="Titre3"/>
      </w:pPr>
      <w:bookmarkStart w:id="48" w:name="_Toc310415211"/>
      <w:r>
        <w:t>Puis-je supprimer des documents dans l'espace partagé ?</w:t>
      </w:r>
      <w:bookmarkEnd w:id="48"/>
    </w:p>
    <w:p w:rsidR="00E62895" w:rsidRDefault="00E62895" w:rsidP="00E62895">
      <w:r>
        <w:t xml:space="preserve">Uniquement si ce sont des documents que </w:t>
      </w:r>
      <w:r>
        <w:rPr>
          <w:u w:val="single"/>
        </w:rPr>
        <w:t>vous</w:t>
      </w:r>
      <w:r>
        <w:t xml:space="preserve"> avez déposés dans l'espace partagé ou qui sont stockés dans des dossiers et sous-dossiers vous appartenant.</w:t>
      </w:r>
    </w:p>
    <w:p w:rsidR="00E62895" w:rsidRDefault="00E62895" w:rsidP="00E62895">
      <w:pPr>
        <w:pStyle w:val="ENT-Pointdattention"/>
        <w:numPr>
          <w:ilvl w:val="0"/>
          <w:numId w:val="5"/>
        </w:numPr>
        <w:tabs>
          <w:tab w:val="clear" w:pos="510"/>
        </w:tabs>
        <w:suppressAutoHyphens/>
        <w:autoSpaceDN w:val="0"/>
        <w:textAlignment w:val="baseline"/>
      </w:pPr>
      <w:r>
        <w:t>Attention ! La suppression est définitive. Si vous supprimez un dossier, celui-ci sera supprimé avec tous les documents qu'il contient.</w:t>
      </w:r>
    </w:p>
    <w:p w:rsidR="00E62895" w:rsidRDefault="00E62895" w:rsidP="00E62895"/>
    <w:p w:rsidR="00E62895" w:rsidRDefault="00E62895" w:rsidP="00E62895"/>
    <w:p w:rsidR="00E62895" w:rsidRPr="007A0234" w:rsidRDefault="00E62895" w:rsidP="00E62895"/>
    <w:p w:rsidR="00E222DD" w:rsidRPr="00E62895" w:rsidRDefault="00E222DD" w:rsidP="00E62895"/>
    <w:sectPr w:rsidR="00E222DD" w:rsidRPr="00E62895" w:rsidSect="00867D34">
      <w:headerReference w:type="default" r:id="rId84"/>
      <w:footerReference w:type="default" r:id="rId85"/>
      <w:pgSz w:w="11906" w:h="16838" w:code="9"/>
      <w:pgMar w:top="1380"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52C8F" w:rsidRDefault="00D52C8F">
      <w:r>
        <w:separator/>
      </w:r>
    </w:p>
  </w:endnote>
  <w:endnote w:type="continuationSeparator" w:id="0">
    <w:p w:rsidR="00D52C8F" w:rsidRDefault="00D52C8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tarSymbol">
    <w:charset w:val="02"/>
    <w:family w:val="auto"/>
    <w:pitch w:val="default"/>
    <w:sig w:usb0="00000000" w:usb1="00000000" w:usb2="00000000" w:usb3="00000000" w:csb0="0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00"/>
    <w:family w:val="roman"/>
    <w:pitch w:val="variable"/>
    <w:sig w:usb0="A00002EF" w:usb1="4000004B" w:usb2="00000000" w:usb3="00000000" w:csb0="0000009F" w:csb1="00000000"/>
  </w:font>
  <w:font w:name="Lucida Sans">
    <w:altName w:val="Lucida Sans Unicode"/>
    <w:charset w:val="00"/>
    <w:family w:val="swiss"/>
    <w:pitch w:val="variable"/>
    <w:sig w:usb0="00000003" w:usb1="00000000" w:usb2="00000000" w:usb3="00000000" w:csb0="00000001" w:csb1="00000000"/>
  </w:font>
  <w:font w:name="Lucidasans">
    <w:altName w:val="Times New Roman"/>
    <w:charset w:val="00"/>
    <w:family w:val="auto"/>
    <w:pitch w:val="default"/>
    <w:sig w:usb0="00000000" w:usb1="00000000" w:usb2="00000000" w:usb3="00000000" w:csb0="00000000" w:csb1="00000000"/>
  </w:font>
  <w:font w:name="Calibri, sans-serif">
    <w:altName w:val="Times New Roman"/>
    <w:charset w:val="00"/>
    <w:family w:val="auto"/>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7B248B" w:rsidRPr="00522682">
      <w:trPr>
        <w:trHeight w:val="28"/>
        <w:jc w:val="center"/>
      </w:trPr>
      <w:tc>
        <w:tcPr>
          <w:tcW w:w="1427" w:type="dxa"/>
          <w:vAlign w:val="center"/>
        </w:tcPr>
        <w:p w:rsidR="007B248B" w:rsidRPr="001D2DB0" w:rsidRDefault="007B248B" w:rsidP="002C3AA5">
          <w:pPr>
            <w:pStyle w:val="Pieddepage"/>
            <w:spacing w:before="0" w:after="0"/>
            <w:rPr>
              <w:color w:val="8D979B"/>
              <w:sz w:val="16"/>
              <w:szCs w:val="16"/>
            </w:rPr>
          </w:pPr>
        </w:p>
      </w:tc>
      <w:tc>
        <w:tcPr>
          <w:tcW w:w="9079" w:type="dxa"/>
          <w:vAlign w:val="center"/>
        </w:tcPr>
        <w:p w:rsidR="007B248B" w:rsidRPr="001D2DB0" w:rsidRDefault="007B248B" w:rsidP="005B2388">
          <w:pPr>
            <w:pStyle w:val="Pieddepage"/>
            <w:spacing w:before="0" w:after="0"/>
            <w:jc w:val="left"/>
            <w:rPr>
              <w:color w:val="8D979B"/>
              <w:sz w:val="16"/>
              <w:szCs w:val="16"/>
            </w:rPr>
          </w:pPr>
        </w:p>
        <w:p w:rsidR="007B248B" w:rsidRPr="001D2DB0" w:rsidRDefault="00AF1E55" w:rsidP="00CA481F">
          <w:pPr>
            <w:pStyle w:val="Pieddepage"/>
            <w:spacing w:before="0" w:after="0"/>
            <w:jc w:val="left"/>
            <w:rPr>
              <w:color w:val="8D979B"/>
              <w:sz w:val="16"/>
              <w:szCs w:val="16"/>
            </w:rPr>
          </w:pPr>
          <w:fldSimple w:instr=" FILENAME   \* MERGEFORMAT ">
            <w:r w:rsidR="00F721F8" w:rsidRPr="001D2DB0">
              <w:rPr>
                <w:noProof/>
                <w:color w:val="8D979B"/>
                <w:sz w:val="16"/>
                <w:szCs w:val="16"/>
              </w:rPr>
              <w:t>Manuel Utilisateur_Espace de travail_V2.3.9.1.doc</w:t>
            </w:r>
          </w:fldSimple>
          <w:r w:rsidR="007B248B" w:rsidRPr="001D2DB0">
            <w:rPr>
              <w:rFonts w:cs="Calibri"/>
              <w:color w:val="8D979B"/>
              <w:sz w:val="16"/>
              <w:szCs w:val="16"/>
            </w:rPr>
            <w:t xml:space="preserve"> </w:t>
          </w:r>
        </w:p>
      </w:tc>
      <w:tc>
        <w:tcPr>
          <w:tcW w:w="1134" w:type="dxa"/>
          <w:vAlign w:val="center"/>
        </w:tcPr>
        <w:p w:rsidR="007B248B" w:rsidRPr="001D2DB0" w:rsidRDefault="007B248B" w:rsidP="002C3AA5">
          <w:pPr>
            <w:pStyle w:val="Pieddepage"/>
            <w:spacing w:before="0" w:after="0"/>
            <w:rPr>
              <w:color w:val="8D979B"/>
              <w:sz w:val="16"/>
              <w:szCs w:val="16"/>
            </w:rPr>
          </w:pPr>
          <w:r w:rsidRPr="001D2DB0">
            <w:rPr>
              <w:color w:val="8D979B"/>
              <w:sz w:val="16"/>
              <w:szCs w:val="16"/>
            </w:rPr>
            <w:t xml:space="preserve">Page </w:t>
          </w:r>
          <w:r w:rsidR="00AF1E55" w:rsidRPr="001D2DB0">
            <w:rPr>
              <w:color w:val="8D979B"/>
              <w:sz w:val="16"/>
              <w:szCs w:val="16"/>
            </w:rPr>
            <w:fldChar w:fldCharType="begin"/>
          </w:r>
          <w:r w:rsidRPr="001D2DB0">
            <w:rPr>
              <w:color w:val="8D979B"/>
              <w:sz w:val="16"/>
              <w:szCs w:val="16"/>
            </w:rPr>
            <w:instrText xml:space="preserve"> PAGE   \* MERGEFORMAT </w:instrText>
          </w:r>
          <w:r w:rsidR="00AF1E55" w:rsidRPr="001D2DB0">
            <w:rPr>
              <w:color w:val="8D979B"/>
              <w:sz w:val="16"/>
              <w:szCs w:val="16"/>
            </w:rPr>
            <w:fldChar w:fldCharType="separate"/>
          </w:r>
          <w:r w:rsidR="00DB572E">
            <w:rPr>
              <w:noProof/>
              <w:color w:val="8D979B"/>
              <w:sz w:val="16"/>
              <w:szCs w:val="16"/>
            </w:rPr>
            <w:t>27</w:t>
          </w:r>
          <w:r w:rsidR="00AF1E55" w:rsidRPr="001D2DB0">
            <w:rPr>
              <w:color w:val="8D979B"/>
              <w:sz w:val="16"/>
              <w:szCs w:val="16"/>
            </w:rPr>
            <w:fldChar w:fldCharType="end"/>
          </w:r>
          <w:r w:rsidRPr="001D2DB0">
            <w:rPr>
              <w:color w:val="8D979B"/>
              <w:sz w:val="16"/>
              <w:szCs w:val="16"/>
            </w:rPr>
            <w:t xml:space="preserve"> de </w:t>
          </w:r>
          <w:fldSimple w:instr=" NUMPAGES   \* MERGEFORMAT ">
            <w:r w:rsidR="00DB572E" w:rsidRPr="00DB572E">
              <w:rPr>
                <w:noProof/>
                <w:color w:val="8D979B"/>
                <w:sz w:val="16"/>
                <w:szCs w:val="16"/>
              </w:rPr>
              <w:t>27</w:t>
            </w:r>
          </w:fldSimple>
        </w:p>
      </w:tc>
    </w:tr>
  </w:tbl>
  <w:p w:rsidR="007B248B" w:rsidRPr="00F75762" w:rsidRDefault="007B248B"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52C8F" w:rsidRDefault="00D52C8F">
      <w:r>
        <w:separator/>
      </w:r>
    </w:p>
  </w:footnote>
  <w:footnote w:type="continuationSeparator" w:id="0">
    <w:p w:rsidR="00D52C8F" w:rsidRDefault="00D52C8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7B248B">
      <w:trPr>
        <w:trHeight w:hRule="exact" w:val="992"/>
      </w:trPr>
      <w:tc>
        <w:tcPr>
          <w:tcW w:w="1620" w:type="dxa"/>
          <w:shd w:val="clear" w:color="auto" w:fill="auto"/>
          <w:vAlign w:val="bottom"/>
        </w:tcPr>
        <w:p w:rsidR="007B248B" w:rsidRPr="001D2DB0" w:rsidRDefault="007B248B" w:rsidP="00522682">
          <w:pPr>
            <w:pStyle w:val="En-tte"/>
            <w:rPr>
              <w:sz w:val="22"/>
            </w:rPr>
          </w:pPr>
          <w:r w:rsidRPr="001D2DB0">
            <w:rPr>
              <w:sz w:val="22"/>
            </w:rPr>
            <w:t xml:space="preserve">    </w:t>
          </w:r>
          <w:r w:rsidR="009502E1">
            <w:rPr>
              <w:noProof/>
              <w:sz w:val="22"/>
            </w:rPr>
            <w:drawing>
              <wp:inline distT="0" distB="0" distL="0" distR="0">
                <wp:extent cx="764540" cy="354965"/>
                <wp:effectExtent l="19050" t="0" r="0" b="0"/>
                <wp:docPr id="84" name="Image 84" descr="Sans t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Sans titre"/>
                        <pic:cNvPicPr>
                          <a:picLocks noChangeAspect="1" noChangeArrowheads="1"/>
                        </pic:cNvPicPr>
                      </pic:nvPicPr>
                      <pic:blipFill>
                        <a:blip r:embed="rId1"/>
                        <a:srcRect/>
                        <a:stretch>
                          <a:fillRect/>
                        </a:stretch>
                      </pic:blipFill>
                      <pic:spPr bwMode="auto">
                        <a:xfrm>
                          <a:off x="0" y="0"/>
                          <a:ext cx="764540" cy="354965"/>
                        </a:xfrm>
                        <a:prstGeom prst="rect">
                          <a:avLst/>
                        </a:prstGeom>
                        <a:noFill/>
                        <a:ln w="9525">
                          <a:noFill/>
                          <a:miter lim="800000"/>
                          <a:headEnd/>
                          <a:tailEnd/>
                        </a:ln>
                      </pic:spPr>
                    </pic:pic>
                  </a:graphicData>
                </a:graphic>
              </wp:inline>
            </w:drawing>
          </w:r>
        </w:p>
      </w:tc>
      <w:tc>
        <w:tcPr>
          <w:tcW w:w="8303" w:type="dxa"/>
          <w:shd w:val="clear" w:color="auto" w:fill="auto"/>
          <w:vAlign w:val="bottom"/>
        </w:tcPr>
        <w:p w:rsidR="007B248B" w:rsidRPr="001D2DB0" w:rsidRDefault="007F78F7" w:rsidP="00D07A7C">
          <w:pPr>
            <w:pStyle w:val="En-tte"/>
            <w:jc w:val="center"/>
            <w:rPr>
              <w:sz w:val="22"/>
            </w:rPr>
          </w:pPr>
          <w:r w:rsidRPr="001D2DB0">
            <w:rPr>
              <w:sz w:val="22"/>
            </w:rPr>
            <w:t xml:space="preserve">Service </w:t>
          </w:r>
          <w:r w:rsidR="007B248B" w:rsidRPr="001D2DB0">
            <w:rPr>
              <w:sz w:val="22"/>
            </w:rPr>
            <w:t>ENT</w:t>
          </w:r>
        </w:p>
        <w:p w:rsidR="007B248B" w:rsidRPr="001D2DB0" w:rsidRDefault="00AF1E55" w:rsidP="00EB3646">
          <w:pPr>
            <w:pStyle w:val="En-tte"/>
            <w:jc w:val="center"/>
            <w:rPr>
              <w:rStyle w:val="Numrodepage"/>
            </w:rPr>
          </w:pPr>
          <w:fldSimple w:instr=" SUBJECT   \* MERGEFORMAT ">
            <w:r w:rsidR="00F721F8" w:rsidRPr="001D2DB0">
              <w:rPr>
                <w:sz w:val="22"/>
              </w:rPr>
              <w:t>Manuel Utilisateur</w:t>
            </w:r>
          </w:fldSimple>
          <w:r w:rsidR="007B248B" w:rsidRPr="001D2DB0">
            <w:rPr>
              <w:sz w:val="22"/>
            </w:rPr>
            <w:t xml:space="preserve"> – </w:t>
          </w:r>
          <w:r w:rsidR="00EB3646" w:rsidRPr="001D2DB0">
            <w:rPr>
              <w:sz w:val="22"/>
            </w:rPr>
            <w:t>Espace</w:t>
          </w:r>
          <w:r w:rsidR="00867D34" w:rsidRPr="001D2DB0">
            <w:rPr>
              <w:sz w:val="22"/>
            </w:rPr>
            <w:t>s</w:t>
          </w:r>
          <w:r w:rsidR="00EB3646" w:rsidRPr="001D2DB0">
            <w:rPr>
              <w:sz w:val="22"/>
            </w:rPr>
            <w:t xml:space="preserve"> de travail</w:t>
          </w:r>
        </w:p>
      </w:tc>
      <w:tc>
        <w:tcPr>
          <w:tcW w:w="1984" w:type="dxa"/>
          <w:shd w:val="clear" w:color="auto" w:fill="auto"/>
          <w:vAlign w:val="bottom"/>
        </w:tcPr>
        <w:p w:rsidR="007B248B" w:rsidRPr="009A7670" w:rsidRDefault="007B248B" w:rsidP="009A7670"/>
      </w:tc>
    </w:tr>
  </w:tbl>
  <w:p w:rsidR="007B248B" w:rsidRPr="00266C20" w:rsidRDefault="007B248B"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95.65pt;height:95.65pt" o:bullet="t">
        <v:imagedata r:id="rId1" o:title="4important-128x128"/>
      </v:shape>
    </w:pict>
  </w:numPicBullet>
  <w:numPicBullet w:numPicBulletId="1">
    <w:pict>
      <v:shape id="_x0000_i1040" type="#_x0000_t75" style="width:95.65pt;height:95.65pt" o:bullet="t">
        <v:imagedata r:id="rId2" o:title="loopnone"/>
      </v:shape>
    </w:pict>
  </w:numPicBullet>
  <w:numPicBullet w:numPicBulletId="2">
    <w:pict>
      <v:shape id="_x0000_i1041" type="#_x0000_t75" style="width:95.65pt;height:95.65pt" o:bullet="t">
        <v:imagedata r:id="rId3" o:title="ti-dialog-information-128x128"/>
      </v:shape>
    </w:pict>
  </w:numPicBullet>
  <w:numPicBullet w:numPicBulletId="3">
    <w:pict>
      <v:shape id="_x0000_i1042" type="#_x0000_t75" style="width:95.65pt;height:95.65pt" o:bullet="t">
        <v:imagedata r:id="rId4" o:title="mycomputer"/>
      </v:shape>
    </w:pict>
  </w:numPicBullet>
  <w:numPicBullet w:numPicBulletId="4">
    <w:pict>
      <v:shape id="_x0000_i1043" type="#_x0000_t75" style="width:173pt;height:174.1pt" o:bullet="t">
        <v:imagedata r:id="rId5" o:title="Livres"/>
      </v:shape>
    </w:pict>
  </w:numPicBullet>
  <w:numPicBullet w:numPicBulletId="5">
    <w:pict>
      <v:shape id="_x0000_i1044" type="#_x0000_t75" style="width:346.05pt;height:348.2pt" o:bullet="t">
        <v:imagedata r:id="rId6" o:title="Livres"/>
      </v:shape>
    </w:pict>
  </w:numPicBullet>
  <w:numPicBullet w:numPicBulletId="6">
    <w:pict>
      <v:shape id="_x0000_i1045" type="#_x0000_t75" style="width:95.65pt;height:95.65pt" o:bullet="t">
        <v:imagedata r:id="rId7" o:title="action"/>
      </v:shape>
    </w:pict>
  </w:numPicBullet>
  <w:numPicBullet w:numPicBulletId="7">
    <w:pict>
      <v:shape id="_x0000_i1046" type="#_x0000_t75" style="width:32.25pt;height:32.25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0855642E"/>
    <w:multiLevelType w:val="multilevel"/>
    <w:tmpl w:val="5C406736"/>
    <w:lvl w:ilvl="0">
      <w:numFmt w:val="bullet"/>
      <w:lvlText w:val="–"/>
      <w:lvlJc w:val="left"/>
      <w:rPr>
        <w:rFonts w:ascii="StarSymbol" w:eastAsia="StarSymbol" w:hAnsi="StarSymbol" w:cs="StarSymbol"/>
        <w:sz w:val="18"/>
        <w:szCs w:val="18"/>
      </w:rPr>
    </w:lvl>
    <w:lvl w:ilvl="1">
      <w:numFmt w:val="bullet"/>
      <w:lvlText w:val="–"/>
      <w:lvlJc w:val="left"/>
      <w:rPr>
        <w:rFonts w:ascii="StarSymbol" w:eastAsia="StarSymbol" w:hAnsi="StarSymbol" w:cs="StarSymbol"/>
        <w:sz w:val="18"/>
        <w:szCs w:val="18"/>
      </w:rPr>
    </w:lvl>
    <w:lvl w:ilvl="2">
      <w:numFmt w:val="bullet"/>
      <w:lvlText w:val="–"/>
      <w:lvlJc w:val="left"/>
      <w:rPr>
        <w:rFonts w:ascii="StarSymbol" w:eastAsia="StarSymbol" w:hAnsi="StarSymbol" w:cs="StarSymbol"/>
        <w:sz w:val="18"/>
        <w:szCs w:val="18"/>
      </w:rPr>
    </w:lvl>
    <w:lvl w:ilvl="3">
      <w:numFmt w:val="bullet"/>
      <w:lvlText w:val="–"/>
      <w:lvlJc w:val="left"/>
      <w:rPr>
        <w:rFonts w:ascii="StarSymbol" w:eastAsia="StarSymbol" w:hAnsi="StarSymbol" w:cs="StarSymbol"/>
        <w:sz w:val="18"/>
        <w:szCs w:val="18"/>
      </w:rPr>
    </w:lvl>
    <w:lvl w:ilvl="4">
      <w:numFmt w:val="bullet"/>
      <w:lvlText w:val="–"/>
      <w:lvlJc w:val="left"/>
      <w:rPr>
        <w:rFonts w:ascii="StarSymbol" w:eastAsia="StarSymbol" w:hAnsi="StarSymbol" w:cs="StarSymbol"/>
        <w:sz w:val="18"/>
        <w:szCs w:val="18"/>
      </w:rPr>
    </w:lvl>
    <w:lvl w:ilvl="5">
      <w:numFmt w:val="bullet"/>
      <w:lvlText w:val="–"/>
      <w:lvlJc w:val="left"/>
      <w:rPr>
        <w:rFonts w:ascii="StarSymbol" w:eastAsia="StarSymbol" w:hAnsi="StarSymbol" w:cs="StarSymbol"/>
        <w:sz w:val="18"/>
        <w:szCs w:val="18"/>
      </w:rPr>
    </w:lvl>
    <w:lvl w:ilvl="6">
      <w:numFmt w:val="bullet"/>
      <w:lvlText w:val="–"/>
      <w:lvlJc w:val="left"/>
      <w:rPr>
        <w:rFonts w:ascii="StarSymbol" w:eastAsia="StarSymbol" w:hAnsi="StarSymbol" w:cs="StarSymbol"/>
        <w:sz w:val="18"/>
        <w:szCs w:val="18"/>
      </w:rPr>
    </w:lvl>
    <w:lvl w:ilvl="7">
      <w:numFmt w:val="bullet"/>
      <w:lvlText w:val="–"/>
      <w:lvlJc w:val="left"/>
      <w:rPr>
        <w:rFonts w:ascii="StarSymbol" w:eastAsia="StarSymbol" w:hAnsi="StarSymbol" w:cs="StarSymbol"/>
        <w:sz w:val="18"/>
        <w:szCs w:val="18"/>
      </w:rPr>
    </w:lvl>
    <w:lvl w:ilvl="8">
      <w:numFmt w:val="bullet"/>
      <w:lvlText w:val="–"/>
      <w:lvlJc w:val="left"/>
      <w:rPr>
        <w:rFonts w:ascii="StarSymbol" w:eastAsia="StarSymbol" w:hAnsi="StarSymbol" w:cs="StarSymbol"/>
        <w:sz w:val="18"/>
        <w:szCs w:val="18"/>
      </w:rPr>
    </w:lvl>
  </w:abstractNum>
  <w:abstractNum w:abstractNumId="2">
    <w:nsid w:val="0ADF38F1"/>
    <w:multiLevelType w:val="multilevel"/>
    <w:tmpl w:val="74E85DFC"/>
    <w:styleLink w:val="LFO4"/>
    <w:lvl w:ilvl="0">
      <w:numFmt w:val="bullet"/>
      <w:lvlText w:val=""/>
      <w:lvlJc w:val="left"/>
      <w:pPr>
        <w:ind w:left="720" w:hanging="360"/>
      </w:pPr>
      <w:rPr>
        <w:rFonts w:ascii="Symbol" w:hAnsi="Symbol"/>
        <w:color w:val="0000FF"/>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nsid w:val="0C386438"/>
    <w:multiLevelType w:val="multilevel"/>
    <w:tmpl w:val="F832365E"/>
    <w:styleLink w:val="LFO19"/>
    <w:lvl w:ilvl="0">
      <w:numFmt w:val="bullet"/>
      <w:lvlText w:val=""/>
      <w:lvlPicBulletId w:val="7"/>
      <w:lvlJc w:val="left"/>
      <w:pPr>
        <w:ind w:left="360" w:hanging="360"/>
      </w:pPr>
      <w:rPr>
        <w:rFonts w:hAnsi="Symbol" w:hint="default"/>
        <w:sz w:val="48"/>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
    <w:nsid w:val="157D1DE2"/>
    <w:multiLevelType w:val="multilevel"/>
    <w:tmpl w:val="C792BF4C"/>
    <w:numStyleLink w:val="Rsultatlcran"/>
  </w:abstractNum>
  <w:abstractNum w:abstractNumId="5">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2BCD15D1"/>
    <w:multiLevelType w:val="multilevel"/>
    <w:tmpl w:val="572A3810"/>
    <w:numStyleLink w:val="Astuceoutil"/>
  </w:abstractNum>
  <w:abstractNum w:abstractNumId="8">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nsid w:val="42172EB1"/>
    <w:multiLevelType w:val="multilevel"/>
    <w:tmpl w:val="EC1A4FE8"/>
    <w:numStyleLink w:val="Attention"/>
  </w:abstractNum>
  <w:abstractNum w:abstractNumId="11">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6A341B6A"/>
    <w:multiLevelType w:val="multilevel"/>
    <w:tmpl w:val="5C406736"/>
    <w:lvl w:ilvl="0">
      <w:numFmt w:val="bullet"/>
      <w:lvlText w:val="–"/>
      <w:lvlJc w:val="left"/>
      <w:rPr>
        <w:rFonts w:ascii="StarSymbol" w:eastAsia="StarSymbol" w:hAnsi="StarSymbol" w:cs="StarSymbol"/>
        <w:sz w:val="18"/>
        <w:szCs w:val="18"/>
      </w:rPr>
    </w:lvl>
    <w:lvl w:ilvl="1">
      <w:numFmt w:val="bullet"/>
      <w:lvlText w:val="–"/>
      <w:lvlJc w:val="left"/>
      <w:rPr>
        <w:rFonts w:ascii="StarSymbol" w:eastAsia="StarSymbol" w:hAnsi="StarSymbol" w:cs="StarSymbol"/>
        <w:sz w:val="18"/>
        <w:szCs w:val="18"/>
      </w:rPr>
    </w:lvl>
    <w:lvl w:ilvl="2">
      <w:numFmt w:val="bullet"/>
      <w:lvlText w:val="–"/>
      <w:lvlJc w:val="left"/>
      <w:rPr>
        <w:rFonts w:ascii="StarSymbol" w:eastAsia="StarSymbol" w:hAnsi="StarSymbol" w:cs="StarSymbol"/>
        <w:sz w:val="18"/>
        <w:szCs w:val="18"/>
      </w:rPr>
    </w:lvl>
    <w:lvl w:ilvl="3">
      <w:numFmt w:val="bullet"/>
      <w:lvlText w:val="–"/>
      <w:lvlJc w:val="left"/>
      <w:rPr>
        <w:rFonts w:ascii="StarSymbol" w:eastAsia="StarSymbol" w:hAnsi="StarSymbol" w:cs="StarSymbol"/>
        <w:sz w:val="18"/>
        <w:szCs w:val="18"/>
      </w:rPr>
    </w:lvl>
    <w:lvl w:ilvl="4">
      <w:numFmt w:val="bullet"/>
      <w:lvlText w:val="–"/>
      <w:lvlJc w:val="left"/>
      <w:rPr>
        <w:rFonts w:ascii="StarSymbol" w:eastAsia="StarSymbol" w:hAnsi="StarSymbol" w:cs="StarSymbol"/>
        <w:sz w:val="18"/>
        <w:szCs w:val="18"/>
      </w:rPr>
    </w:lvl>
    <w:lvl w:ilvl="5">
      <w:numFmt w:val="bullet"/>
      <w:lvlText w:val="–"/>
      <w:lvlJc w:val="left"/>
      <w:rPr>
        <w:rFonts w:ascii="StarSymbol" w:eastAsia="StarSymbol" w:hAnsi="StarSymbol" w:cs="StarSymbol"/>
        <w:sz w:val="18"/>
        <w:szCs w:val="18"/>
      </w:rPr>
    </w:lvl>
    <w:lvl w:ilvl="6">
      <w:numFmt w:val="bullet"/>
      <w:lvlText w:val="–"/>
      <w:lvlJc w:val="left"/>
      <w:rPr>
        <w:rFonts w:ascii="StarSymbol" w:eastAsia="StarSymbol" w:hAnsi="StarSymbol" w:cs="StarSymbol"/>
        <w:sz w:val="18"/>
        <w:szCs w:val="18"/>
      </w:rPr>
    </w:lvl>
    <w:lvl w:ilvl="7">
      <w:numFmt w:val="bullet"/>
      <w:lvlText w:val="–"/>
      <w:lvlJc w:val="left"/>
      <w:rPr>
        <w:rFonts w:ascii="StarSymbol" w:eastAsia="StarSymbol" w:hAnsi="StarSymbol" w:cs="StarSymbol"/>
        <w:sz w:val="18"/>
        <w:szCs w:val="18"/>
      </w:rPr>
    </w:lvl>
    <w:lvl w:ilvl="8">
      <w:numFmt w:val="bullet"/>
      <w:lvlText w:val="–"/>
      <w:lvlJc w:val="left"/>
      <w:rPr>
        <w:rFonts w:ascii="StarSymbol" w:eastAsia="StarSymbol" w:hAnsi="StarSymbol" w:cs="StarSymbol"/>
        <w:sz w:val="18"/>
        <w:szCs w:val="18"/>
      </w:rPr>
    </w:lvl>
  </w:abstractNum>
  <w:abstractNum w:abstractNumId="13">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71257699"/>
    <w:multiLevelType w:val="multilevel"/>
    <w:tmpl w:val="390CF006"/>
    <w:lvl w:ilvl="0">
      <w:start w:val="1"/>
      <w:numFmt w:val="bullet"/>
      <w:pStyle w:val="ENT-Action"/>
      <w:lvlText w:val=""/>
      <w:lvlPicBulletId w:val="1"/>
      <w:lvlJc w:val="left"/>
      <w:pPr>
        <w:tabs>
          <w:tab w:val="num" w:pos="510"/>
        </w:tabs>
        <w:ind w:left="510" w:hanging="510"/>
      </w:pPr>
      <w:rPr>
        <w:rFonts w:ascii="Symbol" w:hAnsi="Symbol" w:hint="default"/>
        <w:color w:val="auto"/>
        <w:position w:val="-12"/>
        <w:sz w:val="48"/>
      </w:rPr>
    </w:lvl>
    <w:lvl w:ilvl="1">
      <w:start w:val="1"/>
      <w:numFmt w:val="bullet"/>
      <w:lvlText w:val=""/>
      <w:lvlJc w:val="left"/>
      <w:pPr>
        <w:tabs>
          <w:tab w:val="num" w:pos="153"/>
        </w:tabs>
        <w:ind w:left="153" w:hanging="360"/>
      </w:pPr>
      <w:rPr>
        <w:rFonts w:ascii="Symbol" w:hAnsi="Symbol" w:hint="default"/>
      </w:rPr>
    </w:lvl>
    <w:lvl w:ilvl="2">
      <w:start w:val="1"/>
      <w:numFmt w:val="bullet"/>
      <w:lvlText w:val=""/>
      <w:lvlJc w:val="left"/>
      <w:pPr>
        <w:tabs>
          <w:tab w:val="num" w:pos="513"/>
        </w:tabs>
        <w:ind w:left="513" w:hanging="360"/>
      </w:pPr>
      <w:rPr>
        <w:rFonts w:ascii="Symbol" w:hAnsi="Symbol" w:hint="default"/>
      </w:rPr>
    </w:lvl>
    <w:lvl w:ilvl="3">
      <w:start w:val="1"/>
      <w:numFmt w:val="decimal"/>
      <w:lvlText w:val="(%4)"/>
      <w:lvlJc w:val="left"/>
      <w:pPr>
        <w:tabs>
          <w:tab w:val="num" w:pos="873"/>
        </w:tabs>
        <w:ind w:left="873" w:hanging="360"/>
      </w:pPr>
      <w:rPr>
        <w:rFonts w:hint="default"/>
      </w:rPr>
    </w:lvl>
    <w:lvl w:ilvl="4">
      <w:start w:val="1"/>
      <w:numFmt w:val="lowerLetter"/>
      <w:lvlText w:val="(%5)"/>
      <w:lvlJc w:val="left"/>
      <w:pPr>
        <w:tabs>
          <w:tab w:val="num" w:pos="1233"/>
        </w:tabs>
        <w:ind w:left="1233" w:hanging="360"/>
      </w:pPr>
      <w:rPr>
        <w:rFonts w:hint="default"/>
      </w:rPr>
    </w:lvl>
    <w:lvl w:ilvl="5">
      <w:start w:val="1"/>
      <w:numFmt w:val="lowerRoman"/>
      <w:lvlText w:val="(%6)"/>
      <w:lvlJc w:val="left"/>
      <w:pPr>
        <w:tabs>
          <w:tab w:val="num" w:pos="1593"/>
        </w:tabs>
        <w:ind w:left="1593" w:hanging="360"/>
      </w:pPr>
      <w:rPr>
        <w:rFonts w:hint="default"/>
      </w:rPr>
    </w:lvl>
    <w:lvl w:ilvl="6">
      <w:start w:val="1"/>
      <w:numFmt w:val="decimal"/>
      <w:lvlText w:val="%7."/>
      <w:lvlJc w:val="left"/>
      <w:pPr>
        <w:tabs>
          <w:tab w:val="num" w:pos="1953"/>
        </w:tabs>
        <w:ind w:left="1953" w:hanging="360"/>
      </w:pPr>
      <w:rPr>
        <w:rFonts w:hint="default"/>
      </w:rPr>
    </w:lvl>
    <w:lvl w:ilvl="7">
      <w:start w:val="1"/>
      <w:numFmt w:val="lowerLetter"/>
      <w:lvlText w:val="%8."/>
      <w:lvlJc w:val="left"/>
      <w:pPr>
        <w:tabs>
          <w:tab w:val="num" w:pos="2313"/>
        </w:tabs>
        <w:ind w:left="2313" w:hanging="360"/>
      </w:pPr>
      <w:rPr>
        <w:rFonts w:hint="default"/>
      </w:rPr>
    </w:lvl>
    <w:lvl w:ilvl="8">
      <w:start w:val="1"/>
      <w:numFmt w:val="lowerRoman"/>
      <w:lvlText w:val="%9."/>
      <w:lvlJc w:val="left"/>
      <w:pPr>
        <w:tabs>
          <w:tab w:val="num" w:pos="2673"/>
        </w:tabs>
        <w:ind w:left="2673" w:hanging="360"/>
      </w:pPr>
      <w:rPr>
        <w:rFonts w:hint="default"/>
      </w:rPr>
    </w:lvl>
  </w:abstractNum>
  <w:abstractNum w:abstractNumId="15">
    <w:nsid w:val="73026CDA"/>
    <w:multiLevelType w:val="multilevel"/>
    <w:tmpl w:val="49604F96"/>
    <w:styleLink w:val="WWOutlineListStyle"/>
    <w:lvl w:ilvl="0">
      <w:start w:val="1"/>
      <w:numFmt w:val="decimal"/>
      <w:pStyle w:val="Heading1"/>
      <w:lvlText w:val="%1"/>
      <w:lvlJc w:val="left"/>
      <w:pPr>
        <w:ind w:left="432" w:hanging="432"/>
      </w:pPr>
      <w:rPr>
        <w:b/>
        <w:bCs/>
        <w:i w:val="0"/>
        <w:spacing w:val="0"/>
        <w:w w:val="100"/>
        <w:kern w:val="0"/>
        <w:position w:val="0"/>
        <w:sz w:val="30"/>
        <w:vertAlign w:val="baseli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5"/>
  </w:num>
  <w:num w:numId="2">
    <w:abstractNumId w:val="0"/>
  </w:num>
  <w:num w:numId="3">
    <w:abstractNumId w:val="17"/>
  </w:num>
  <w:num w:numId="4">
    <w:abstractNumId w:val="13"/>
  </w:num>
  <w:num w:numId="5">
    <w:abstractNumId w:val="8"/>
  </w:num>
  <w:num w:numId="6">
    <w:abstractNumId w:val="10"/>
  </w:num>
  <w:num w:numId="7">
    <w:abstractNumId w:val="11"/>
  </w:num>
  <w:num w:numId="8">
    <w:abstractNumId w:val="14"/>
  </w:num>
  <w:num w:numId="9">
    <w:abstractNumId w:val="16"/>
  </w:num>
  <w:num w:numId="10">
    <w:abstractNumId w:val="6"/>
  </w:num>
  <w:num w:numId="11">
    <w:abstractNumId w:val="4"/>
  </w:num>
  <w:num w:numId="12">
    <w:abstractNumId w:val="7"/>
  </w:num>
  <w:num w:numId="13">
    <w:abstractNumId w:val="9"/>
  </w:num>
  <w:num w:numId="14">
    <w:abstractNumId w:val="15"/>
  </w:num>
  <w:num w:numId="15">
    <w:abstractNumId w:val="2"/>
  </w:num>
  <w:num w:numId="16">
    <w:abstractNumId w:val="3"/>
  </w:num>
  <w:num w:numId="17">
    <w:abstractNumId w:val="1"/>
  </w:num>
  <w:num w:numId="18">
    <w:abstractNumId w:val="12"/>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attachedTemplate r:id="rId1"/>
  <w:stylePaneFormatFilter w:val="3F01"/>
  <w:defaultTabStop w:val="708"/>
  <w:hyphenationZone w:val="425"/>
  <w:characterSpacingControl w:val="doNotCompress"/>
  <w:hdrShapeDefaults>
    <o:shapedefaults v:ext="edit" spidmax="4098"/>
  </w:hdrShapeDefaults>
  <w:footnotePr>
    <w:footnote w:id="-1"/>
    <w:footnote w:id="0"/>
  </w:footnotePr>
  <w:endnotePr>
    <w:endnote w:id="-1"/>
    <w:endnote w:id="0"/>
  </w:endnotePr>
  <w:compat/>
  <w:rsids>
    <w:rsidRoot w:val="00896B2F"/>
    <w:rsid w:val="00007282"/>
    <w:rsid w:val="00010C89"/>
    <w:rsid w:val="00017149"/>
    <w:rsid w:val="00024675"/>
    <w:rsid w:val="0002628D"/>
    <w:rsid w:val="00035DB8"/>
    <w:rsid w:val="00040004"/>
    <w:rsid w:val="0004030E"/>
    <w:rsid w:val="00050CC0"/>
    <w:rsid w:val="000546E2"/>
    <w:rsid w:val="0005748B"/>
    <w:rsid w:val="00060CD2"/>
    <w:rsid w:val="00063849"/>
    <w:rsid w:val="00071050"/>
    <w:rsid w:val="00076E1E"/>
    <w:rsid w:val="0008177C"/>
    <w:rsid w:val="00084915"/>
    <w:rsid w:val="00091A65"/>
    <w:rsid w:val="00093664"/>
    <w:rsid w:val="00095FF7"/>
    <w:rsid w:val="000978E7"/>
    <w:rsid w:val="000A331A"/>
    <w:rsid w:val="000B1CE3"/>
    <w:rsid w:val="000B2DE2"/>
    <w:rsid w:val="000B6026"/>
    <w:rsid w:val="000C1F45"/>
    <w:rsid w:val="000C3786"/>
    <w:rsid w:val="000C4B42"/>
    <w:rsid w:val="000C5D77"/>
    <w:rsid w:val="000C6C46"/>
    <w:rsid w:val="000E4D51"/>
    <w:rsid w:val="000E6D05"/>
    <w:rsid w:val="000F4739"/>
    <w:rsid w:val="000F7312"/>
    <w:rsid w:val="000F73CB"/>
    <w:rsid w:val="00101103"/>
    <w:rsid w:val="00103EE1"/>
    <w:rsid w:val="0011098E"/>
    <w:rsid w:val="00112938"/>
    <w:rsid w:val="00113160"/>
    <w:rsid w:val="00122207"/>
    <w:rsid w:val="001236C8"/>
    <w:rsid w:val="00130A02"/>
    <w:rsid w:val="00130D57"/>
    <w:rsid w:val="00141E6D"/>
    <w:rsid w:val="00143FBF"/>
    <w:rsid w:val="00157A7E"/>
    <w:rsid w:val="00174AF7"/>
    <w:rsid w:val="00177F84"/>
    <w:rsid w:val="0018294A"/>
    <w:rsid w:val="00184585"/>
    <w:rsid w:val="00187DAE"/>
    <w:rsid w:val="00194763"/>
    <w:rsid w:val="001A67DF"/>
    <w:rsid w:val="001B1CA3"/>
    <w:rsid w:val="001B380F"/>
    <w:rsid w:val="001B5618"/>
    <w:rsid w:val="001C0040"/>
    <w:rsid w:val="001C190B"/>
    <w:rsid w:val="001C1B67"/>
    <w:rsid w:val="001C434A"/>
    <w:rsid w:val="001D0B2B"/>
    <w:rsid w:val="001D2DB0"/>
    <w:rsid w:val="001E77FD"/>
    <w:rsid w:val="001F01F1"/>
    <w:rsid w:val="00200A91"/>
    <w:rsid w:val="00204158"/>
    <w:rsid w:val="00211405"/>
    <w:rsid w:val="00220C6E"/>
    <w:rsid w:val="00226017"/>
    <w:rsid w:val="0022707D"/>
    <w:rsid w:val="0023705F"/>
    <w:rsid w:val="00247560"/>
    <w:rsid w:val="00250300"/>
    <w:rsid w:val="002632F3"/>
    <w:rsid w:val="00264123"/>
    <w:rsid w:val="002662B1"/>
    <w:rsid w:val="00271114"/>
    <w:rsid w:val="00277AA1"/>
    <w:rsid w:val="00282217"/>
    <w:rsid w:val="0028231E"/>
    <w:rsid w:val="0028540D"/>
    <w:rsid w:val="0028586B"/>
    <w:rsid w:val="002923C4"/>
    <w:rsid w:val="002963F5"/>
    <w:rsid w:val="00297FBB"/>
    <w:rsid w:val="002A0100"/>
    <w:rsid w:val="002A2D74"/>
    <w:rsid w:val="002A3791"/>
    <w:rsid w:val="002A4ECE"/>
    <w:rsid w:val="002B72B2"/>
    <w:rsid w:val="002C3AA5"/>
    <w:rsid w:val="002C4280"/>
    <w:rsid w:val="002C591C"/>
    <w:rsid w:val="002C7724"/>
    <w:rsid w:val="002D2E18"/>
    <w:rsid w:val="002D69A6"/>
    <w:rsid w:val="002D6E7E"/>
    <w:rsid w:val="002F13DD"/>
    <w:rsid w:val="00302A2B"/>
    <w:rsid w:val="00304AF2"/>
    <w:rsid w:val="00304D12"/>
    <w:rsid w:val="00311AC8"/>
    <w:rsid w:val="0031340E"/>
    <w:rsid w:val="00313BC8"/>
    <w:rsid w:val="003165B7"/>
    <w:rsid w:val="0031715E"/>
    <w:rsid w:val="0032024E"/>
    <w:rsid w:val="003211E5"/>
    <w:rsid w:val="0032272B"/>
    <w:rsid w:val="00323E6B"/>
    <w:rsid w:val="00332374"/>
    <w:rsid w:val="00333063"/>
    <w:rsid w:val="00335CE5"/>
    <w:rsid w:val="0034068E"/>
    <w:rsid w:val="00342F88"/>
    <w:rsid w:val="003441B9"/>
    <w:rsid w:val="00352614"/>
    <w:rsid w:val="00352DBD"/>
    <w:rsid w:val="00356A74"/>
    <w:rsid w:val="00360307"/>
    <w:rsid w:val="00360701"/>
    <w:rsid w:val="00363A7E"/>
    <w:rsid w:val="00364A82"/>
    <w:rsid w:val="0036507D"/>
    <w:rsid w:val="00374ADF"/>
    <w:rsid w:val="0038248D"/>
    <w:rsid w:val="00384353"/>
    <w:rsid w:val="00384912"/>
    <w:rsid w:val="003921EF"/>
    <w:rsid w:val="003A1757"/>
    <w:rsid w:val="003B05A7"/>
    <w:rsid w:val="003B32A0"/>
    <w:rsid w:val="003B47F5"/>
    <w:rsid w:val="003B6983"/>
    <w:rsid w:val="003C6815"/>
    <w:rsid w:val="003C74FE"/>
    <w:rsid w:val="003D13D4"/>
    <w:rsid w:val="003D5F3A"/>
    <w:rsid w:val="003F2F11"/>
    <w:rsid w:val="003F355A"/>
    <w:rsid w:val="003F5275"/>
    <w:rsid w:val="003F61BA"/>
    <w:rsid w:val="00400A94"/>
    <w:rsid w:val="00400ABE"/>
    <w:rsid w:val="0040367E"/>
    <w:rsid w:val="00403DDB"/>
    <w:rsid w:val="0040506A"/>
    <w:rsid w:val="00410BA1"/>
    <w:rsid w:val="0041397E"/>
    <w:rsid w:val="00430DF9"/>
    <w:rsid w:val="00447970"/>
    <w:rsid w:val="00470931"/>
    <w:rsid w:val="00471D2D"/>
    <w:rsid w:val="004751D3"/>
    <w:rsid w:val="00480065"/>
    <w:rsid w:val="00483E9B"/>
    <w:rsid w:val="00483F71"/>
    <w:rsid w:val="00485B41"/>
    <w:rsid w:val="004901A2"/>
    <w:rsid w:val="004954C7"/>
    <w:rsid w:val="004A10BC"/>
    <w:rsid w:val="004A1E73"/>
    <w:rsid w:val="004A509E"/>
    <w:rsid w:val="004A5330"/>
    <w:rsid w:val="004A554F"/>
    <w:rsid w:val="004A6BFD"/>
    <w:rsid w:val="004B42F6"/>
    <w:rsid w:val="004D4C17"/>
    <w:rsid w:val="004D5D31"/>
    <w:rsid w:val="004E57BA"/>
    <w:rsid w:val="004E604A"/>
    <w:rsid w:val="004F1EEE"/>
    <w:rsid w:val="004F2B5B"/>
    <w:rsid w:val="004F6F7E"/>
    <w:rsid w:val="004F7646"/>
    <w:rsid w:val="005148BB"/>
    <w:rsid w:val="00516EBB"/>
    <w:rsid w:val="00517578"/>
    <w:rsid w:val="00522682"/>
    <w:rsid w:val="00526F83"/>
    <w:rsid w:val="005332F7"/>
    <w:rsid w:val="005333DE"/>
    <w:rsid w:val="0053415E"/>
    <w:rsid w:val="005344D4"/>
    <w:rsid w:val="00534983"/>
    <w:rsid w:val="00536B71"/>
    <w:rsid w:val="00537988"/>
    <w:rsid w:val="00541FBD"/>
    <w:rsid w:val="00543585"/>
    <w:rsid w:val="00545343"/>
    <w:rsid w:val="00550242"/>
    <w:rsid w:val="005516DB"/>
    <w:rsid w:val="005519CB"/>
    <w:rsid w:val="0055711E"/>
    <w:rsid w:val="00557C29"/>
    <w:rsid w:val="00565A0C"/>
    <w:rsid w:val="0056699F"/>
    <w:rsid w:val="00566BC7"/>
    <w:rsid w:val="00567A8E"/>
    <w:rsid w:val="005740F4"/>
    <w:rsid w:val="0058335E"/>
    <w:rsid w:val="0058489C"/>
    <w:rsid w:val="00584BFF"/>
    <w:rsid w:val="00590A9A"/>
    <w:rsid w:val="005A02D5"/>
    <w:rsid w:val="005A12F0"/>
    <w:rsid w:val="005A21EA"/>
    <w:rsid w:val="005A29DB"/>
    <w:rsid w:val="005A446A"/>
    <w:rsid w:val="005A5EB5"/>
    <w:rsid w:val="005B2016"/>
    <w:rsid w:val="005B2388"/>
    <w:rsid w:val="005C4CDC"/>
    <w:rsid w:val="005C5E4E"/>
    <w:rsid w:val="005D1F77"/>
    <w:rsid w:val="005D22F7"/>
    <w:rsid w:val="005D4A9B"/>
    <w:rsid w:val="005D5535"/>
    <w:rsid w:val="005D790B"/>
    <w:rsid w:val="005E077B"/>
    <w:rsid w:val="005E4855"/>
    <w:rsid w:val="005E72F8"/>
    <w:rsid w:val="005F10A9"/>
    <w:rsid w:val="00601100"/>
    <w:rsid w:val="00601674"/>
    <w:rsid w:val="00610A4B"/>
    <w:rsid w:val="00610C71"/>
    <w:rsid w:val="00613D27"/>
    <w:rsid w:val="00621F45"/>
    <w:rsid w:val="006255C8"/>
    <w:rsid w:val="006304E0"/>
    <w:rsid w:val="006323A8"/>
    <w:rsid w:val="00635FD0"/>
    <w:rsid w:val="006417A9"/>
    <w:rsid w:val="00644D50"/>
    <w:rsid w:val="006511DA"/>
    <w:rsid w:val="006665A4"/>
    <w:rsid w:val="006673A6"/>
    <w:rsid w:val="00683C83"/>
    <w:rsid w:val="00685B52"/>
    <w:rsid w:val="00686812"/>
    <w:rsid w:val="00692C1C"/>
    <w:rsid w:val="006937E4"/>
    <w:rsid w:val="00696D45"/>
    <w:rsid w:val="006A407F"/>
    <w:rsid w:val="006B48AD"/>
    <w:rsid w:val="006B4989"/>
    <w:rsid w:val="006C0698"/>
    <w:rsid w:val="006C2BFA"/>
    <w:rsid w:val="006E3ACE"/>
    <w:rsid w:val="006E5270"/>
    <w:rsid w:val="006F3B14"/>
    <w:rsid w:val="006F7340"/>
    <w:rsid w:val="00710C95"/>
    <w:rsid w:val="00713EA1"/>
    <w:rsid w:val="00720B55"/>
    <w:rsid w:val="0072259E"/>
    <w:rsid w:val="00723BB2"/>
    <w:rsid w:val="00737D63"/>
    <w:rsid w:val="00743774"/>
    <w:rsid w:val="00743BC5"/>
    <w:rsid w:val="00750961"/>
    <w:rsid w:val="00757387"/>
    <w:rsid w:val="0076766E"/>
    <w:rsid w:val="00767E8E"/>
    <w:rsid w:val="007711CB"/>
    <w:rsid w:val="00771FD7"/>
    <w:rsid w:val="00773CD5"/>
    <w:rsid w:val="007743AF"/>
    <w:rsid w:val="00776771"/>
    <w:rsid w:val="00776984"/>
    <w:rsid w:val="00776DFC"/>
    <w:rsid w:val="007827A2"/>
    <w:rsid w:val="00782DCA"/>
    <w:rsid w:val="00790E62"/>
    <w:rsid w:val="00792168"/>
    <w:rsid w:val="00794ABF"/>
    <w:rsid w:val="007A50D4"/>
    <w:rsid w:val="007A57E5"/>
    <w:rsid w:val="007B248B"/>
    <w:rsid w:val="007B2D8D"/>
    <w:rsid w:val="007B50B5"/>
    <w:rsid w:val="007C1139"/>
    <w:rsid w:val="007C1E35"/>
    <w:rsid w:val="007D146A"/>
    <w:rsid w:val="007D224A"/>
    <w:rsid w:val="007D3933"/>
    <w:rsid w:val="007D600C"/>
    <w:rsid w:val="007E7DD9"/>
    <w:rsid w:val="007F6EA8"/>
    <w:rsid w:val="007F78F7"/>
    <w:rsid w:val="0080292C"/>
    <w:rsid w:val="00802D71"/>
    <w:rsid w:val="00802FE7"/>
    <w:rsid w:val="00803132"/>
    <w:rsid w:val="00806AEE"/>
    <w:rsid w:val="0082235A"/>
    <w:rsid w:val="00826046"/>
    <w:rsid w:val="00836E85"/>
    <w:rsid w:val="00840C98"/>
    <w:rsid w:val="00852144"/>
    <w:rsid w:val="008561D1"/>
    <w:rsid w:val="00866A65"/>
    <w:rsid w:val="0086784D"/>
    <w:rsid w:val="00867D34"/>
    <w:rsid w:val="00872685"/>
    <w:rsid w:val="00873708"/>
    <w:rsid w:val="008749B0"/>
    <w:rsid w:val="00877A28"/>
    <w:rsid w:val="00887266"/>
    <w:rsid w:val="00890F3D"/>
    <w:rsid w:val="008943D0"/>
    <w:rsid w:val="00896B2F"/>
    <w:rsid w:val="008A1863"/>
    <w:rsid w:val="008A33E8"/>
    <w:rsid w:val="008A617F"/>
    <w:rsid w:val="008B499D"/>
    <w:rsid w:val="008B51B2"/>
    <w:rsid w:val="008B6653"/>
    <w:rsid w:val="008B6E91"/>
    <w:rsid w:val="008B7D35"/>
    <w:rsid w:val="008C1A94"/>
    <w:rsid w:val="008D0E82"/>
    <w:rsid w:val="008D70B5"/>
    <w:rsid w:val="008E1C17"/>
    <w:rsid w:val="008E277B"/>
    <w:rsid w:val="008E6391"/>
    <w:rsid w:val="008E6BD3"/>
    <w:rsid w:val="008E7742"/>
    <w:rsid w:val="008E7F93"/>
    <w:rsid w:val="008F2A9A"/>
    <w:rsid w:val="008F57F1"/>
    <w:rsid w:val="008F74B7"/>
    <w:rsid w:val="008F762C"/>
    <w:rsid w:val="00903A96"/>
    <w:rsid w:val="009079EE"/>
    <w:rsid w:val="0091378E"/>
    <w:rsid w:val="00915C0E"/>
    <w:rsid w:val="00916270"/>
    <w:rsid w:val="00917E4F"/>
    <w:rsid w:val="009222DE"/>
    <w:rsid w:val="00927B17"/>
    <w:rsid w:val="009463C1"/>
    <w:rsid w:val="00947CD0"/>
    <w:rsid w:val="009502E1"/>
    <w:rsid w:val="00955147"/>
    <w:rsid w:val="00956944"/>
    <w:rsid w:val="009632A0"/>
    <w:rsid w:val="00970974"/>
    <w:rsid w:val="00970D2B"/>
    <w:rsid w:val="00973503"/>
    <w:rsid w:val="009778E9"/>
    <w:rsid w:val="00984104"/>
    <w:rsid w:val="0098442C"/>
    <w:rsid w:val="00992CC7"/>
    <w:rsid w:val="00992D22"/>
    <w:rsid w:val="00995A27"/>
    <w:rsid w:val="009A08DE"/>
    <w:rsid w:val="009A3789"/>
    <w:rsid w:val="009A7670"/>
    <w:rsid w:val="009B2800"/>
    <w:rsid w:val="009B2895"/>
    <w:rsid w:val="009C1B36"/>
    <w:rsid w:val="009C6BDF"/>
    <w:rsid w:val="009D2E35"/>
    <w:rsid w:val="009E147F"/>
    <w:rsid w:val="009E1598"/>
    <w:rsid w:val="009E33AC"/>
    <w:rsid w:val="009E455D"/>
    <w:rsid w:val="009E76E9"/>
    <w:rsid w:val="009F311C"/>
    <w:rsid w:val="00A02128"/>
    <w:rsid w:val="00A03E8B"/>
    <w:rsid w:val="00A10BAC"/>
    <w:rsid w:val="00A138E2"/>
    <w:rsid w:val="00A20AAE"/>
    <w:rsid w:val="00A20B34"/>
    <w:rsid w:val="00A30411"/>
    <w:rsid w:val="00A34C1B"/>
    <w:rsid w:val="00A46252"/>
    <w:rsid w:val="00A5041D"/>
    <w:rsid w:val="00A519D4"/>
    <w:rsid w:val="00A51AA3"/>
    <w:rsid w:val="00A567F5"/>
    <w:rsid w:val="00A57523"/>
    <w:rsid w:val="00A6113F"/>
    <w:rsid w:val="00A61708"/>
    <w:rsid w:val="00A61768"/>
    <w:rsid w:val="00A6339A"/>
    <w:rsid w:val="00A72E93"/>
    <w:rsid w:val="00A73CC9"/>
    <w:rsid w:val="00A83F1C"/>
    <w:rsid w:val="00A86B20"/>
    <w:rsid w:val="00A87CB4"/>
    <w:rsid w:val="00A9250F"/>
    <w:rsid w:val="00A93765"/>
    <w:rsid w:val="00A93EA0"/>
    <w:rsid w:val="00AA0163"/>
    <w:rsid w:val="00AA738D"/>
    <w:rsid w:val="00AB0C02"/>
    <w:rsid w:val="00AB4A80"/>
    <w:rsid w:val="00AB5B4B"/>
    <w:rsid w:val="00AB7E4D"/>
    <w:rsid w:val="00AB7EBF"/>
    <w:rsid w:val="00AD0C36"/>
    <w:rsid w:val="00AD58B0"/>
    <w:rsid w:val="00AD7B37"/>
    <w:rsid w:val="00AE346F"/>
    <w:rsid w:val="00AE4F2C"/>
    <w:rsid w:val="00AF042A"/>
    <w:rsid w:val="00AF1E55"/>
    <w:rsid w:val="00AF2A2C"/>
    <w:rsid w:val="00AF3FD2"/>
    <w:rsid w:val="00AF56A4"/>
    <w:rsid w:val="00AF6A6E"/>
    <w:rsid w:val="00B00893"/>
    <w:rsid w:val="00B145F1"/>
    <w:rsid w:val="00B21C41"/>
    <w:rsid w:val="00B25590"/>
    <w:rsid w:val="00B30B95"/>
    <w:rsid w:val="00B30F14"/>
    <w:rsid w:val="00B41B85"/>
    <w:rsid w:val="00B420BA"/>
    <w:rsid w:val="00B46B40"/>
    <w:rsid w:val="00B50C4F"/>
    <w:rsid w:val="00B531BB"/>
    <w:rsid w:val="00B570F2"/>
    <w:rsid w:val="00B6246E"/>
    <w:rsid w:val="00B62E12"/>
    <w:rsid w:val="00B63E33"/>
    <w:rsid w:val="00B64B24"/>
    <w:rsid w:val="00B66F7A"/>
    <w:rsid w:val="00B80945"/>
    <w:rsid w:val="00B87C79"/>
    <w:rsid w:val="00B93779"/>
    <w:rsid w:val="00B93CF0"/>
    <w:rsid w:val="00B94659"/>
    <w:rsid w:val="00B97619"/>
    <w:rsid w:val="00BA320E"/>
    <w:rsid w:val="00BA5F81"/>
    <w:rsid w:val="00BB0D8D"/>
    <w:rsid w:val="00BB1DAA"/>
    <w:rsid w:val="00BB2D0E"/>
    <w:rsid w:val="00BB4BC9"/>
    <w:rsid w:val="00BB6ECF"/>
    <w:rsid w:val="00BB6F35"/>
    <w:rsid w:val="00BC47DE"/>
    <w:rsid w:val="00BD45F6"/>
    <w:rsid w:val="00BE4ACF"/>
    <w:rsid w:val="00BE5C33"/>
    <w:rsid w:val="00BF5840"/>
    <w:rsid w:val="00BF6CD9"/>
    <w:rsid w:val="00C0769F"/>
    <w:rsid w:val="00C1028B"/>
    <w:rsid w:val="00C24287"/>
    <w:rsid w:val="00C2533E"/>
    <w:rsid w:val="00C26165"/>
    <w:rsid w:val="00C30234"/>
    <w:rsid w:val="00C373F9"/>
    <w:rsid w:val="00C47085"/>
    <w:rsid w:val="00C5714A"/>
    <w:rsid w:val="00C634E3"/>
    <w:rsid w:val="00C72F3E"/>
    <w:rsid w:val="00C809B1"/>
    <w:rsid w:val="00C870C2"/>
    <w:rsid w:val="00C924B5"/>
    <w:rsid w:val="00C92B3D"/>
    <w:rsid w:val="00C95217"/>
    <w:rsid w:val="00CA0B41"/>
    <w:rsid w:val="00CA457A"/>
    <w:rsid w:val="00CA481F"/>
    <w:rsid w:val="00CB025C"/>
    <w:rsid w:val="00CB0B86"/>
    <w:rsid w:val="00CC0B86"/>
    <w:rsid w:val="00CD0F1C"/>
    <w:rsid w:val="00CD4FF3"/>
    <w:rsid w:val="00CD6D9C"/>
    <w:rsid w:val="00CE5150"/>
    <w:rsid w:val="00CE5C62"/>
    <w:rsid w:val="00CF0C01"/>
    <w:rsid w:val="00CF2F97"/>
    <w:rsid w:val="00CF301D"/>
    <w:rsid w:val="00CF51CE"/>
    <w:rsid w:val="00CF5A75"/>
    <w:rsid w:val="00D01D59"/>
    <w:rsid w:val="00D0398F"/>
    <w:rsid w:val="00D07A7C"/>
    <w:rsid w:val="00D11B7B"/>
    <w:rsid w:val="00D24573"/>
    <w:rsid w:val="00D314D7"/>
    <w:rsid w:val="00D364F5"/>
    <w:rsid w:val="00D52C8F"/>
    <w:rsid w:val="00D60A84"/>
    <w:rsid w:val="00D64FCA"/>
    <w:rsid w:val="00D67E66"/>
    <w:rsid w:val="00D717BD"/>
    <w:rsid w:val="00D738DE"/>
    <w:rsid w:val="00D748CC"/>
    <w:rsid w:val="00D779F8"/>
    <w:rsid w:val="00D83247"/>
    <w:rsid w:val="00D834D7"/>
    <w:rsid w:val="00D979E6"/>
    <w:rsid w:val="00DA0984"/>
    <w:rsid w:val="00DA4580"/>
    <w:rsid w:val="00DB036D"/>
    <w:rsid w:val="00DB0886"/>
    <w:rsid w:val="00DB200F"/>
    <w:rsid w:val="00DB201F"/>
    <w:rsid w:val="00DB24AC"/>
    <w:rsid w:val="00DB494C"/>
    <w:rsid w:val="00DB572E"/>
    <w:rsid w:val="00DB5890"/>
    <w:rsid w:val="00DC4DA3"/>
    <w:rsid w:val="00DC5A33"/>
    <w:rsid w:val="00DE2681"/>
    <w:rsid w:val="00DE2C4A"/>
    <w:rsid w:val="00DE61CD"/>
    <w:rsid w:val="00DE65EF"/>
    <w:rsid w:val="00DF4ACC"/>
    <w:rsid w:val="00DF6ABE"/>
    <w:rsid w:val="00E12D71"/>
    <w:rsid w:val="00E1789D"/>
    <w:rsid w:val="00E222DD"/>
    <w:rsid w:val="00E23580"/>
    <w:rsid w:val="00E23DC4"/>
    <w:rsid w:val="00E30B6C"/>
    <w:rsid w:val="00E30D1F"/>
    <w:rsid w:val="00E330ED"/>
    <w:rsid w:val="00E36058"/>
    <w:rsid w:val="00E37698"/>
    <w:rsid w:val="00E37E62"/>
    <w:rsid w:val="00E4046E"/>
    <w:rsid w:val="00E550E5"/>
    <w:rsid w:val="00E57F18"/>
    <w:rsid w:val="00E62895"/>
    <w:rsid w:val="00E62CE4"/>
    <w:rsid w:val="00E65DBF"/>
    <w:rsid w:val="00E755F1"/>
    <w:rsid w:val="00E759FC"/>
    <w:rsid w:val="00E76EE2"/>
    <w:rsid w:val="00E87816"/>
    <w:rsid w:val="00E90111"/>
    <w:rsid w:val="00E91294"/>
    <w:rsid w:val="00E915C7"/>
    <w:rsid w:val="00E929F5"/>
    <w:rsid w:val="00E94671"/>
    <w:rsid w:val="00EA439E"/>
    <w:rsid w:val="00EB1771"/>
    <w:rsid w:val="00EB3646"/>
    <w:rsid w:val="00ED5AFF"/>
    <w:rsid w:val="00ED6F95"/>
    <w:rsid w:val="00EE249A"/>
    <w:rsid w:val="00EE315D"/>
    <w:rsid w:val="00EE538B"/>
    <w:rsid w:val="00EF04A0"/>
    <w:rsid w:val="00EF3AA8"/>
    <w:rsid w:val="00EF577E"/>
    <w:rsid w:val="00EF5977"/>
    <w:rsid w:val="00F015FA"/>
    <w:rsid w:val="00F03D04"/>
    <w:rsid w:val="00F06D4B"/>
    <w:rsid w:val="00F11101"/>
    <w:rsid w:val="00F11885"/>
    <w:rsid w:val="00F13A38"/>
    <w:rsid w:val="00F15465"/>
    <w:rsid w:val="00F323AE"/>
    <w:rsid w:val="00F40643"/>
    <w:rsid w:val="00F40819"/>
    <w:rsid w:val="00F44DB4"/>
    <w:rsid w:val="00F47EAC"/>
    <w:rsid w:val="00F610C9"/>
    <w:rsid w:val="00F64310"/>
    <w:rsid w:val="00F667E4"/>
    <w:rsid w:val="00F70BD1"/>
    <w:rsid w:val="00F721F8"/>
    <w:rsid w:val="00F75762"/>
    <w:rsid w:val="00F76927"/>
    <w:rsid w:val="00F76E60"/>
    <w:rsid w:val="00F814C1"/>
    <w:rsid w:val="00F93803"/>
    <w:rsid w:val="00F951F3"/>
    <w:rsid w:val="00FA4CCE"/>
    <w:rsid w:val="00FA5E62"/>
    <w:rsid w:val="00FA6DA5"/>
    <w:rsid w:val="00FB5BAC"/>
    <w:rsid w:val="00FC04C1"/>
    <w:rsid w:val="00FC0CBB"/>
    <w:rsid w:val="00FC3BF4"/>
    <w:rsid w:val="00FC5CF6"/>
    <w:rsid w:val="00FD1773"/>
    <w:rsid w:val="00FD2A78"/>
    <w:rsid w:val="00FD46FB"/>
    <w:rsid w:val="00FD71A8"/>
    <w:rsid w:val="00FD798E"/>
    <w:rsid w:val="00FE1A19"/>
    <w:rsid w:val="00FE1F8C"/>
    <w:rsid w:val="00FE2132"/>
    <w:rsid w:val="00FF000A"/>
    <w:rsid w:val="00FF423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Body Text" w:uiPriority="99"/>
    <w:lsdException w:name="Subtitle" w:qFormat="1"/>
    <w:lsdException w:name="Hyperlink" w:uiPriority="99"/>
    <w:lsdException w:name="Strong" w:qFormat="1"/>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867D34"/>
    <w:pPr>
      <w:spacing w:before="120" w:after="120"/>
      <w:jc w:val="both"/>
    </w:pPr>
    <w:rPr>
      <w:rFonts w:ascii="Calibri" w:hAnsi="Calibri"/>
      <w:sz w:val="22"/>
      <w:szCs w:val="24"/>
    </w:rPr>
  </w:style>
  <w:style w:type="paragraph" w:styleId="Titre1">
    <w:name w:val="heading 1"/>
    <w:next w:val="BodyText"/>
    <w:link w:val="Titre1Car"/>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link w:val="Titre2Car"/>
    <w:qFormat/>
    <w:rsid w:val="00C809B1"/>
    <w:pPr>
      <w:numPr>
        <w:ilvl w:val="1"/>
        <w:numId w:val="1"/>
      </w:numPr>
      <w:pBdr>
        <w:bottom w:val="single" w:sz="4" w:space="1" w:color="000000"/>
      </w:pBdr>
      <w:spacing w:before="360" w:after="240" w:line="240" w:lineRule="exact"/>
      <w:outlineLvl w:val="1"/>
    </w:pPr>
    <w:rPr>
      <w:b/>
      <w:bCs/>
      <w:iCs/>
      <w:sz w:val="28"/>
      <w:szCs w:val="28"/>
    </w:rPr>
  </w:style>
  <w:style w:type="paragraph" w:styleId="Titre3">
    <w:name w:val="heading 3"/>
    <w:basedOn w:val="Normal"/>
    <w:next w:val="Normal"/>
    <w:link w:val="Titre3Car1"/>
    <w:qFormat/>
    <w:rsid w:val="00264123"/>
    <w:pPr>
      <w:numPr>
        <w:ilvl w:val="2"/>
        <w:numId w:val="1"/>
      </w:numPr>
      <w:spacing w:before="360" w:after="240" w:line="240" w:lineRule="exact"/>
      <w:outlineLvl w:val="2"/>
    </w:pPr>
    <w:rPr>
      <w:b/>
      <w:bCs/>
      <w:sz w:val="24"/>
      <w:szCs w:val="26"/>
    </w:rPr>
  </w:style>
  <w:style w:type="paragraph" w:styleId="Titre4">
    <w:name w:val="heading 4"/>
    <w:next w:val="BodyText"/>
    <w:link w:val="Titre4Car1"/>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Cs w:val="22"/>
    </w:rPr>
  </w:style>
  <w:style w:type="paragraph" w:styleId="Titre7">
    <w:name w:val="heading 7"/>
    <w:basedOn w:val="Normal"/>
    <w:next w:val="Normal"/>
    <w:link w:val="Titre7Car"/>
    <w:qFormat/>
    <w:rsid w:val="00CB025C"/>
    <w:pPr>
      <w:numPr>
        <w:ilvl w:val="6"/>
        <w:numId w:val="1"/>
      </w:numPr>
      <w:spacing w:before="240" w:after="60"/>
      <w:outlineLvl w:val="6"/>
    </w:pPr>
    <w:rPr>
      <w:sz w:val="24"/>
    </w:rPr>
  </w:style>
  <w:style w:type="paragraph" w:styleId="Titre8">
    <w:name w:val="heading 8"/>
    <w:basedOn w:val="Normal"/>
    <w:next w:val="Normal"/>
    <w:link w:val="Titre8Car1"/>
    <w:qFormat/>
    <w:rsid w:val="00567A8E"/>
    <w:pPr>
      <w:numPr>
        <w:ilvl w:val="7"/>
        <w:numId w:val="1"/>
      </w:numPr>
      <w:spacing w:before="240" w:after="60" w:line="320" w:lineRule="exact"/>
      <w:outlineLvl w:val="7"/>
    </w:pPr>
    <w:rPr>
      <w:rFonts w:ascii="Times New Roman" w:eastAsia="PMingLiU" w:hAnsi="Times New Roman"/>
      <w:i/>
      <w:iCs/>
      <w:sz w:val="24"/>
      <w:szCs w:val="18"/>
      <w:lang w:eastAsia="zh-TW"/>
    </w:rPr>
  </w:style>
  <w:style w:type="paragraph" w:styleId="Titre9">
    <w:name w:val="heading 9"/>
    <w:basedOn w:val="Normal"/>
    <w:next w:val="Normal"/>
    <w:link w:val="Titre9Car1"/>
    <w:qFormat/>
    <w:rsid w:val="00567A8E"/>
    <w:pPr>
      <w:numPr>
        <w:ilvl w:val="8"/>
        <w:numId w:val="1"/>
      </w:numPr>
      <w:spacing w:before="240" w:after="60" w:line="320" w:lineRule="exact"/>
      <w:outlineLvl w:val="8"/>
    </w:pPr>
    <w:rPr>
      <w:rFonts w:eastAsia="PMingLiU"/>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1"/>
    <w:uiPriority w:val="99"/>
    <w:rsid w:val="00EF577E"/>
    <w:pPr>
      <w:tabs>
        <w:tab w:val="center" w:pos="4536"/>
        <w:tab w:val="right" w:pos="9072"/>
      </w:tabs>
    </w:pPr>
    <w:rPr>
      <w:rFonts w:ascii="Arial" w:hAnsi="Arial"/>
      <w:sz w:val="24"/>
    </w:rPr>
  </w:style>
  <w:style w:type="paragraph" w:styleId="Pieddepage">
    <w:name w:val="footer"/>
    <w:basedOn w:val="Normal"/>
    <w:link w:val="PieddepageCar1"/>
    <w:uiPriority w:val="99"/>
    <w:rsid w:val="00EF577E"/>
    <w:pPr>
      <w:tabs>
        <w:tab w:val="center" w:pos="4536"/>
        <w:tab w:val="right" w:pos="9072"/>
      </w:tabs>
    </w:pPr>
    <w:rPr>
      <w:sz w:val="24"/>
    </w:rPr>
  </w:style>
  <w:style w:type="paragraph" w:customStyle="1" w:styleId="Backovercompany">
    <w:name w:val="Backover company"/>
    <w:basedOn w:val="Normal"/>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rsid w:val="007827A2"/>
    <w:pPr>
      <w:spacing w:before="200" w:line="276" w:lineRule="auto"/>
    </w:pPr>
    <w:rPr>
      <w:sz w:val="20"/>
      <w:szCs w:val="20"/>
      <w:lang w:eastAsia="en-US" w:bidi="en-US"/>
    </w:rPr>
  </w:style>
  <w:style w:type="character" w:customStyle="1" w:styleId="CorpsdetexteCar">
    <w:name w:val="Corps de texte Car"/>
    <w:link w:val="Corpsdetexte"/>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qFormat/>
    <w:rsid w:val="003B05A7"/>
    <w:pPr>
      <w:numPr>
        <w:numId w:val="12"/>
      </w:numPr>
      <w:shd w:val="clear" w:color="auto" w:fill="DBE5F1"/>
      <w:spacing w:line="360" w:lineRule="auto"/>
      <w:jc w:val="left"/>
    </w:pPr>
    <w:rPr>
      <w:rFonts w:ascii="Corbel" w:hAnsi="Corbel" w:cs="Arial"/>
      <w:color w:val="0000FF"/>
      <w:szCs w:val="22"/>
    </w:rPr>
  </w:style>
  <w:style w:type="paragraph" w:customStyle="1" w:styleId="ENT-Pointdattention">
    <w:name w:val="ENT- Point d'attention"/>
    <w:basedOn w:val="Normal"/>
    <w:qFormat/>
    <w:rsid w:val="00867D34"/>
    <w:pPr>
      <w:numPr>
        <w:numId w:val="6"/>
      </w:numPr>
      <w:shd w:val="clear" w:color="auto" w:fill="FDE9D9"/>
      <w:spacing w:line="360" w:lineRule="auto"/>
      <w:jc w:val="left"/>
    </w:pPr>
    <w:rPr>
      <w:color w:val="FF0000"/>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Cs w:val="22"/>
    </w:rPr>
  </w:style>
  <w:style w:type="character" w:styleId="Marquedecommentaire">
    <w:name w:val="annotation reference"/>
    <w:uiPriority w:val="99"/>
    <w:rsid w:val="00D11B7B"/>
    <w:rPr>
      <w:sz w:val="16"/>
      <w:szCs w:val="16"/>
    </w:rPr>
  </w:style>
  <w:style w:type="paragraph" w:styleId="Commentaire">
    <w:name w:val="annotation text"/>
    <w:basedOn w:val="Normal"/>
    <w:link w:val="CommentaireCar"/>
    <w:uiPriority w:val="99"/>
    <w:rsid w:val="00D11B7B"/>
    <w:rPr>
      <w:sz w:val="20"/>
      <w:szCs w:val="20"/>
    </w:rPr>
  </w:style>
  <w:style w:type="character" w:customStyle="1" w:styleId="CommentaireCar">
    <w:name w:val="Commentaire Car"/>
    <w:link w:val="Commentaire"/>
    <w:uiPriority w:val="99"/>
    <w:rsid w:val="00D11B7B"/>
    <w:rPr>
      <w:rFonts w:ascii="Calibri" w:hAnsi="Calibri"/>
    </w:rPr>
  </w:style>
  <w:style w:type="paragraph" w:styleId="Textedebulles">
    <w:name w:val="Balloon Text"/>
    <w:basedOn w:val="Normal"/>
    <w:link w:val="TextedebullesCar"/>
    <w:uiPriority w:val="99"/>
    <w:rsid w:val="00D11B7B"/>
    <w:pPr>
      <w:spacing w:before="0" w:after="0"/>
    </w:pPr>
    <w:rPr>
      <w:rFonts w:ascii="Tahoma" w:hAnsi="Tahoma"/>
      <w:sz w:val="16"/>
      <w:szCs w:val="16"/>
    </w:rPr>
  </w:style>
  <w:style w:type="character" w:customStyle="1" w:styleId="TextedebullesCar">
    <w:name w:val="Texte de bulles Car"/>
    <w:link w:val="Textedebulles"/>
    <w:uiPriority w:val="99"/>
    <w:rsid w:val="00D11B7B"/>
    <w:rPr>
      <w:rFonts w:ascii="Tahoma" w:hAnsi="Tahoma" w:cs="Tahoma"/>
      <w:sz w:val="16"/>
      <w:szCs w:val="16"/>
    </w:rPr>
  </w:style>
  <w:style w:type="paragraph" w:styleId="TM4">
    <w:name w:val="toc 4"/>
    <w:basedOn w:val="Normal"/>
    <w:next w:val="Normal"/>
    <w:autoRedefine/>
    <w:uiPriority w:val="39"/>
    <w:rsid w:val="00723BB2"/>
    <w:pPr>
      <w:ind w:left="720"/>
    </w:pPr>
  </w:style>
  <w:style w:type="paragraph" w:styleId="Objetducommentaire">
    <w:name w:val="annotation subject"/>
    <w:basedOn w:val="Commentaire"/>
    <w:next w:val="Commentaire"/>
    <w:link w:val="ObjetducommentaireCar"/>
    <w:uiPriority w:val="99"/>
    <w:rsid w:val="00A86B20"/>
    <w:rPr>
      <w:b/>
      <w:bCs/>
    </w:rPr>
  </w:style>
  <w:style w:type="character" w:customStyle="1" w:styleId="ObjetducommentaireCar">
    <w:name w:val="Objet du commentaire Car"/>
    <w:link w:val="Objetducommentaire"/>
    <w:uiPriority w:val="99"/>
    <w:rsid w:val="00A86B20"/>
    <w:rPr>
      <w:rFonts w:ascii="Calibri" w:hAnsi="Calibri"/>
      <w:b/>
      <w:bCs/>
    </w:rPr>
  </w:style>
  <w:style w:type="character" w:customStyle="1" w:styleId="Titre1Car">
    <w:name w:val="Titre 1 Car"/>
    <w:link w:val="Titre1"/>
    <w:rsid w:val="000546E2"/>
    <w:rPr>
      <w:rFonts w:ascii="Arial" w:hAnsi="Arial" w:cs="Arial"/>
      <w:b/>
      <w:color w:val="000000"/>
      <w:sz w:val="32"/>
      <w:szCs w:val="30"/>
      <w:lang w:val="fr-FR" w:eastAsia="en-US" w:bidi="ar-SA"/>
    </w:rPr>
  </w:style>
  <w:style w:type="character" w:customStyle="1" w:styleId="Titre2Car">
    <w:name w:val="Titre 2 Car"/>
    <w:link w:val="Titre2"/>
    <w:rsid w:val="000546E2"/>
    <w:rPr>
      <w:rFonts w:ascii="Calibri" w:hAnsi="Calibri" w:cs="Arial"/>
      <w:b/>
      <w:bCs/>
      <w:iCs/>
      <w:sz w:val="28"/>
      <w:szCs w:val="28"/>
    </w:rPr>
  </w:style>
  <w:style w:type="paragraph" w:styleId="NormalWeb">
    <w:name w:val="Normal (Web)"/>
    <w:basedOn w:val="Normal"/>
    <w:unhideWhenUsed/>
    <w:rsid w:val="000546E2"/>
    <w:pPr>
      <w:spacing w:before="100" w:beforeAutospacing="1" w:after="119"/>
      <w:jc w:val="left"/>
    </w:pPr>
    <w:rPr>
      <w:rFonts w:ascii="Times New Roman" w:hAnsi="Times New Roman"/>
    </w:rPr>
  </w:style>
  <w:style w:type="numbering" w:customStyle="1" w:styleId="WWOutlineListStyle">
    <w:name w:val="WW_OutlineListStyle"/>
    <w:basedOn w:val="Aucuneliste"/>
    <w:rsid w:val="00E62895"/>
    <w:pPr>
      <w:numPr>
        <w:numId w:val="14"/>
      </w:numPr>
    </w:pPr>
  </w:style>
  <w:style w:type="paragraph" w:customStyle="1" w:styleId="Standard">
    <w:name w:val="Standard"/>
    <w:rsid w:val="00E62895"/>
    <w:pPr>
      <w:autoSpaceDN w:val="0"/>
      <w:textAlignment w:val="baseline"/>
    </w:pPr>
    <w:rPr>
      <w:rFonts w:ascii="Calibri" w:eastAsia="Calibri" w:hAnsi="Calibri"/>
    </w:rPr>
  </w:style>
  <w:style w:type="paragraph" w:customStyle="1" w:styleId="Heading">
    <w:name w:val="Heading"/>
    <w:basedOn w:val="Standard"/>
    <w:next w:val="Textbody"/>
    <w:rsid w:val="00E62895"/>
    <w:pPr>
      <w:keepNext/>
      <w:spacing w:before="240" w:after="120"/>
    </w:pPr>
    <w:rPr>
      <w:rFonts w:ascii="Arial" w:eastAsia="MS Mincho" w:hAnsi="Arial" w:cs="Tahoma"/>
      <w:sz w:val="28"/>
      <w:szCs w:val="28"/>
    </w:rPr>
  </w:style>
  <w:style w:type="paragraph" w:customStyle="1" w:styleId="Textbody">
    <w:name w:val="Text body"/>
    <w:basedOn w:val="Normal"/>
    <w:rsid w:val="00E62895"/>
    <w:pPr>
      <w:suppressAutoHyphens/>
      <w:autoSpaceDN w:val="0"/>
      <w:spacing w:before="200" w:after="0" w:line="276" w:lineRule="auto"/>
      <w:textAlignment w:val="baseline"/>
    </w:pPr>
    <w:rPr>
      <w:sz w:val="20"/>
      <w:szCs w:val="20"/>
      <w:lang w:eastAsia="en-US" w:bidi="en-US"/>
    </w:rPr>
  </w:style>
  <w:style w:type="paragraph" w:customStyle="1" w:styleId="Heading1">
    <w:name w:val="Heading 1"/>
    <w:next w:val="BodyText"/>
    <w:rsid w:val="00E62895"/>
    <w:pPr>
      <w:pageBreakBefore/>
      <w:numPr>
        <w:numId w:val="14"/>
      </w:numPr>
      <w:pBdr>
        <w:bottom w:val="single" w:sz="12" w:space="0" w:color="1B9DD9"/>
      </w:pBdr>
      <w:suppressAutoHyphens/>
      <w:autoSpaceDN w:val="0"/>
      <w:spacing w:before="120" w:after="360" w:line="360" w:lineRule="exact"/>
      <w:textAlignment w:val="baseline"/>
      <w:outlineLvl w:val="0"/>
    </w:pPr>
    <w:rPr>
      <w:rFonts w:ascii="Arial" w:hAnsi="Arial" w:cs="Arial"/>
      <w:b/>
      <w:color w:val="000000"/>
      <w:sz w:val="32"/>
      <w:szCs w:val="30"/>
      <w:lang w:eastAsia="en-US"/>
    </w:rPr>
  </w:style>
  <w:style w:type="paragraph" w:customStyle="1" w:styleId="Heading2">
    <w:name w:val="Heading 2"/>
    <w:basedOn w:val="Normal"/>
    <w:next w:val="Normal"/>
    <w:rsid w:val="00E62895"/>
    <w:pPr>
      <w:numPr>
        <w:ilvl w:val="1"/>
        <w:numId w:val="14"/>
      </w:numPr>
      <w:pBdr>
        <w:bottom w:val="single" w:sz="4" w:space="0" w:color="000000"/>
      </w:pBdr>
      <w:suppressAutoHyphens/>
      <w:autoSpaceDN w:val="0"/>
      <w:spacing w:before="0" w:after="240" w:line="240" w:lineRule="exact"/>
      <w:textAlignment w:val="baseline"/>
      <w:outlineLvl w:val="1"/>
    </w:pPr>
    <w:rPr>
      <w:rFonts w:cs="Arial"/>
      <w:b/>
      <w:bCs/>
      <w:iCs/>
      <w:sz w:val="28"/>
      <w:szCs w:val="28"/>
    </w:rPr>
  </w:style>
  <w:style w:type="paragraph" w:customStyle="1" w:styleId="Heading3">
    <w:name w:val="Heading 3"/>
    <w:basedOn w:val="Normal"/>
    <w:next w:val="Normal"/>
    <w:rsid w:val="00E62895"/>
    <w:pPr>
      <w:numPr>
        <w:ilvl w:val="2"/>
        <w:numId w:val="14"/>
      </w:numPr>
      <w:suppressAutoHyphens/>
      <w:autoSpaceDN w:val="0"/>
      <w:spacing w:before="0" w:after="240" w:line="240" w:lineRule="exact"/>
      <w:textAlignment w:val="baseline"/>
      <w:outlineLvl w:val="2"/>
    </w:pPr>
    <w:rPr>
      <w:rFonts w:cs="Arial"/>
      <w:b/>
      <w:bCs/>
      <w:szCs w:val="26"/>
    </w:rPr>
  </w:style>
  <w:style w:type="paragraph" w:customStyle="1" w:styleId="Heading4">
    <w:name w:val="Heading 4"/>
    <w:next w:val="BodyText"/>
    <w:rsid w:val="00E62895"/>
    <w:pPr>
      <w:numPr>
        <w:ilvl w:val="3"/>
        <w:numId w:val="14"/>
      </w:numPr>
      <w:tabs>
        <w:tab w:val="left" w:pos="-13"/>
      </w:tabs>
      <w:suppressAutoHyphens/>
      <w:autoSpaceDN w:val="0"/>
      <w:spacing w:after="240" w:line="240" w:lineRule="exact"/>
      <w:textAlignment w:val="baseline"/>
      <w:outlineLvl w:val="3"/>
    </w:pPr>
    <w:rPr>
      <w:rFonts w:ascii="Arial" w:hAnsi="Arial" w:cs="Arial"/>
      <w:color w:val="000000"/>
      <w:sz w:val="24"/>
      <w:szCs w:val="18"/>
      <w:lang w:val="en-GB" w:eastAsia="en-US"/>
    </w:rPr>
  </w:style>
  <w:style w:type="paragraph" w:customStyle="1" w:styleId="Heading5">
    <w:name w:val="Heading 5"/>
    <w:basedOn w:val="Normal"/>
    <w:next w:val="Normal"/>
    <w:rsid w:val="00E62895"/>
    <w:pPr>
      <w:numPr>
        <w:ilvl w:val="4"/>
        <w:numId w:val="14"/>
      </w:numPr>
      <w:suppressAutoHyphens/>
      <w:autoSpaceDN w:val="0"/>
      <w:spacing w:before="240" w:after="60"/>
      <w:textAlignment w:val="baseline"/>
      <w:outlineLvl w:val="4"/>
    </w:pPr>
    <w:rPr>
      <w:b/>
      <w:bCs/>
      <w:i/>
      <w:iCs/>
      <w:sz w:val="26"/>
      <w:szCs w:val="26"/>
    </w:rPr>
  </w:style>
  <w:style w:type="paragraph" w:customStyle="1" w:styleId="Heading6">
    <w:name w:val="Heading 6"/>
    <w:basedOn w:val="Normal"/>
    <w:next w:val="Normal"/>
    <w:rsid w:val="00E62895"/>
    <w:pPr>
      <w:numPr>
        <w:ilvl w:val="5"/>
        <w:numId w:val="14"/>
      </w:numPr>
      <w:suppressAutoHyphens/>
      <w:autoSpaceDN w:val="0"/>
      <w:spacing w:before="240" w:after="60"/>
      <w:textAlignment w:val="baseline"/>
      <w:outlineLvl w:val="5"/>
    </w:pPr>
    <w:rPr>
      <w:b/>
      <w:bCs/>
      <w:szCs w:val="22"/>
    </w:rPr>
  </w:style>
  <w:style w:type="paragraph" w:customStyle="1" w:styleId="Heading7">
    <w:name w:val="Heading 7"/>
    <w:basedOn w:val="Normal"/>
    <w:next w:val="Normal"/>
    <w:rsid w:val="00E62895"/>
    <w:pPr>
      <w:numPr>
        <w:ilvl w:val="6"/>
        <w:numId w:val="14"/>
      </w:numPr>
      <w:suppressAutoHyphens/>
      <w:autoSpaceDN w:val="0"/>
      <w:spacing w:before="240" w:after="60"/>
      <w:textAlignment w:val="baseline"/>
      <w:outlineLvl w:val="6"/>
    </w:pPr>
  </w:style>
  <w:style w:type="paragraph" w:customStyle="1" w:styleId="Heading8">
    <w:name w:val="Heading 8"/>
    <w:basedOn w:val="Normal"/>
    <w:next w:val="Normal"/>
    <w:rsid w:val="00E62895"/>
    <w:pPr>
      <w:numPr>
        <w:ilvl w:val="7"/>
        <w:numId w:val="14"/>
      </w:numPr>
      <w:suppressAutoHyphens/>
      <w:autoSpaceDN w:val="0"/>
      <w:spacing w:before="240" w:after="60" w:line="320" w:lineRule="exact"/>
      <w:textAlignment w:val="baseline"/>
      <w:outlineLvl w:val="7"/>
    </w:pPr>
    <w:rPr>
      <w:rFonts w:ascii="Times New Roman" w:eastAsia="PMingLiU" w:hAnsi="Times New Roman" w:cs="Arial"/>
      <w:i/>
      <w:iCs/>
      <w:szCs w:val="18"/>
      <w:lang w:eastAsia="zh-TW"/>
    </w:rPr>
  </w:style>
  <w:style w:type="paragraph" w:customStyle="1" w:styleId="Heading9">
    <w:name w:val="Heading 9"/>
    <w:basedOn w:val="Normal"/>
    <w:next w:val="Normal"/>
    <w:rsid w:val="00E62895"/>
    <w:pPr>
      <w:numPr>
        <w:ilvl w:val="8"/>
        <w:numId w:val="14"/>
      </w:numPr>
      <w:suppressAutoHyphens/>
      <w:autoSpaceDN w:val="0"/>
      <w:spacing w:before="240" w:after="60" w:line="320" w:lineRule="exact"/>
      <w:textAlignment w:val="baseline"/>
      <w:outlineLvl w:val="8"/>
    </w:pPr>
    <w:rPr>
      <w:rFonts w:eastAsia="PMingLiU" w:cs="Arial"/>
      <w:sz w:val="18"/>
      <w:szCs w:val="22"/>
      <w:lang w:eastAsia="zh-TW"/>
    </w:rPr>
  </w:style>
  <w:style w:type="paragraph" w:customStyle="1" w:styleId="Header">
    <w:name w:val="Header"/>
    <w:basedOn w:val="Normal"/>
    <w:rsid w:val="00E62895"/>
    <w:pPr>
      <w:tabs>
        <w:tab w:val="center" w:pos="4536"/>
        <w:tab w:val="right" w:pos="9072"/>
      </w:tabs>
      <w:suppressAutoHyphens/>
      <w:autoSpaceDN w:val="0"/>
      <w:textAlignment w:val="baseline"/>
    </w:pPr>
    <w:rPr>
      <w:rFonts w:ascii="Arial" w:hAnsi="Arial"/>
    </w:rPr>
  </w:style>
  <w:style w:type="paragraph" w:customStyle="1" w:styleId="Footer">
    <w:name w:val="Footer"/>
    <w:basedOn w:val="Normal"/>
    <w:rsid w:val="00E62895"/>
    <w:pPr>
      <w:tabs>
        <w:tab w:val="center" w:pos="4536"/>
        <w:tab w:val="right" w:pos="9072"/>
      </w:tabs>
      <w:suppressAutoHyphens/>
      <w:autoSpaceDN w:val="0"/>
      <w:textAlignment w:val="baseline"/>
    </w:pPr>
    <w:rPr>
      <w:sz w:val="16"/>
    </w:rPr>
  </w:style>
  <w:style w:type="paragraph" w:styleId="En-ttedetabledesmatires">
    <w:name w:val="TOC Heading"/>
    <w:basedOn w:val="Heading1"/>
    <w:next w:val="Normal"/>
    <w:qFormat/>
    <w:rsid w:val="00E62895"/>
    <w:pPr>
      <w:keepNext/>
      <w:keepLines/>
      <w:pBdr>
        <w:bottom w:val="none" w:sz="0" w:space="0" w:color="auto"/>
      </w:pBdr>
      <w:spacing w:before="480" w:after="0" w:line="276" w:lineRule="auto"/>
    </w:pPr>
    <w:rPr>
      <w:rFonts w:ascii="Cambria" w:hAnsi="Cambria" w:cs="Times New Roman"/>
      <w:bCs/>
      <w:color w:val="365F91"/>
      <w:sz w:val="28"/>
      <w:szCs w:val="28"/>
    </w:rPr>
  </w:style>
  <w:style w:type="paragraph" w:customStyle="1" w:styleId="ContentsHeading">
    <w:name w:val="Contents Heading"/>
    <w:basedOn w:val="Heading"/>
    <w:rsid w:val="00E62895"/>
    <w:pPr>
      <w:suppressLineNumbers/>
    </w:pPr>
    <w:rPr>
      <w:b/>
      <w:bCs/>
      <w:sz w:val="32"/>
      <w:szCs w:val="32"/>
    </w:rPr>
  </w:style>
  <w:style w:type="paragraph" w:customStyle="1" w:styleId="TexteFylab">
    <w:name w:val="Texte Fylab"/>
    <w:rsid w:val="00E62895"/>
    <w:pPr>
      <w:autoSpaceDN w:val="0"/>
      <w:spacing w:after="113"/>
      <w:jc w:val="both"/>
      <w:textAlignment w:val="baseline"/>
    </w:pPr>
    <w:rPr>
      <w:rFonts w:ascii="Lucida Sans" w:eastAsia="Calibri" w:hAnsi="Lucida Sans"/>
      <w:color w:val="000000"/>
      <w:sz w:val="21"/>
    </w:rPr>
  </w:style>
  <w:style w:type="paragraph" w:customStyle="1" w:styleId="Index">
    <w:name w:val="Index"/>
    <w:basedOn w:val="Standard"/>
    <w:rsid w:val="00E62895"/>
    <w:pPr>
      <w:suppressLineNumbers/>
    </w:pPr>
    <w:rPr>
      <w:rFonts w:ascii="Arial" w:hAnsi="Arial" w:cs="Lucidasans"/>
    </w:rPr>
  </w:style>
  <w:style w:type="paragraph" w:customStyle="1" w:styleId="Contents1">
    <w:name w:val="Contents 1"/>
    <w:basedOn w:val="Index"/>
    <w:rsid w:val="00E62895"/>
    <w:pPr>
      <w:tabs>
        <w:tab w:val="right" w:leader="dot" w:pos="9637"/>
      </w:tabs>
      <w:spacing w:after="113"/>
    </w:pPr>
    <w:rPr>
      <w:rFonts w:ascii="Calibri" w:hAnsi="Calibri"/>
      <w:color w:val="000000"/>
      <w:sz w:val="24"/>
    </w:rPr>
  </w:style>
  <w:style w:type="paragraph" w:customStyle="1" w:styleId="Contents2">
    <w:name w:val="Contents 2"/>
    <w:basedOn w:val="Index"/>
    <w:rsid w:val="00E62895"/>
    <w:pPr>
      <w:tabs>
        <w:tab w:val="right" w:leader="dot" w:pos="9637"/>
      </w:tabs>
      <w:spacing w:after="113"/>
      <w:ind w:left="283"/>
    </w:pPr>
    <w:rPr>
      <w:rFonts w:ascii="Calibri" w:hAnsi="Calibri"/>
      <w:color w:val="000000"/>
      <w:sz w:val="24"/>
    </w:rPr>
  </w:style>
  <w:style w:type="paragraph" w:customStyle="1" w:styleId="Contents3">
    <w:name w:val="Contents 3"/>
    <w:basedOn w:val="Index"/>
    <w:rsid w:val="00E62895"/>
    <w:pPr>
      <w:tabs>
        <w:tab w:val="right" w:leader="dot" w:pos="9637"/>
      </w:tabs>
      <w:spacing w:after="113"/>
      <w:ind w:left="566"/>
    </w:pPr>
    <w:rPr>
      <w:rFonts w:ascii="Calibri" w:hAnsi="Calibri"/>
      <w:color w:val="000000"/>
      <w:sz w:val="24"/>
    </w:rPr>
  </w:style>
  <w:style w:type="paragraph" w:customStyle="1" w:styleId="TableContents">
    <w:name w:val="Table Contents"/>
    <w:basedOn w:val="Standard"/>
    <w:rsid w:val="00E62895"/>
    <w:pPr>
      <w:suppressLineNumbers/>
    </w:pPr>
  </w:style>
  <w:style w:type="paragraph" w:customStyle="1" w:styleId="TableHeading">
    <w:name w:val="Table Heading"/>
    <w:basedOn w:val="TableContents"/>
    <w:rsid w:val="00E62895"/>
    <w:pPr>
      <w:jc w:val="center"/>
    </w:pPr>
    <w:rPr>
      <w:b/>
      <w:bCs/>
    </w:rPr>
  </w:style>
  <w:style w:type="paragraph" w:customStyle="1" w:styleId="Framecontents">
    <w:name w:val="Frame contents"/>
    <w:basedOn w:val="Textbody"/>
    <w:rsid w:val="00E62895"/>
  </w:style>
  <w:style w:type="character" w:customStyle="1" w:styleId="Titre3Car">
    <w:name w:val="Titre 3 Car"/>
    <w:rsid w:val="00E62895"/>
    <w:rPr>
      <w:rFonts w:eastAsia="Times New Roman" w:cs="Arial"/>
      <w:b/>
      <w:bCs/>
      <w:sz w:val="24"/>
      <w:szCs w:val="26"/>
    </w:rPr>
  </w:style>
  <w:style w:type="character" w:customStyle="1" w:styleId="Titre4Car">
    <w:name w:val="Titre 4 Car"/>
    <w:rsid w:val="00E62895"/>
    <w:rPr>
      <w:rFonts w:ascii="Arial" w:eastAsia="Times New Roman" w:hAnsi="Arial" w:cs="Arial"/>
      <w:color w:val="000000"/>
      <w:sz w:val="24"/>
      <w:szCs w:val="18"/>
      <w:lang w:val="en-GB" w:eastAsia="en-US" w:bidi="ar-SA"/>
    </w:rPr>
  </w:style>
  <w:style w:type="character" w:customStyle="1" w:styleId="Titre8Car">
    <w:name w:val="Titre 8 Car"/>
    <w:rsid w:val="00E62895"/>
    <w:rPr>
      <w:rFonts w:ascii="Times New Roman" w:eastAsia="PMingLiU" w:hAnsi="Times New Roman" w:cs="Arial"/>
      <w:i/>
      <w:iCs/>
      <w:sz w:val="24"/>
      <w:szCs w:val="18"/>
      <w:lang w:eastAsia="zh-TW"/>
    </w:rPr>
  </w:style>
  <w:style w:type="character" w:customStyle="1" w:styleId="Titre9Car">
    <w:name w:val="Titre 9 Car"/>
    <w:rsid w:val="00E62895"/>
    <w:rPr>
      <w:rFonts w:eastAsia="PMingLiU" w:cs="Arial"/>
      <w:sz w:val="18"/>
      <w:szCs w:val="22"/>
      <w:lang w:eastAsia="zh-TW"/>
    </w:rPr>
  </w:style>
  <w:style w:type="character" w:customStyle="1" w:styleId="En-tteCar">
    <w:name w:val="En-tête Car"/>
    <w:rsid w:val="00E62895"/>
    <w:rPr>
      <w:rFonts w:ascii="Arial" w:eastAsia="Times New Roman" w:hAnsi="Arial"/>
      <w:sz w:val="24"/>
      <w:szCs w:val="24"/>
    </w:rPr>
  </w:style>
  <w:style w:type="character" w:customStyle="1" w:styleId="PieddepageCar">
    <w:name w:val="Pied de page Car"/>
    <w:rsid w:val="00E62895"/>
    <w:rPr>
      <w:rFonts w:eastAsia="Times New Roman"/>
      <w:sz w:val="24"/>
      <w:szCs w:val="24"/>
    </w:rPr>
  </w:style>
  <w:style w:type="paragraph" w:styleId="Rvision">
    <w:name w:val="Revision"/>
    <w:hidden/>
    <w:uiPriority w:val="99"/>
    <w:semiHidden/>
    <w:rsid w:val="00E62895"/>
    <w:rPr>
      <w:rFonts w:ascii="Calibri" w:hAnsi="Calibri"/>
      <w:sz w:val="24"/>
      <w:szCs w:val="24"/>
    </w:rPr>
  </w:style>
  <w:style w:type="character" w:customStyle="1" w:styleId="Titre1Car1">
    <w:name w:val="Titre 1 Car1"/>
    <w:rsid w:val="00E62895"/>
    <w:rPr>
      <w:rFonts w:ascii="Arial" w:eastAsia="Times New Roman" w:hAnsi="Arial" w:cs="Arial"/>
      <w:b/>
      <w:color w:val="000000"/>
      <w:sz w:val="32"/>
      <w:szCs w:val="30"/>
      <w:lang w:val="fr-FR" w:eastAsia="en-US" w:bidi="ar-SA"/>
    </w:rPr>
  </w:style>
  <w:style w:type="character" w:customStyle="1" w:styleId="Titre2Car1">
    <w:name w:val="Titre 2 Car1"/>
    <w:rsid w:val="00E62895"/>
    <w:rPr>
      <w:rFonts w:eastAsia="Times New Roman" w:cs="Arial"/>
      <w:b/>
      <w:bCs/>
      <w:iCs/>
      <w:sz w:val="28"/>
      <w:szCs w:val="28"/>
    </w:rPr>
  </w:style>
  <w:style w:type="character" w:customStyle="1" w:styleId="Titre3Car1">
    <w:name w:val="Titre 3 Car1"/>
    <w:link w:val="Titre3"/>
    <w:rsid w:val="00E62895"/>
    <w:rPr>
      <w:rFonts w:ascii="Calibri" w:hAnsi="Calibri" w:cs="Arial"/>
      <w:b/>
      <w:bCs/>
      <w:sz w:val="24"/>
      <w:szCs w:val="26"/>
    </w:rPr>
  </w:style>
  <w:style w:type="character" w:customStyle="1" w:styleId="Titre4Car1">
    <w:name w:val="Titre 4 Car1"/>
    <w:link w:val="Titre4"/>
    <w:rsid w:val="00E62895"/>
    <w:rPr>
      <w:rFonts w:ascii="Arial" w:hAnsi="Arial" w:cs="Arial"/>
      <w:color w:val="000000"/>
      <w:sz w:val="24"/>
      <w:szCs w:val="18"/>
      <w:lang w:val="en-GB" w:eastAsia="en-US" w:bidi="ar-SA"/>
    </w:rPr>
  </w:style>
  <w:style w:type="character" w:customStyle="1" w:styleId="Titre5Car1">
    <w:name w:val="Titre 5 Car1"/>
    <w:uiPriority w:val="9"/>
    <w:semiHidden/>
    <w:rsid w:val="00E62895"/>
    <w:rPr>
      <w:rFonts w:ascii="Calibri" w:eastAsia="Times New Roman" w:hAnsi="Calibri" w:cs="Times New Roman"/>
      <w:b/>
      <w:bCs/>
      <w:i/>
      <w:iCs/>
      <w:sz w:val="26"/>
      <w:szCs w:val="26"/>
    </w:rPr>
  </w:style>
  <w:style w:type="character" w:customStyle="1" w:styleId="Titre6Car1">
    <w:name w:val="Titre 6 Car1"/>
    <w:uiPriority w:val="9"/>
    <w:semiHidden/>
    <w:rsid w:val="00E62895"/>
    <w:rPr>
      <w:rFonts w:ascii="Calibri" w:eastAsia="Times New Roman" w:hAnsi="Calibri" w:cs="Times New Roman"/>
      <w:b/>
      <w:bCs/>
      <w:sz w:val="22"/>
      <w:szCs w:val="22"/>
    </w:rPr>
  </w:style>
  <w:style w:type="character" w:customStyle="1" w:styleId="Titre7Car1">
    <w:name w:val="Titre 7 Car1"/>
    <w:uiPriority w:val="9"/>
    <w:semiHidden/>
    <w:rsid w:val="00E62895"/>
    <w:rPr>
      <w:rFonts w:ascii="Calibri" w:eastAsia="Times New Roman" w:hAnsi="Calibri" w:cs="Times New Roman"/>
      <w:sz w:val="24"/>
      <w:szCs w:val="24"/>
    </w:rPr>
  </w:style>
  <w:style w:type="character" w:customStyle="1" w:styleId="Titre8Car1">
    <w:name w:val="Titre 8 Car1"/>
    <w:link w:val="Titre8"/>
    <w:rsid w:val="00E62895"/>
    <w:rPr>
      <w:rFonts w:eastAsia="PMingLiU" w:cs="Arial"/>
      <w:i/>
      <w:iCs/>
      <w:sz w:val="24"/>
      <w:szCs w:val="18"/>
      <w:lang w:eastAsia="zh-TW"/>
    </w:rPr>
  </w:style>
  <w:style w:type="character" w:customStyle="1" w:styleId="Titre9Car1">
    <w:name w:val="Titre 9 Car1"/>
    <w:link w:val="Titre9"/>
    <w:rsid w:val="00E62895"/>
    <w:rPr>
      <w:rFonts w:ascii="Calibri" w:eastAsia="PMingLiU" w:hAnsi="Calibri" w:cs="Arial"/>
      <w:sz w:val="18"/>
      <w:szCs w:val="22"/>
      <w:lang w:eastAsia="zh-TW"/>
    </w:rPr>
  </w:style>
  <w:style w:type="character" w:customStyle="1" w:styleId="PageNumber">
    <w:name w:val="Page Number"/>
    <w:rsid w:val="00E62895"/>
    <w:rPr>
      <w:rFonts w:ascii="Arial" w:hAnsi="Arial"/>
      <w:color w:val="auto"/>
      <w:sz w:val="15"/>
      <w:szCs w:val="15"/>
    </w:rPr>
  </w:style>
  <w:style w:type="paragraph" w:customStyle="1" w:styleId="TitreF">
    <w:name w:val="Titre F"/>
    <w:next w:val="TexteFylab"/>
    <w:rsid w:val="00E62895"/>
    <w:pPr>
      <w:keepNext/>
      <w:autoSpaceDN w:val="0"/>
      <w:spacing w:before="340" w:after="227"/>
      <w:textAlignment w:val="baseline"/>
    </w:pPr>
    <w:rPr>
      <w:rFonts w:ascii="Lucida Sans" w:eastAsia="Calibri" w:hAnsi="Lucida Sans"/>
      <w:b/>
      <w:bCs/>
      <w:color w:val="000000"/>
      <w:sz w:val="28"/>
    </w:rPr>
  </w:style>
  <w:style w:type="paragraph" w:customStyle="1" w:styleId="TitreF1">
    <w:name w:val="Titre F1"/>
    <w:basedOn w:val="TitreF"/>
    <w:next w:val="TexteFylab"/>
    <w:rsid w:val="00E62895"/>
    <w:pPr>
      <w:pageBreakBefore/>
      <w:spacing w:before="227" w:after="113"/>
      <w:outlineLvl w:val="0"/>
    </w:pPr>
    <w:rPr>
      <w:sz w:val="32"/>
    </w:rPr>
  </w:style>
  <w:style w:type="paragraph" w:customStyle="1" w:styleId="TitreF2">
    <w:name w:val="Titre F2"/>
    <w:basedOn w:val="TitreF"/>
    <w:next w:val="TexteFylab"/>
    <w:rsid w:val="00E62895"/>
    <w:pPr>
      <w:outlineLvl w:val="1"/>
    </w:pPr>
  </w:style>
  <w:style w:type="paragraph" w:customStyle="1" w:styleId="TitreF3">
    <w:name w:val="Titre F3"/>
    <w:basedOn w:val="TitreF"/>
    <w:next w:val="TexteFylab"/>
    <w:rsid w:val="00E62895"/>
    <w:pPr>
      <w:outlineLvl w:val="2"/>
    </w:pPr>
    <w:rPr>
      <w:sz w:val="24"/>
    </w:rPr>
  </w:style>
  <w:style w:type="character" w:customStyle="1" w:styleId="BulletSymbols">
    <w:name w:val="Bullet Symbols"/>
    <w:rsid w:val="00E62895"/>
    <w:rPr>
      <w:rFonts w:ascii="StarSymbol" w:eastAsia="StarSymbol" w:hAnsi="StarSymbol" w:cs="StarSymbol"/>
      <w:sz w:val="18"/>
      <w:szCs w:val="18"/>
    </w:rPr>
  </w:style>
  <w:style w:type="character" w:customStyle="1" w:styleId="BulletSymbolsuser">
    <w:name w:val="Bullet Symbols (user)"/>
    <w:rsid w:val="00E62895"/>
  </w:style>
  <w:style w:type="character" w:customStyle="1" w:styleId="Internetlink">
    <w:name w:val="Internet link"/>
    <w:rsid w:val="00E62895"/>
    <w:rPr>
      <w:color w:val="000080"/>
      <w:u w:val="single"/>
    </w:rPr>
  </w:style>
  <w:style w:type="numbering" w:customStyle="1" w:styleId="LFO4">
    <w:name w:val="LFO4"/>
    <w:basedOn w:val="Aucuneliste"/>
    <w:rsid w:val="00E62895"/>
    <w:pPr>
      <w:numPr>
        <w:numId w:val="15"/>
      </w:numPr>
    </w:pPr>
  </w:style>
  <w:style w:type="numbering" w:customStyle="1" w:styleId="LFO19">
    <w:name w:val="LFO19"/>
    <w:basedOn w:val="Aucuneliste"/>
    <w:rsid w:val="00E62895"/>
    <w:pPr>
      <w:numPr>
        <w:numId w:val="16"/>
      </w:numPr>
    </w:pPr>
  </w:style>
  <w:style w:type="character" w:customStyle="1" w:styleId="En-tteCar1">
    <w:name w:val="En-tête Car1"/>
    <w:link w:val="En-tte"/>
    <w:uiPriority w:val="99"/>
    <w:rsid w:val="00E62895"/>
    <w:rPr>
      <w:rFonts w:ascii="Arial" w:hAnsi="Arial"/>
      <w:sz w:val="24"/>
      <w:szCs w:val="24"/>
    </w:rPr>
  </w:style>
  <w:style w:type="character" w:customStyle="1" w:styleId="PieddepageCar1">
    <w:name w:val="Pied de page Car1"/>
    <w:link w:val="Pieddepage"/>
    <w:uiPriority w:val="99"/>
    <w:rsid w:val="00E62895"/>
    <w:rPr>
      <w:rFonts w:ascii="Calibri" w:hAnsi="Calibri"/>
      <w:sz w:val="24"/>
      <w:szCs w:val="24"/>
    </w:rPr>
  </w:style>
  <w:style w:type="paragraph" w:styleId="Explorateurdedocuments">
    <w:name w:val="Document Map"/>
    <w:basedOn w:val="Normal"/>
    <w:semiHidden/>
    <w:rsid w:val="00867D34"/>
    <w:pPr>
      <w:shd w:val="clear" w:color="auto" w:fill="000080"/>
    </w:pPr>
    <w:rPr>
      <w:rFonts w:ascii="Tahoma" w:hAnsi="Tahoma" w:cs="Tahoma"/>
      <w:sz w:val="20"/>
      <w:szCs w:val="20"/>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20152387">
      <w:bodyDiv w:val="1"/>
      <w:marLeft w:val="0"/>
      <w:marRight w:val="0"/>
      <w:marTop w:val="0"/>
      <w:marBottom w:val="0"/>
      <w:divBdr>
        <w:top w:val="none" w:sz="0" w:space="0" w:color="auto"/>
        <w:left w:val="none" w:sz="0" w:space="0" w:color="auto"/>
        <w:bottom w:val="none" w:sz="0" w:space="0" w:color="auto"/>
        <w:right w:val="none" w:sz="0" w:space="0" w:color="auto"/>
      </w:divBdr>
    </w:div>
    <w:div w:id="128058100">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494954034">
      <w:bodyDiv w:val="1"/>
      <w:marLeft w:val="0"/>
      <w:marRight w:val="0"/>
      <w:marTop w:val="0"/>
      <w:marBottom w:val="0"/>
      <w:divBdr>
        <w:top w:val="none" w:sz="0" w:space="0" w:color="auto"/>
        <w:left w:val="none" w:sz="0" w:space="0" w:color="auto"/>
        <w:bottom w:val="none" w:sz="0" w:space="0" w:color="auto"/>
        <w:right w:val="none" w:sz="0" w:space="0" w:color="auto"/>
      </w:divBdr>
    </w:div>
    <w:div w:id="502402195">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098984145">
      <w:bodyDiv w:val="1"/>
      <w:marLeft w:val="0"/>
      <w:marRight w:val="0"/>
      <w:marTop w:val="0"/>
      <w:marBottom w:val="0"/>
      <w:divBdr>
        <w:top w:val="none" w:sz="0" w:space="0" w:color="auto"/>
        <w:left w:val="none" w:sz="0" w:space="0" w:color="auto"/>
        <w:bottom w:val="none" w:sz="0" w:space="0" w:color="auto"/>
        <w:right w:val="none" w:sz="0" w:space="0" w:color="auto"/>
      </w:divBdr>
    </w:div>
    <w:div w:id="1146698954">
      <w:bodyDiv w:val="1"/>
      <w:marLeft w:val="0"/>
      <w:marRight w:val="0"/>
      <w:marTop w:val="0"/>
      <w:marBottom w:val="0"/>
      <w:divBdr>
        <w:top w:val="none" w:sz="0" w:space="0" w:color="auto"/>
        <w:left w:val="none" w:sz="0" w:space="0" w:color="auto"/>
        <w:bottom w:val="none" w:sz="0" w:space="0" w:color="auto"/>
        <w:right w:val="none" w:sz="0" w:space="0" w:color="auto"/>
      </w:divBdr>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379209180">
      <w:bodyDiv w:val="1"/>
      <w:marLeft w:val="0"/>
      <w:marRight w:val="0"/>
      <w:marTop w:val="0"/>
      <w:marBottom w:val="0"/>
      <w:divBdr>
        <w:top w:val="none" w:sz="0" w:space="0" w:color="auto"/>
        <w:left w:val="none" w:sz="0" w:space="0" w:color="auto"/>
        <w:bottom w:val="none" w:sz="0" w:space="0" w:color="auto"/>
        <w:right w:val="none" w:sz="0" w:space="0" w:color="auto"/>
      </w:divBdr>
      <w:divsChild>
        <w:div w:id="175458525">
          <w:marLeft w:val="1555"/>
          <w:marRight w:val="0"/>
          <w:marTop w:val="154"/>
          <w:marBottom w:val="0"/>
          <w:divBdr>
            <w:top w:val="none" w:sz="0" w:space="0" w:color="auto"/>
            <w:left w:val="none" w:sz="0" w:space="0" w:color="auto"/>
            <w:bottom w:val="none" w:sz="0" w:space="0" w:color="auto"/>
            <w:right w:val="none" w:sz="0" w:space="0" w:color="auto"/>
          </w:divBdr>
        </w:div>
        <w:div w:id="778913280">
          <w:marLeft w:val="1555"/>
          <w:marRight w:val="0"/>
          <w:marTop w:val="154"/>
          <w:marBottom w:val="0"/>
          <w:divBdr>
            <w:top w:val="none" w:sz="0" w:space="0" w:color="auto"/>
            <w:left w:val="none" w:sz="0" w:space="0" w:color="auto"/>
            <w:bottom w:val="none" w:sz="0" w:space="0" w:color="auto"/>
            <w:right w:val="none" w:sz="0" w:space="0" w:color="auto"/>
          </w:divBdr>
        </w:div>
        <w:div w:id="1356541370">
          <w:marLeft w:val="749"/>
          <w:marRight w:val="0"/>
          <w:marTop w:val="154"/>
          <w:marBottom w:val="0"/>
          <w:divBdr>
            <w:top w:val="none" w:sz="0" w:space="0" w:color="auto"/>
            <w:left w:val="none" w:sz="0" w:space="0" w:color="auto"/>
            <w:bottom w:val="none" w:sz="0" w:space="0" w:color="auto"/>
            <w:right w:val="none" w:sz="0" w:space="0" w:color="auto"/>
          </w:divBdr>
        </w:div>
        <w:div w:id="1363551893">
          <w:marLeft w:val="1555"/>
          <w:marRight w:val="0"/>
          <w:marTop w:val="154"/>
          <w:marBottom w:val="0"/>
          <w:divBdr>
            <w:top w:val="none" w:sz="0" w:space="0" w:color="auto"/>
            <w:left w:val="none" w:sz="0" w:space="0" w:color="auto"/>
            <w:bottom w:val="none" w:sz="0" w:space="0" w:color="auto"/>
            <w:right w:val="none" w:sz="0" w:space="0" w:color="auto"/>
          </w:divBdr>
        </w:div>
        <w:div w:id="1530534069">
          <w:marLeft w:val="1555"/>
          <w:marRight w:val="0"/>
          <w:marTop w:val="154"/>
          <w:marBottom w:val="0"/>
          <w:divBdr>
            <w:top w:val="none" w:sz="0" w:space="0" w:color="auto"/>
            <w:left w:val="none" w:sz="0" w:space="0" w:color="auto"/>
            <w:bottom w:val="none" w:sz="0" w:space="0" w:color="auto"/>
            <w:right w:val="none" w:sz="0" w:space="0" w:color="auto"/>
          </w:divBdr>
        </w:div>
        <w:div w:id="1896547263">
          <w:marLeft w:val="1555"/>
          <w:marRight w:val="0"/>
          <w:marTop w:val="154"/>
          <w:marBottom w:val="0"/>
          <w:divBdr>
            <w:top w:val="none" w:sz="0" w:space="0" w:color="auto"/>
            <w:left w:val="none" w:sz="0" w:space="0" w:color="auto"/>
            <w:bottom w:val="none" w:sz="0" w:space="0" w:color="auto"/>
            <w:right w:val="none" w:sz="0" w:space="0" w:color="auto"/>
          </w:divBdr>
        </w:div>
      </w:divsChild>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3.png"/><Relationship Id="rId18" Type="http://schemas.openxmlformats.org/officeDocument/2006/relationships/oleObject" Target="embeddings/oleObject1.bin"/><Relationship Id="rId26" Type="http://schemas.openxmlformats.org/officeDocument/2006/relationships/image" Target="media/image23.png"/><Relationship Id="rId39" Type="http://schemas.openxmlformats.org/officeDocument/2006/relationships/oleObject" Target="embeddings/oleObject9.bin"/><Relationship Id="rId21" Type="http://schemas.openxmlformats.org/officeDocument/2006/relationships/oleObject" Target="embeddings/oleObject2.bin"/><Relationship Id="rId34" Type="http://schemas.openxmlformats.org/officeDocument/2006/relationships/image" Target="media/image28.png"/><Relationship Id="rId42" Type="http://schemas.openxmlformats.org/officeDocument/2006/relationships/image" Target="media/image32.png"/><Relationship Id="rId47" Type="http://schemas.openxmlformats.org/officeDocument/2006/relationships/oleObject" Target="embeddings/oleObject12.bin"/><Relationship Id="rId50" Type="http://schemas.openxmlformats.org/officeDocument/2006/relationships/oleObject" Target="embeddings/oleObject13.bin"/><Relationship Id="rId55" Type="http://schemas.openxmlformats.org/officeDocument/2006/relationships/image" Target="media/image41.png"/><Relationship Id="rId63" Type="http://schemas.openxmlformats.org/officeDocument/2006/relationships/image" Target="media/image45.png"/><Relationship Id="rId68" Type="http://schemas.openxmlformats.org/officeDocument/2006/relationships/image" Target="media/image48.png"/><Relationship Id="rId76" Type="http://schemas.openxmlformats.org/officeDocument/2006/relationships/oleObject" Target="embeddings/oleObject23.bin"/><Relationship Id="rId84" Type="http://schemas.openxmlformats.org/officeDocument/2006/relationships/header" Target="header1.xml"/><Relationship Id="rId7" Type="http://schemas.openxmlformats.org/officeDocument/2006/relationships/hyperlink" Target="http://creativecommons.org/licenses/by-nc-sa/2.0/fr/" TargetMode="External"/><Relationship Id="rId71" Type="http://schemas.openxmlformats.org/officeDocument/2006/relationships/image" Target="media/image50.png"/><Relationship Id="rId2" Type="http://schemas.openxmlformats.org/officeDocument/2006/relationships/styles" Target="styles.xml"/><Relationship Id="rId16" Type="http://schemas.openxmlformats.org/officeDocument/2006/relationships/image" Target="media/image16.png"/><Relationship Id="rId29" Type="http://schemas.openxmlformats.org/officeDocument/2006/relationships/image" Target="media/image25.png"/><Relationship Id="rId11" Type="http://schemas.openxmlformats.org/officeDocument/2006/relationships/image" Target="media/image11.png"/><Relationship Id="rId24" Type="http://schemas.openxmlformats.org/officeDocument/2006/relationships/oleObject" Target="embeddings/oleObject3.bin"/><Relationship Id="rId32" Type="http://schemas.openxmlformats.org/officeDocument/2006/relationships/oleObject" Target="embeddings/oleObject6.bin"/><Relationship Id="rId37" Type="http://schemas.openxmlformats.org/officeDocument/2006/relationships/oleObject" Target="embeddings/oleObject8.bin"/><Relationship Id="rId40" Type="http://schemas.openxmlformats.org/officeDocument/2006/relationships/image" Target="media/image31.png"/><Relationship Id="rId45" Type="http://schemas.openxmlformats.org/officeDocument/2006/relationships/image" Target="media/image34.png"/><Relationship Id="rId53" Type="http://schemas.openxmlformats.org/officeDocument/2006/relationships/image" Target="media/image39.png"/><Relationship Id="rId58" Type="http://schemas.openxmlformats.org/officeDocument/2006/relationships/oleObject" Target="embeddings/oleObject16.bin"/><Relationship Id="rId66" Type="http://schemas.openxmlformats.org/officeDocument/2006/relationships/oleObject" Target="embeddings/oleObject20.bin"/><Relationship Id="rId74" Type="http://schemas.openxmlformats.org/officeDocument/2006/relationships/image" Target="media/image52.png"/><Relationship Id="rId79" Type="http://schemas.openxmlformats.org/officeDocument/2006/relationships/oleObject" Target="embeddings/oleObject25.bin"/><Relationship Id="rId87"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44.png"/><Relationship Id="rId82" Type="http://schemas.openxmlformats.org/officeDocument/2006/relationships/image" Target="media/image56.png"/><Relationship Id="rId19"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hyperlink" Target="http://creativecommons.org/licenses/by-nc-sa/2.0/fr/" TargetMode="External"/><Relationship Id="rId14" Type="http://schemas.openxmlformats.org/officeDocument/2006/relationships/image" Target="media/image14.png"/><Relationship Id="rId22" Type="http://schemas.openxmlformats.org/officeDocument/2006/relationships/image" Target="media/image20.png"/><Relationship Id="rId27" Type="http://schemas.openxmlformats.org/officeDocument/2006/relationships/oleObject" Target="embeddings/oleObject4.bin"/><Relationship Id="rId30" Type="http://schemas.openxmlformats.org/officeDocument/2006/relationships/oleObject" Target="embeddings/oleObject5.bin"/><Relationship Id="rId35" Type="http://schemas.openxmlformats.org/officeDocument/2006/relationships/oleObject" Target="embeddings/oleObject7.bin"/><Relationship Id="rId43" Type="http://schemas.openxmlformats.org/officeDocument/2006/relationships/oleObject" Target="embeddings/oleObject11.bin"/><Relationship Id="rId48" Type="http://schemas.openxmlformats.org/officeDocument/2006/relationships/image" Target="media/image36.png"/><Relationship Id="rId56" Type="http://schemas.openxmlformats.org/officeDocument/2006/relationships/oleObject" Target="embeddings/oleObject15.bin"/><Relationship Id="rId64" Type="http://schemas.openxmlformats.org/officeDocument/2006/relationships/oleObject" Target="embeddings/oleObject19.bin"/><Relationship Id="rId69" Type="http://schemas.openxmlformats.org/officeDocument/2006/relationships/image" Target="media/image49.png"/><Relationship Id="rId77" Type="http://schemas.openxmlformats.org/officeDocument/2006/relationships/image" Target="media/image54.png"/><Relationship Id="rId8" Type="http://schemas.openxmlformats.org/officeDocument/2006/relationships/image" Target="media/image9.png"/><Relationship Id="rId51" Type="http://schemas.openxmlformats.org/officeDocument/2006/relationships/image" Target="media/image38.png"/><Relationship Id="rId72" Type="http://schemas.openxmlformats.org/officeDocument/2006/relationships/oleObject" Target="embeddings/oleObject22.bin"/><Relationship Id="rId80" Type="http://schemas.openxmlformats.org/officeDocument/2006/relationships/image" Target="media/image55.png"/><Relationship Id="rId85"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12.png"/><Relationship Id="rId17" Type="http://schemas.openxmlformats.org/officeDocument/2006/relationships/image" Target="media/image17.png"/><Relationship Id="rId25" Type="http://schemas.openxmlformats.org/officeDocument/2006/relationships/image" Target="media/image22.png"/><Relationship Id="rId33" Type="http://schemas.openxmlformats.org/officeDocument/2006/relationships/image" Target="media/image27.png"/><Relationship Id="rId38" Type="http://schemas.openxmlformats.org/officeDocument/2006/relationships/image" Target="media/image30.png"/><Relationship Id="rId46" Type="http://schemas.openxmlformats.org/officeDocument/2006/relationships/image" Target="media/image35.png"/><Relationship Id="rId59" Type="http://schemas.openxmlformats.org/officeDocument/2006/relationships/image" Target="media/image43.png"/><Relationship Id="rId67" Type="http://schemas.openxmlformats.org/officeDocument/2006/relationships/image" Target="media/image47.png"/><Relationship Id="rId20" Type="http://schemas.openxmlformats.org/officeDocument/2006/relationships/image" Target="media/image19.png"/><Relationship Id="rId41" Type="http://schemas.openxmlformats.org/officeDocument/2006/relationships/oleObject" Target="embeddings/oleObject10.bin"/><Relationship Id="rId54" Type="http://schemas.openxmlformats.org/officeDocument/2006/relationships/image" Target="media/image40.png"/><Relationship Id="rId62" Type="http://schemas.openxmlformats.org/officeDocument/2006/relationships/oleObject" Target="embeddings/oleObject18.bin"/><Relationship Id="rId70" Type="http://schemas.openxmlformats.org/officeDocument/2006/relationships/oleObject" Target="embeddings/oleObject21.bin"/><Relationship Id="rId75" Type="http://schemas.openxmlformats.org/officeDocument/2006/relationships/image" Target="media/image53.png"/><Relationship Id="rId83" Type="http://schemas.openxmlformats.org/officeDocument/2006/relationships/oleObject" Target="embeddings/oleObject27.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15.png"/><Relationship Id="rId23" Type="http://schemas.openxmlformats.org/officeDocument/2006/relationships/image" Target="media/image21.png"/><Relationship Id="rId28" Type="http://schemas.openxmlformats.org/officeDocument/2006/relationships/image" Target="media/image24.png"/><Relationship Id="rId36" Type="http://schemas.openxmlformats.org/officeDocument/2006/relationships/image" Target="media/image29.png"/><Relationship Id="rId49" Type="http://schemas.openxmlformats.org/officeDocument/2006/relationships/image" Target="media/image37.png"/><Relationship Id="rId57" Type="http://schemas.openxmlformats.org/officeDocument/2006/relationships/image" Target="media/image42.png"/><Relationship Id="rId10" Type="http://schemas.openxmlformats.org/officeDocument/2006/relationships/image" Target="media/image10.png"/><Relationship Id="rId31" Type="http://schemas.openxmlformats.org/officeDocument/2006/relationships/image" Target="media/image26.png"/><Relationship Id="rId44" Type="http://schemas.openxmlformats.org/officeDocument/2006/relationships/image" Target="media/image33.png"/><Relationship Id="rId52" Type="http://schemas.openxmlformats.org/officeDocument/2006/relationships/oleObject" Target="embeddings/oleObject14.bin"/><Relationship Id="rId60" Type="http://schemas.openxmlformats.org/officeDocument/2006/relationships/oleObject" Target="embeddings/oleObject17.bin"/><Relationship Id="rId65" Type="http://schemas.openxmlformats.org/officeDocument/2006/relationships/image" Target="media/image46.png"/><Relationship Id="rId73" Type="http://schemas.openxmlformats.org/officeDocument/2006/relationships/image" Target="media/image51.png"/><Relationship Id="rId78" Type="http://schemas.openxmlformats.org/officeDocument/2006/relationships/oleObject" Target="embeddings/oleObject24.bin"/><Relationship Id="rId81" Type="http://schemas.openxmlformats.org/officeDocument/2006/relationships/oleObject" Target="embeddings/oleObject26.bin"/><Relationship Id="rId86"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7.png"/></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04%20-%20Acc&amp;Deploiement\02%20-%20Formation\00_Mod&#232;les\ENT%20IdF_Manuel%20Utilisateur_Mod&#232;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ENT IdF_Manuel Utilisateur_Modèle.dot</Template>
  <TotalTime>0</TotalTime>
  <Pages>27</Pages>
  <Words>3422</Words>
  <Characters>18826</Characters>
  <Application>Microsoft Office Word</Application>
  <DocSecurity>0</DocSecurity>
  <Lines>156</Lines>
  <Paragraphs>44</Paragraphs>
  <ScaleCrop>false</ScaleCrop>
  <HeadingPairs>
    <vt:vector size="2" baseType="variant">
      <vt:variant>
        <vt:lpstr>Titre</vt:lpstr>
      </vt:variant>
      <vt:variant>
        <vt:i4>1</vt:i4>
      </vt:variant>
    </vt:vector>
  </HeadingPairs>
  <TitlesOfParts>
    <vt:vector size="1" baseType="lpstr">
      <vt:lpstr>ENT</vt:lpstr>
    </vt:vector>
  </TitlesOfParts>
  <Company>Logica</Company>
  <LinksUpToDate>false</LinksUpToDate>
  <CharactersWithSpaces>22204</CharactersWithSpaces>
  <SharedDoc>false</SharedDoc>
  <HLinks>
    <vt:vector size="222" baseType="variant">
      <vt:variant>
        <vt:i4>1441840</vt:i4>
      </vt:variant>
      <vt:variant>
        <vt:i4>209</vt:i4>
      </vt:variant>
      <vt:variant>
        <vt:i4>0</vt:i4>
      </vt:variant>
      <vt:variant>
        <vt:i4>5</vt:i4>
      </vt:variant>
      <vt:variant>
        <vt:lpwstr/>
      </vt:variant>
      <vt:variant>
        <vt:lpwstr>_Toc310415211</vt:lpwstr>
      </vt:variant>
      <vt:variant>
        <vt:i4>1441840</vt:i4>
      </vt:variant>
      <vt:variant>
        <vt:i4>203</vt:i4>
      </vt:variant>
      <vt:variant>
        <vt:i4>0</vt:i4>
      </vt:variant>
      <vt:variant>
        <vt:i4>5</vt:i4>
      </vt:variant>
      <vt:variant>
        <vt:lpwstr/>
      </vt:variant>
      <vt:variant>
        <vt:lpwstr>_Toc310415210</vt:lpwstr>
      </vt:variant>
      <vt:variant>
        <vt:i4>1507376</vt:i4>
      </vt:variant>
      <vt:variant>
        <vt:i4>197</vt:i4>
      </vt:variant>
      <vt:variant>
        <vt:i4>0</vt:i4>
      </vt:variant>
      <vt:variant>
        <vt:i4>5</vt:i4>
      </vt:variant>
      <vt:variant>
        <vt:lpwstr/>
      </vt:variant>
      <vt:variant>
        <vt:lpwstr>_Toc310415209</vt:lpwstr>
      </vt:variant>
      <vt:variant>
        <vt:i4>1507376</vt:i4>
      </vt:variant>
      <vt:variant>
        <vt:i4>191</vt:i4>
      </vt:variant>
      <vt:variant>
        <vt:i4>0</vt:i4>
      </vt:variant>
      <vt:variant>
        <vt:i4>5</vt:i4>
      </vt:variant>
      <vt:variant>
        <vt:lpwstr/>
      </vt:variant>
      <vt:variant>
        <vt:lpwstr>_Toc310415208</vt:lpwstr>
      </vt:variant>
      <vt:variant>
        <vt:i4>1507376</vt:i4>
      </vt:variant>
      <vt:variant>
        <vt:i4>185</vt:i4>
      </vt:variant>
      <vt:variant>
        <vt:i4>0</vt:i4>
      </vt:variant>
      <vt:variant>
        <vt:i4>5</vt:i4>
      </vt:variant>
      <vt:variant>
        <vt:lpwstr/>
      </vt:variant>
      <vt:variant>
        <vt:lpwstr>_Toc310415207</vt:lpwstr>
      </vt:variant>
      <vt:variant>
        <vt:i4>1507376</vt:i4>
      </vt:variant>
      <vt:variant>
        <vt:i4>179</vt:i4>
      </vt:variant>
      <vt:variant>
        <vt:i4>0</vt:i4>
      </vt:variant>
      <vt:variant>
        <vt:i4>5</vt:i4>
      </vt:variant>
      <vt:variant>
        <vt:lpwstr/>
      </vt:variant>
      <vt:variant>
        <vt:lpwstr>_Toc310415206</vt:lpwstr>
      </vt:variant>
      <vt:variant>
        <vt:i4>1507376</vt:i4>
      </vt:variant>
      <vt:variant>
        <vt:i4>173</vt:i4>
      </vt:variant>
      <vt:variant>
        <vt:i4>0</vt:i4>
      </vt:variant>
      <vt:variant>
        <vt:i4>5</vt:i4>
      </vt:variant>
      <vt:variant>
        <vt:lpwstr/>
      </vt:variant>
      <vt:variant>
        <vt:lpwstr>_Toc310415205</vt:lpwstr>
      </vt:variant>
      <vt:variant>
        <vt:i4>1507376</vt:i4>
      </vt:variant>
      <vt:variant>
        <vt:i4>167</vt:i4>
      </vt:variant>
      <vt:variant>
        <vt:i4>0</vt:i4>
      </vt:variant>
      <vt:variant>
        <vt:i4>5</vt:i4>
      </vt:variant>
      <vt:variant>
        <vt:lpwstr/>
      </vt:variant>
      <vt:variant>
        <vt:lpwstr>_Toc310415204</vt:lpwstr>
      </vt:variant>
      <vt:variant>
        <vt:i4>1507376</vt:i4>
      </vt:variant>
      <vt:variant>
        <vt:i4>161</vt:i4>
      </vt:variant>
      <vt:variant>
        <vt:i4>0</vt:i4>
      </vt:variant>
      <vt:variant>
        <vt:i4>5</vt:i4>
      </vt:variant>
      <vt:variant>
        <vt:lpwstr/>
      </vt:variant>
      <vt:variant>
        <vt:lpwstr>_Toc310415203</vt:lpwstr>
      </vt:variant>
      <vt:variant>
        <vt:i4>1507376</vt:i4>
      </vt:variant>
      <vt:variant>
        <vt:i4>155</vt:i4>
      </vt:variant>
      <vt:variant>
        <vt:i4>0</vt:i4>
      </vt:variant>
      <vt:variant>
        <vt:i4>5</vt:i4>
      </vt:variant>
      <vt:variant>
        <vt:lpwstr/>
      </vt:variant>
      <vt:variant>
        <vt:lpwstr>_Toc310415202</vt:lpwstr>
      </vt:variant>
      <vt:variant>
        <vt:i4>1507376</vt:i4>
      </vt:variant>
      <vt:variant>
        <vt:i4>149</vt:i4>
      </vt:variant>
      <vt:variant>
        <vt:i4>0</vt:i4>
      </vt:variant>
      <vt:variant>
        <vt:i4>5</vt:i4>
      </vt:variant>
      <vt:variant>
        <vt:lpwstr/>
      </vt:variant>
      <vt:variant>
        <vt:lpwstr>_Toc310415201</vt:lpwstr>
      </vt:variant>
      <vt:variant>
        <vt:i4>1507376</vt:i4>
      </vt:variant>
      <vt:variant>
        <vt:i4>143</vt:i4>
      </vt:variant>
      <vt:variant>
        <vt:i4>0</vt:i4>
      </vt:variant>
      <vt:variant>
        <vt:i4>5</vt:i4>
      </vt:variant>
      <vt:variant>
        <vt:lpwstr/>
      </vt:variant>
      <vt:variant>
        <vt:lpwstr>_Toc310415200</vt:lpwstr>
      </vt:variant>
      <vt:variant>
        <vt:i4>1966131</vt:i4>
      </vt:variant>
      <vt:variant>
        <vt:i4>137</vt:i4>
      </vt:variant>
      <vt:variant>
        <vt:i4>0</vt:i4>
      </vt:variant>
      <vt:variant>
        <vt:i4>5</vt:i4>
      </vt:variant>
      <vt:variant>
        <vt:lpwstr/>
      </vt:variant>
      <vt:variant>
        <vt:lpwstr>_Toc310415199</vt:lpwstr>
      </vt:variant>
      <vt:variant>
        <vt:i4>1966131</vt:i4>
      </vt:variant>
      <vt:variant>
        <vt:i4>131</vt:i4>
      </vt:variant>
      <vt:variant>
        <vt:i4>0</vt:i4>
      </vt:variant>
      <vt:variant>
        <vt:i4>5</vt:i4>
      </vt:variant>
      <vt:variant>
        <vt:lpwstr/>
      </vt:variant>
      <vt:variant>
        <vt:lpwstr>_Toc310415198</vt:lpwstr>
      </vt:variant>
      <vt:variant>
        <vt:i4>1966131</vt:i4>
      </vt:variant>
      <vt:variant>
        <vt:i4>125</vt:i4>
      </vt:variant>
      <vt:variant>
        <vt:i4>0</vt:i4>
      </vt:variant>
      <vt:variant>
        <vt:i4>5</vt:i4>
      </vt:variant>
      <vt:variant>
        <vt:lpwstr/>
      </vt:variant>
      <vt:variant>
        <vt:lpwstr>_Toc310415197</vt:lpwstr>
      </vt:variant>
      <vt:variant>
        <vt:i4>1966131</vt:i4>
      </vt:variant>
      <vt:variant>
        <vt:i4>119</vt:i4>
      </vt:variant>
      <vt:variant>
        <vt:i4>0</vt:i4>
      </vt:variant>
      <vt:variant>
        <vt:i4>5</vt:i4>
      </vt:variant>
      <vt:variant>
        <vt:lpwstr/>
      </vt:variant>
      <vt:variant>
        <vt:lpwstr>_Toc310415196</vt:lpwstr>
      </vt:variant>
      <vt:variant>
        <vt:i4>1966131</vt:i4>
      </vt:variant>
      <vt:variant>
        <vt:i4>113</vt:i4>
      </vt:variant>
      <vt:variant>
        <vt:i4>0</vt:i4>
      </vt:variant>
      <vt:variant>
        <vt:i4>5</vt:i4>
      </vt:variant>
      <vt:variant>
        <vt:lpwstr/>
      </vt:variant>
      <vt:variant>
        <vt:lpwstr>_Toc310415195</vt:lpwstr>
      </vt:variant>
      <vt:variant>
        <vt:i4>1966131</vt:i4>
      </vt:variant>
      <vt:variant>
        <vt:i4>107</vt:i4>
      </vt:variant>
      <vt:variant>
        <vt:i4>0</vt:i4>
      </vt:variant>
      <vt:variant>
        <vt:i4>5</vt:i4>
      </vt:variant>
      <vt:variant>
        <vt:lpwstr/>
      </vt:variant>
      <vt:variant>
        <vt:lpwstr>_Toc310415194</vt:lpwstr>
      </vt:variant>
      <vt:variant>
        <vt:i4>1966131</vt:i4>
      </vt:variant>
      <vt:variant>
        <vt:i4>101</vt:i4>
      </vt:variant>
      <vt:variant>
        <vt:i4>0</vt:i4>
      </vt:variant>
      <vt:variant>
        <vt:i4>5</vt:i4>
      </vt:variant>
      <vt:variant>
        <vt:lpwstr/>
      </vt:variant>
      <vt:variant>
        <vt:lpwstr>_Toc310415193</vt:lpwstr>
      </vt:variant>
      <vt:variant>
        <vt:i4>1966131</vt:i4>
      </vt:variant>
      <vt:variant>
        <vt:i4>95</vt:i4>
      </vt:variant>
      <vt:variant>
        <vt:i4>0</vt:i4>
      </vt:variant>
      <vt:variant>
        <vt:i4>5</vt:i4>
      </vt:variant>
      <vt:variant>
        <vt:lpwstr/>
      </vt:variant>
      <vt:variant>
        <vt:lpwstr>_Toc310415192</vt:lpwstr>
      </vt:variant>
      <vt:variant>
        <vt:i4>1966131</vt:i4>
      </vt:variant>
      <vt:variant>
        <vt:i4>89</vt:i4>
      </vt:variant>
      <vt:variant>
        <vt:i4>0</vt:i4>
      </vt:variant>
      <vt:variant>
        <vt:i4>5</vt:i4>
      </vt:variant>
      <vt:variant>
        <vt:lpwstr/>
      </vt:variant>
      <vt:variant>
        <vt:lpwstr>_Toc310415190</vt:lpwstr>
      </vt:variant>
      <vt:variant>
        <vt:i4>2031667</vt:i4>
      </vt:variant>
      <vt:variant>
        <vt:i4>83</vt:i4>
      </vt:variant>
      <vt:variant>
        <vt:i4>0</vt:i4>
      </vt:variant>
      <vt:variant>
        <vt:i4>5</vt:i4>
      </vt:variant>
      <vt:variant>
        <vt:lpwstr/>
      </vt:variant>
      <vt:variant>
        <vt:lpwstr>_Toc310415189</vt:lpwstr>
      </vt:variant>
      <vt:variant>
        <vt:i4>2031667</vt:i4>
      </vt:variant>
      <vt:variant>
        <vt:i4>77</vt:i4>
      </vt:variant>
      <vt:variant>
        <vt:i4>0</vt:i4>
      </vt:variant>
      <vt:variant>
        <vt:i4>5</vt:i4>
      </vt:variant>
      <vt:variant>
        <vt:lpwstr/>
      </vt:variant>
      <vt:variant>
        <vt:lpwstr>_Toc310415188</vt:lpwstr>
      </vt:variant>
      <vt:variant>
        <vt:i4>2031667</vt:i4>
      </vt:variant>
      <vt:variant>
        <vt:i4>71</vt:i4>
      </vt:variant>
      <vt:variant>
        <vt:i4>0</vt:i4>
      </vt:variant>
      <vt:variant>
        <vt:i4>5</vt:i4>
      </vt:variant>
      <vt:variant>
        <vt:lpwstr/>
      </vt:variant>
      <vt:variant>
        <vt:lpwstr>_Toc310415187</vt:lpwstr>
      </vt:variant>
      <vt:variant>
        <vt:i4>2031667</vt:i4>
      </vt:variant>
      <vt:variant>
        <vt:i4>65</vt:i4>
      </vt:variant>
      <vt:variant>
        <vt:i4>0</vt:i4>
      </vt:variant>
      <vt:variant>
        <vt:i4>5</vt:i4>
      </vt:variant>
      <vt:variant>
        <vt:lpwstr/>
      </vt:variant>
      <vt:variant>
        <vt:lpwstr>_Toc310415186</vt:lpwstr>
      </vt:variant>
      <vt:variant>
        <vt:i4>2031667</vt:i4>
      </vt:variant>
      <vt:variant>
        <vt:i4>59</vt:i4>
      </vt:variant>
      <vt:variant>
        <vt:i4>0</vt:i4>
      </vt:variant>
      <vt:variant>
        <vt:i4>5</vt:i4>
      </vt:variant>
      <vt:variant>
        <vt:lpwstr/>
      </vt:variant>
      <vt:variant>
        <vt:lpwstr>_Toc310415185</vt:lpwstr>
      </vt:variant>
      <vt:variant>
        <vt:i4>2031667</vt:i4>
      </vt:variant>
      <vt:variant>
        <vt:i4>53</vt:i4>
      </vt:variant>
      <vt:variant>
        <vt:i4>0</vt:i4>
      </vt:variant>
      <vt:variant>
        <vt:i4>5</vt:i4>
      </vt:variant>
      <vt:variant>
        <vt:lpwstr/>
      </vt:variant>
      <vt:variant>
        <vt:lpwstr>_Toc310415184</vt:lpwstr>
      </vt:variant>
      <vt:variant>
        <vt:i4>2031667</vt:i4>
      </vt:variant>
      <vt:variant>
        <vt:i4>47</vt:i4>
      </vt:variant>
      <vt:variant>
        <vt:i4>0</vt:i4>
      </vt:variant>
      <vt:variant>
        <vt:i4>5</vt:i4>
      </vt:variant>
      <vt:variant>
        <vt:lpwstr/>
      </vt:variant>
      <vt:variant>
        <vt:lpwstr>_Toc310415183</vt:lpwstr>
      </vt:variant>
      <vt:variant>
        <vt:i4>2031667</vt:i4>
      </vt:variant>
      <vt:variant>
        <vt:i4>41</vt:i4>
      </vt:variant>
      <vt:variant>
        <vt:i4>0</vt:i4>
      </vt:variant>
      <vt:variant>
        <vt:i4>5</vt:i4>
      </vt:variant>
      <vt:variant>
        <vt:lpwstr/>
      </vt:variant>
      <vt:variant>
        <vt:lpwstr>_Toc310415182</vt:lpwstr>
      </vt:variant>
      <vt:variant>
        <vt:i4>2031667</vt:i4>
      </vt:variant>
      <vt:variant>
        <vt:i4>35</vt:i4>
      </vt:variant>
      <vt:variant>
        <vt:i4>0</vt:i4>
      </vt:variant>
      <vt:variant>
        <vt:i4>5</vt:i4>
      </vt:variant>
      <vt:variant>
        <vt:lpwstr/>
      </vt:variant>
      <vt:variant>
        <vt:lpwstr>_Toc310415181</vt:lpwstr>
      </vt:variant>
      <vt:variant>
        <vt:i4>2031667</vt:i4>
      </vt:variant>
      <vt:variant>
        <vt:i4>29</vt:i4>
      </vt:variant>
      <vt:variant>
        <vt:i4>0</vt:i4>
      </vt:variant>
      <vt:variant>
        <vt:i4>5</vt:i4>
      </vt:variant>
      <vt:variant>
        <vt:lpwstr/>
      </vt:variant>
      <vt:variant>
        <vt:lpwstr>_Toc310415180</vt:lpwstr>
      </vt:variant>
      <vt:variant>
        <vt:i4>1048627</vt:i4>
      </vt:variant>
      <vt:variant>
        <vt:i4>23</vt:i4>
      </vt:variant>
      <vt:variant>
        <vt:i4>0</vt:i4>
      </vt:variant>
      <vt:variant>
        <vt:i4>5</vt:i4>
      </vt:variant>
      <vt:variant>
        <vt:lpwstr/>
      </vt:variant>
      <vt:variant>
        <vt:lpwstr>_Toc310415179</vt:lpwstr>
      </vt:variant>
      <vt:variant>
        <vt:i4>1048627</vt:i4>
      </vt:variant>
      <vt:variant>
        <vt:i4>17</vt:i4>
      </vt:variant>
      <vt:variant>
        <vt:i4>0</vt:i4>
      </vt:variant>
      <vt:variant>
        <vt:i4>5</vt:i4>
      </vt:variant>
      <vt:variant>
        <vt:lpwstr/>
      </vt:variant>
      <vt:variant>
        <vt:lpwstr>_Toc310415178</vt:lpwstr>
      </vt:variant>
      <vt:variant>
        <vt:i4>1048627</vt:i4>
      </vt:variant>
      <vt:variant>
        <vt:i4>11</vt:i4>
      </vt:variant>
      <vt:variant>
        <vt:i4>0</vt:i4>
      </vt:variant>
      <vt:variant>
        <vt:i4>5</vt:i4>
      </vt:variant>
      <vt:variant>
        <vt:lpwstr/>
      </vt:variant>
      <vt:variant>
        <vt:lpwstr>_Toc310415177</vt:lpwstr>
      </vt:variant>
      <vt:variant>
        <vt:i4>1048627</vt:i4>
      </vt:variant>
      <vt:variant>
        <vt:i4>5</vt:i4>
      </vt:variant>
      <vt:variant>
        <vt:i4>0</vt:i4>
      </vt:variant>
      <vt:variant>
        <vt:i4>5</vt:i4>
      </vt:variant>
      <vt:variant>
        <vt:lpwstr/>
      </vt:variant>
      <vt:variant>
        <vt:lpwstr>_Toc310415176</vt:lpwstr>
      </vt:variant>
      <vt:variant>
        <vt:i4>917510</vt:i4>
      </vt:variant>
      <vt:variant>
        <vt:i4>0</vt:i4>
      </vt:variant>
      <vt:variant>
        <vt:i4>0</vt:i4>
      </vt:variant>
      <vt:variant>
        <vt:i4>5</vt:i4>
      </vt:variant>
      <vt:variant>
        <vt:lpwstr>http://creativecommons.org/licenses/by-nc-sa/2.0/fr/</vt:lpwstr>
      </vt:variant>
      <vt:variant>
        <vt:lpwstr/>
      </vt:variant>
      <vt:variant>
        <vt:i4>917510</vt:i4>
      </vt:variant>
      <vt:variant>
        <vt:i4>-1</vt:i4>
      </vt:variant>
      <vt:variant>
        <vt:i4>1855</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dc:title>
  <dc:subject>Manuel Utilisateur</dc:subject>
  <dc:creator>Marie pierre LEPELTIER</dc:creator>
  <cp:keywords/>
  <dc:description/>
  <cp:lastModifiedBy>Logica</cp:lastModifiedBy>
  <cp:revision>3</cp:revision>
  <cp:lastPrinted>2010-08-04T13:43:00Z</cp:lastPrinted>
  <dcterms:created xsi:type="dcterms:W3CDTF">2012-05-24T14:19:00Z</dcterms:created>
  <dcterms:modified xsi:type="dcterms:W3CDTF">2012-05-24T14:27:00Z</dcterms:modified>
</cp:coreProperties>
</file>